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66C7" w:rsidRPr="00984ABF" w:rsidRDefault="003866C7" w:rsidP="00B272A8">
      <w:pPr>
        <w:keepNext/>
        <w:widowControl w:val="0"/>
        <w:spacing w:after="40" w:line="252" w:lineRule="auto"/>
        <w:jc w:val="both"/>
        <w:outlineLvl w:val="0"/>
        <w:rPr>
          <w:rFonts w:ascii="Palatino Linotype" w:hAnsi="Palatino Linotype"/>
          <w:sz w:val="22"/>
          <w:szCs w:val="22"/>
        </w:rPr>
      </w:pPr>
      <w:r w:rsidRPr="00984ABF">
        <w:rPr>
          <w:rFonts w:ascii="Palatino Linotype" w:hAnsi="Palatino Linotype"/>
          <w:b/>
          <w:sz w:val="22"/>
          <w:szCs w:val="22"/>
        </w:rPr>
        <w:t>Znak sprawy: ZDW/NZP……………./……./1</w:t>
      </w:r>
      <w:r>
        <w:rPr>
          <w:rFonts w:ascii="Palatino Linotype" w:hAnsi="Palatino Linotype"/>
          <w:b/>
          <w:sz w:val="22"/>
          <w:szCs w:val="22"/>
        </w:rPr>
        <w:t>8</w:t>
      </w:r>
      <w:r w:rsidRPr="00984ABF">
        <w:rPr>
          <w:rFonts w:ascii="Palatino Linotype" w:hAnsi="Palatino Linotype"/>
          <w:b/>
          <w:sz w:val="22"/>
          <w:szCs w:val="22"/>
        </w:rPr>
        <w:tab/>
      </w:r>
      <w:r w:rsidRPr="00984ABF">
        <w:rPr>
          <w:rFonts w:ascii="Palatino Linotype" w:hAnsi="Palatino Linotype"/>
          <w:sz w:val="22"/>
          <w:szCs w:val="22"/>
        </w:rPr>
        <w:tab/>
      </w:r>
      <w:r w:rsidRPr="00984ABF">
        <w:rPr>
          <w:rFonts w:ascii="Palatino Linotype" w:hAnsi="Palatino Linotype"/>
          <w:sz w:val="22"/>
          <w:szCs w:val="22"/>
        </w:rPr>
        <w:tab/>
      </w:r>
      <w:r w:rsidRPr="00984ABF">
        <w:rPr>
          <w:rFonts w:ascii="Palatino Linotype" w:hAnsi="Palatino Linotype"/>
          <w:sz w:val="22"/>
          <w:szCs w:val="22"/>
        </w:rPr>
        <w:tab/>
        <w:t xml:space="preserve">Załącznik </w:t>
      </w:r>
      <w:r w:rsidRPr="00984ABF">
        <w:rPr>
          <w:rFonts w:ascii="Palatino Linotype" w:hAnsi="Palatino Linotype"/>
          <w:b/>
          <w:bCs/>
          <w:sz w:val="22"/>
          <w:szCs w:val="22"/>
        </w:rPr>
        <w:t xml:space="preserve">nr 1 </w:t>
      </w:r>
      <w:r w:rsidRPr="003866C7">
        <w:rPr>
          <w:rFonts w:ascii="Palatino Linotype" w:hAnsi="Palatino Linotype"/>
          <w:b/>
          <w:sz w:val="22"/>
          <w:szCs w:val="22"/>
        </w:rPr>
        <w:t>do SIWZ</w:t>
      </w:r>
    </w:p>
    <w:p w:rsidR="003866C7" w:rsidRPr="00984ABF" w:rsidRDefault="003866C7" w:rsidP="00B272A8">
      <w:pPr>
        <w:keepNext/>
        <w:widowControl w:val="0"/>
        <w:spacing w:after="40" w:line="252" w:lineRule="auto"/>
        <w:ind w:left="6728" w:firstLine="352"/>
        <w:jc w:val="both"/>
        <w:outlineLvl w:val="0"/>
        <w:rPr>
          <w:rFonts w:ascii="Palatino Linotype" w:hAnsi="Palatino Linotype"/>
          <w:sz w:val="22"/>
          <w:szCs w:val="22"/>
        </w:rPr>
      </w:pPr>
      <w:r w:rsidRPr="00984ABF">
        <w:rPr>
          <w:rFonts w:ascii="Palatino Linotype" w:hAnsi="Palatino Linotype"/>
          <w:sz w:val="22"/>
          <w:szCs w:val="22"/>
        </w:rPr>
        <w:t>Załącznik nr 1 do umowy</w:t>
      </w:r>
    </w:p>
    <w:p w:rsidR="003866C7" w:rsidRPr="00984ABF" w:rsidRDefault="003866C7" w:rsidP="00B272A8">
      <w:pPr>
        <w:keepNext/>
        <w:widowControl w:val="0"/>
        <w:spacing w:after="40" w:line="252" w:lineRule="auto"/>
        <w:jc w:val="both"/>
        <w:outlineLvl w:val="0"/>
        <w:rPr>
          <w:rFonts w:ascii="Palatino Linotype" w:hAnsi="Palatino Linotype"/>
          <w:sz w:val="22"/>
          <w:szCs w:val="22"/>
        </w:rPr>
      </w:pPr>
    </w:p>
    <w:p w:rsidR="003866C7" w:rsidRPr="00984ABF" w:rsidRDefault="003866C7" w:rsidP="00B272A8">
      <w:pPr>
        <w:keepNext/>
        <w:widowControl w:val="0"/>
        <w:spacing w:after="40" w:line="252" w:lineRule="auto"/>
        <w:jc w:val="center"/>
        <w:outlineLvl w:val="0"/>
        <w:rPr>
          <w:rFonts w:ascii="Palatino Linotype" w:hAnsi="Palatino Linotype"/>
          <w:b/>
          <w:sz w:val="22"/>
          <w:szCs w:val="22"/>
        </w:rPr>
      </w:pPr>
      <w:r w:rsidRPr="00984ABF">
        <w:rPr>
          <w:rFonts w:ascii="Palatino Linotype" w:hAnsi="Palatino Linotype"/>
          <w:b/>
          <w:sz w:val="22"/>
          <w:szCs w:val="22"/>
        </w:rPr>
        <w:t xml:space="preserve">SZCZEGÓŁOWY </w:t>
      </w:r>
      <w:r w:rsidR="005A0131">
        <w:rPr>
          <w:rFonts w:ascii="Palatino Linotype" w:hAnsi="Palatino Linotype"/>
          <w:b/>
          <w:sz w:val="22"/>
          <w:szCs w:val="22"/>
        </w:rPr>
        <w:t xml:space="preserve">OPIS PRZEDMIOTU ZAMÓWIENIA </w:t>
      </w:r>
    </w:p>
    <w:p w:rsidR="003866C7" w:rsidRPr="00984ABF" w:rsidRDefault="001227F1" w:rsidP="001227F1">
      <w:pPr>
        <w:keepNext/>
        <w:widowControl w:val="0"/>
        <w:spacing w:after="40" w:line="252" w:lineRule="auto"/>
        <w:jc w:val="center"/>
        <w:outlineLvl w:val="0"/>
        <w:rPr>
          <w:rFonts w:ascii="Palatino Linotype" w:hAnsi="Palatino Linotype"/>
          <w:b/>
          <w:sz w:val="22"/>
          <w:szCs w:val="22"/>
        </w:rPr>
      </w:pPr>
      <w:r>
        <w:rPr>
          <w:rFonts w:ascii="Palatino Linotype" w:hAnsi="Palatino Linotype"/>
          <w:b/>
          <w:sz w:val="22"/>
          <w:szCs w:val="22"/>
        </w:rPr>
        <w:t>DLA CZĘŚCI NR 1</w:t>
      </w:r>
      <w:bookmarkStart w:id="0" w:name="_GoBack"/>
      <w:bookmarkEnd w:id="0"/>
    </w:p>
    <w:p w:rsidR="003866C7" w:rsidRPr="00B272A8" w:rsidRDefault="003866C7" w:rsidP="00B272A8">
      <w:pPr>
        <w:keepNext/>
        <w:widowControl w:val="0"/>
        <w:spacing w:after="40" w:line="252" w:lineRule="auto"/>
        <w:ind w:firstLine="708"/>
        <w:jc w:val="both"/>
        <w:outlineLvl w:val="0"/>
        <w:rPr>
          <w:rFonts w:ascii="Palatino Linotype" w:hAnsi="Palatino Linotype"/>
          <w:sz w:val="22"/>
          <w:szCs w:val="23"/>
        </w:rPr>
      </w:pPr>
      <w:r w:rsidRPr="00984ABF">
        <w:rPr>
          <w:rFonts w:ascii="Palatino Linotype" w:hAnsi="Palatino Linotype"/>
          <w:sz w:val="22"/>
          <w:szCs w:val="23"/>
        </w:rPr>
        <w:t>Usługa ubezpieczenia odpowiedzialności cywilnej ZDW w Ols</w:t>
      </w:r>
      <w:r w:rsidR="00B272A8">
        <w:rPr>
          <w:rFonts w:ascii="Palatino Linotype" w:hAnsi="Palatino Linotype"/>
          <w:sz w:val="22"/>
          <w:szCs w:val="23"/>
        </w:rPr>
        <w:t xml:space="preserve">ztynie z tytułu administrowania </w:t>
      </w:r>
      <w:r w:rsidRPr="00984ABF">
        <w:rPr>
          <w:rFonts w:ascii="Palatino Linotype" w:hAnsi="Palatino Linotype"/>
          <w:sz w:val="22"/>
          <w:szCs w:val="23"/>
        </w:rPr>
        <w:t>drogami wojewódzkimi na terenie województwa warmińsko-mazurs</w:t>
      </w:r>
      <w:r w:rsidR="00B272A8">
        <w:rPr>
          <w:rFonts w:ascii="Palatino Linotype" w:hAnsi="Palatino Linotype"/>
          <w:sz w:val="22"/>
          <w:szCs w:val="23"/>
        </w:rPr>
        <w:t xml:space="preserve">kiego oraz posiadania mienia, a </w:t>
      </w:r>
      <w:r w:rsidRPr="00984ABF">
        <w:rPr>
          <w:rFonts w:ascii="Palatino Linotype" w:hAnsi="Palatino Linotype"/>
          <w:sz w:val="22"/>
          <w:szCs w:val="23"/>
        </w:rPr>
        <w:t>także ubezpieczenia mienia ZDW od ognia i innych zdarzeń losow</w:t>
      </w:r>
      <w:r w:rsidR="00B272A8">
        <w:rPr>
          <w:rFonts w:ascii="Palatino Linotype" w:hAnsi="Palatino Linotype"/>
          <w:sz w:val="22"/>
          <w:szCs w:val="23"/>
        </w:rPr>
        <w:t xml:space="preserve">ych, od kradzieży z włamaniem i </w:t>
      </w:r>
      <w:r w:rsidRPr="00984ABF">
        <w:rPr>
          <w:rFonts w:ascii="Palatino Linotype" w:hAnsi="Palatino Linotype"/>
          <w:sz w:val="22"/>
          <w:szCs w:val="23"/>
        </w:rPr>
        <w:t>rabunku, szyb i elementów szklanych od stłuczenia oraz sprzęt</w:t>
      </w:r>
      <w:r w:rsidR="00B272A8">
        <w:rPr>
          <w:rFonts w:ascii="Palatino Linotype" w:hAnsi="Palatino Linotype"/>
          <w:sz w:val="22"/>
          <w:szCs w:val="23"/>
        </w:rPr>
        <w:t xml:space="preserve">u elektronicznego od wszystkich </w:t>
      </w:r>
      <w:proofErr w:type="spellStart"/>
      <w:r w:rsidRPr="00984ABF">
        <w:rPr>
          <w:rFonts w:ascii="Palatino Linotype" w:hAnsi="Palatino Linotype"/>
          <w:sz w:val="22"/>
          <w:szCs w:val="23"/>
        </w:rPr>
        <w:t>ryzyk</w:t>
      </w:r>
      <w:proofErr w:type="spellEnd"/>
      <w:r w:rsidR="00B272A8">
        <w:rPr>
          <w:rFonts w:ascii="Palatino Linotype" w:hAnsi="Palatino Linotype"/>
          <w:sz w:val="22"/>
          <w:szCs w:val="23"/>
        </w:rPr>
        <w:t>.</w:t>
      </w:r>
    </w:p>
    <w:p w:rsidR="0004074F" w:rsidRPr="00984ABF" w:rsidRDefault="0004074F" w:rsidP="00B272A8">
      <w:pPr>
        <w:numPr>
          <w:ilvl w:val="0"/>
          <w:numId w:val="11"/>
        </w:numPr>
        <w:tabs>
          <w:tab w:val="clear" w:pos="397"/>
          <w:tab w:val="num" w:pos="749"/>
        </w:tabs>
        <w:spacing w:before="360" w:after="240" w:line="252" w:lineRule="auto"/>
        <w:jc w:val="both"/>
        <w:rPr>
          <w:rFonts w:ascii="Palatino Linotype" w:hAnsi="Palatino Linotype"/>
          <w:b/>
          <w:bCs/>
          <w:sz w:val="22"/>
          <w:szCs w:val="22"/>
          <w:u w:val="single"/>
        </w:rPr>
      </w:pPr>
      <w:r w:rsidRPr="00984ABF">
        <w:rPr>
          <w:rFonts w:ascii="Palatino Linotype" w:hAnsi="Palatino Linotype"/>
          <w:b/>
          <w:bCs/>
          <w:sz w:val="22"/>
          <w:szCs w:val="22"/>
          <w:u w:val="single"/>
        </w:rPr>
        <w:t xml:space="preserve">Wymagania ogólne dotyczące </w:t>
      </w:r>
      <w:proofErr w:type="spellStart"/>
      <w:r w:rsidRPr="00984ABF">
        <w:rPr>
          <w:rFonts w:ascii="Palatino Linotype" w:hAnsi="Palatino Linotype"/>
          <w:b/>
          <w:bCs/>
          <w:sz w:val="22"/>
          <w:szCs w:val="22"/>
          <w:u w:val="single"/>
        </w:rPr>
        <w:t>ryzyk</w:t>
      </w:r>
      <w:proofErr w:type="spellEnd"/>
    </w:p>
    <w:p w:rsidR="0004074F" w:rsidRPr="00984ABF" w:rsidRDefault="0004074F" w:rsidP="00B272A8">
      <w:pPr>
        <w:spacing w:before="240" w:after="40" w:line="252" w:lineRule="auto"/>
        <w:ind w:left="352"/>
        <w:jc w:val="both"/>
        <w:rPr>
          <w:rFonts w:ascii="Palatino Linotype" w:hAnsi="Palatino Linotype"/>
          <w:b/>
          <w:bCs/>
          <w:sz w:val="22"/>
          <w:szCs w:val="22"/>
          <w:u w:val="single"/>
        </w:rPr>
      </w:pPr>
      <w:r w:rsidRPr="00984ABF">
        <w:rPr>
          <w:rFonts w:ascii="Palatino Linotype" w:hAnsi="Palatino Linotype"/>
          <w:b/>
          <w:bCs/>
          <w:sz w:val="22"/>
          <w:szCs w:val="22"/>
          <w:u w:val="single"/>
        </w:rPr>
        <w:t>Warunki obligatoryjne</w:t>
      </w:r>
    </w:p>
    <w:p w:rsidR="0004074F" w:rsidRPr="00AB3B4D" w:rsidRDefault="0004074F" w:rsidP="00B272A8">
      <w:pPr>
        <w:numPr>
          <w:ilvl w:val="1"/>
          <w:numId w:val="9"/>
        </w:numPr>
        <w:spacing w:after="40" w:line="252" w:lineRule="auto"/>
        <w:jc w:val="both"/>
        <w:rPr>
          <w:rFonts w:ascii="Palatino Linotype" w:hAnsi="Palatino Linotype"/>
          <w:sz w:val="22"/>
          <w:szCs w:val="22"/>
        </w:rPr>
      </w:pPr>
      <w:r w:rsidRPr="00AB3B4D">
        <w:rPr>
          <w:rFonts w:ascii="Palatino Linotype" w:hAnsi="Palatino Linotype"/>
          <w:sz w:val="22"/>
          <w:szCs w:val="22"/>
        </w:rPr>
        <w:t>Wykonawca wykonując usługę będzie udzielał ochrony ubezpieczeniowej i obejmował ochroną ryzyka wskazane w niniejszym załączniku.</w:t>
      </w:r>
    </w:p>
    <w:p w:rsidR="0004074F" w:rsidRPr="00AB3B4D" w:rsidRDefault="0004074F" w:rsidP="00B272A8">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AB3B4D">
        <w:rPr>
          <w:rFonts w:ascii="Palatino Linotype" w:hAnsi="Palatino Linotype"/>
          <w:sz w:val="22"/>
          <w:szCs w:val="22"/>
        </w:rPr>
        <w:t>Wykonawca udziela ochrony ubezpieczeniowej i obejmuje ochroną ubezpieczeniową na</w:t>
      </w:r>
      <w:r w:rsidR="00B272A8">
        <w:rPr>
          <w:rFonts w:ascii="Palatino Linotype" w:hAnsi="Palatino Linotype"/>
          <w:sz w:val="22"/>
          <w:szCs w:val="22"/>
        </w:rPr>
        <w:t> </w:t>
      </w:r>
      <w:r w:rsidRPr="00AB3B4D">
        <w:rPr>
          <w:rFonts w:ascii="Palatino Linotype" w:hAnsi="Palatino Linotype"/>
          <w:sz w:val="22"/>
          <w:szCs w:val="22"/>
        </w:rPr>
        <w:t>warunkach wyznaczonych treścią SIWZ i zgodnych ze złożoną ofertą.</w:t>
      </w:r>
    </w:p>
    <w:p w:rsidR="0004074F" w:rsidRPr="00AB3B4D" w:rsidRDefault="0004074F" w:rsidP="00B272A8">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AB3B4D">
        <w:rPr>
          <w:rFonts w:ascii="Palatino Linotype" w:hAnsi="Palatino Linotype"/>
          <w:sz w:val="22"/>
          <w:szCs w:val="22"/>
        </w:rPr>
        <w:t>Ogólne warunki ubezpieczenia, którymi posługuje się wykonawca i które wskazuje w</w:t>
      </w:r>
      <w:r w:rsidR="00B272A8">
        <w:rPr>
          <w:rFonts w:ascii="Palatino Linotype" w:hAnsi="Palatino Linotype"/>
          <w:sz w:val="22"/>
          <w:szCs w:val="22"/>
        </w:rPr>
        <w:t> </w:t>
      </w:r>
      <w:r w:rsidRPr="00AB3B4D">
        <w:rPr>
          <w:rFonts w:ascii="Palatino Linotype" w:hAnsi="Palatino Linotype"/>
          <w:sz w:val="22"/>
          <w:szCs w:val="22"/>
        </w:rPr>
        <w:t>formularzu ofertowym oraz w dokumencie potwierdzającym ochronę ubezpieczeniową w</w:t>
      </w:r>
      <w:r w:rsidR="00B272A8">
        <w:rPr>
          <w:rFonts w:ascii="Palatino Linotype" w:hAnsi="Palatino Linotype"/>
          <w:sz w:val="22"/>
          <w:szCs w:val="22"/>
        </w:rPr>
        <w:t> </w:t>
      </w:r>
      <w:r w:rsidRPr="00AB3B4D">
        <w:rPr>
          <w:rFonts w:ascii="Palatino Linotype" w:hAnsi="Palatino Linotype"/>
          <w:sz w:val="22"/>
          <w:szCs w:val="22"/>
        </w:rPr>
        <w:t xml:space="preserve">zakresie </w:t>
      </w:r>
      <w:proofErr w:type="spellStart"/>
      <w:r w:rsidRPr="00AB3B4D">
        <w:rPr>
          <w:rFonts w:ascii="Palatino Linotype" w:hAnsi="Palatino Linotype"/>
          <w:sz w:val="22"/>
          <w:szCs w:val="22"/>
        </w:rPr>
        <w:t>ryzyk</w:t>
      </w:r>
      <w:proofErr w:type="spellEnd"/>
      <w:r w:rsidRPr="00AB3B4D">
        <w:rPr>
          <w:rFonts w:ascii="Palatino Linotype" w:hAnsi="Palatino Linotype"/>
          <w:sz w:val="22"/>
          <w:szCs w:val="22"/>
        </w:rPr>
        <w:t xml:space="preserve"> wskazanych w SIWZ mają zastosowanie tylko w kwestiach nieuregulowanych w SIWZ i ofercie.</w:t>
      </w:r>
    </w:p>
    <w:p w:rsidR="0004074F" w:rsidRPr="00AB3B4D" w:rsidRDefault="0004074F" w:rsidP="00B272A8">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AB3B4D">
        <w:rPr>
          <w:rFonts w:ascii="Palatino Linotype" w:eastAsia="ArialNarrow" w:hAnsi="Palatino Linotype"/>
          <w:sz w:val="22"/>
          <w:szCs w:val="22"/>
        </w:rPr>
        <w:t>Warunki ubezpieczenia określone w niniejszym załączniku, mają zastosowanie tylko wtedy, gdy nie zawężają ochrony ubezpieczeniowej (odpowiedzialności Ubezpieczyciela) zgodnie z</w:t>
      </w:r>
      <w:r w:rsidR="00B272A8">
        <w:rPr>
          <w:rFonts w:ascii="Palatino Linotype" w:eastAsia="ArialNarrow" w:hAnsi="Palatino Linotype"/>
          <w:sz w:val="22"/>
          <w:szCs w:val="22"/>
        </w:rPr>
        <w:t> </w:t>
      </w:r>
      <w:r w:rsidRPr="00AB3B4D">
        <w:rPr>
          <w:rFonts w:ascii="Palatino Linotype" w:eastAsia="ArialNarrow" w:hAnsi="Palatino Linotype"/>
          <w:sz w:val="22"/>
          <w:szCs w:val="22"/>
        </w:rPr>
        <w:t xml:space="preserve">OWU </w:t>
      </w:r>
      <w:r w:rsidR="0000263B" w:rsidRPr="00AB3B4D">
        <w:rPr>
          <w:rFonts w:ascii="Palatino Linotype" w:eastAsia="ArialNarrow" w:hAnsi="Palatino Linotype"/>
          <w:sz w:val="22"/>
          <w:szCs w:val="22"/>
        </w:rPr>
        <w:t>w danym ubezpieczeniu</w:t>
      </w:r>
      <w:r w:rsidRPr="00AB3B4D">
        <w:rPr>
          <w:rFonts w:ascii="Palatino Linotype" w:eastAsia="ArialNarrow" w:hAnsi="Palatino Linotype"/>
          <w:sz w:val="22"/>
          <w:szCs w:val="22"/>
        </w:rPr>
        <w:t>. W sytuacji, gdy zgodnie z treścią warunków ubezpieczenia w stosunku do OWU dochodzi do zawężenia odpowiedzialności Ubezpieczyciela w danym ubezpieczeniu, to zastosowanie mają tylko te postanowienia w warunkach ubezpieczenia, które tej odpowiedzialności nie zawężają, a które tę odpowiedzialność rozszerzają.</w:t>
      </w:r>
    </w:p>
    <w:p w:rsidR="0000263B" w:rsidRPr="00AB3B4D" w:rsidRDefault="0000263B" w:rsidP="00B272A8">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AB3B4D">
        <w:rPr>
          <w:rFonts w:ascii="Palatino Linotype" w:hAnsi="Palatino Linotype"/>
          <w:sz w:val="22"/>
          <w:szCs w:val="22"/>
        </w:rPr>
        <w:t>Niedopuszczalne jest wprowadzanie innych limitów kwotowych mniej korzystnych dla</w:t>
      </w:r>
      <w:r w:rsidR="00B272A8">
        <w:rPr>
          <w:rFonts w:ascii="Palatino Linotype" w:hAnsi="Palatino Linotype"/>
          <w:sz w:val="22"/>
          <w:szCs w:val="22"/>
        </w:rPr>
        <w:t> </w:t>
      </w:r>
      <w:r w:rsidRPr="00AB3B4D">
        <w:rPr>
          <w:rFonts w:ascii="Palatino Linotype" w:hAnsi="Palatino Linotype"/>
          <w:sz w:val="22"/>
          <w:szCs w:val="22"/>
        </w:rPr>
        <w:t>Zamawiającego niż wskazane w niniejszym załączniku, ani też stosowanie czasowych ograniczeń odpowiedzialności.</w:t>
      </w:r>
    </w:p>
    <w:p w:rsidR="0004074F" w:rsidRPr="00AB3B4D" w:rsidRDefault="0004074F" w:rsidP="00B272A8">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AB3B4D">
        <w:rPr>
          <w:rFonts w:ascii="Palatino Linotype" w:hAnsi="Palatino Linotype"/>
          <w:sz w:val="22"/>
        </w:rPr>
        <w:t>Sumy ubezpieczenia oraz limity odpowiedzialności określone w niniejszym załączniku obowiązują w każdym rocznym okresie ubezpieczenia.</w:t>
      </w:r>
    </w:p>
    <w:p w:rsidR="0099411E" w:rsidRPr="00AB3B4D" w:rsidRDefault="0099411E" w:rsidP="00B272A8">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rPr>
      </w:pPr>
      <w:r w:rsidRPr="00AB3B4D">
        <w:rPr>
          <w:rFonts w:ascii="Palatino Linotype" w:hAnsi="Palatino Linotype"/>
          <w:sz w:val="22"/>
        </w:rPr>
        <w:t>Stawki i stopy składki przez cały czas wykonywania zamówienia nie ulegają zmianie .</w:t>
      </w:r>
    </w:p>
    <w:p w:rsidR="0099411E" w:rsidRPr="00AB3B4D" w:rsidRDefault="0099411E" w:rsidP="00B272A8">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rPr>
      </w:pPr>
      <w:r w:rsidRPr="00AB3B4D">
        <w:rPr>
          <w:rFonts w:ascii="Palatino Linotype" w:hAnsi="Palatino Linotype"/>
          <w:sz w:val="22"/>
        </w:rPr>
        <w:t>Składkę należy wyliczyć przyjmując płatność jednorazową.</w:t>
      </w:r>
    </w:p>
    <w:p w:rsidR="0004074F" w:rsidRPr="00984ABF" w:rsidRDefault="0099411E" w:rsidP="00B272A8">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rPr>
      </w:pPr>
      <w:r w:rsidRPr="00AB3B4D">
        <w:rPr>
          <w:rFonts w:ascii="Palatino Linotype" w:hAnsi="Palatino Linotype"/>
          <w:sz w:val="22"/>
        </w:rPr>
        <w:t>W</w:t>
      </w:r>
      <w:r w:rsidR="0004074F" w:rsidRPr="00AB3B4D">
        <w:rPr>
          <w:rFonts w:ascii="Palatino Linotype" w:hAnsi="Palatino Linotype"/>
          <w:sz w:val="22"/>
        </w:rPr>
        <w:t xml:space="preserve"> przypadku </w:t>
      </w:r>
      <w:proofErr w:type="spellStart"/>
      <w:r w:rsidR="0004074F" w:rsidRPr="00AB3B4D">
        <w:rPr>
          <w:rFonts w:ascii="Palatino Linotype" w:hAnsi="Palatino Linotype"/>
          <w:sz w:val="22"/>
        </w:rPr>
        <w:t>doubezpieczania</w:t>
      </w:r>
      <w:proofErr w:type="spellEnd"/>
      <w:r w:rsidR="00CB50F3" w:rsidRPr="00AB3B4D">
        <w:rPr>
          <w:rFonts w:ascii="Palatino Linotype" w:hAnsi="Palatino Linotype"/>
          <w:sz w:val="22"/>
        </w:rPr>
        <w:t>, skorzystania z prawa opcji</w:t>
      </w:r>
      <w:r w:rsidR="0004074F" w:rsidRPr="00AB3B4D">
        <w:rPr>
          <w:rFonts w:ascii="Palatino Linotype" w:hAnsi="Palatino Linotype"/>
          <w:sz w:val="22"/>
        </w:rPr>
        <w:t xml:space="preserve"> lub podwyższania sumy</w:t>
      </w:r>
      <w:r w:rsidR="0004074F" w:rsidRPr="00984ABF">
        <w:rPr>
          <w:rFonts w:ascii="Palatino Linotype" w:hAnsi="Palatino Linotype"/>
          <w:sz w:val="22"/>
        </w:rPr>
        <w:t xml:space="preserve"> ubezpieczenia w okresie ubezpieczenia, nieobjęte klauzulą automatycznego pokrycia, zastosowanie będą miały warunki umowy oraz składki/stawki nie mniej korzystne niż obowiązujące w ofercie Wykonawcy. Wszelkie zwroty składek wynikające ze zmniejszenia sum ubezpieczenia z tytułu sprzedaży lub likwidacji poszczególnych składników majątku w</w:t>
      </w:r>
      <w:r w:rsidR="00B272A8">
        <w:rPr>
          <w:rFonts w:ascii="Palatino Linotype" w:hAnsi="Palatino Linotype"/>
          <w:sz w:val="22"/>
        </w:rPr>
        <w:t> </w:t>
      </w:r>
      <w:r w:rsidR="0004074F" w:rsidRPr="00984ABF">
        <w:rPr>
          <w:rFonts w:ascii="Palatino Linotype" w:hAnsi="Palatino Linotype"/>
          <w:sz w:val="22"/>
        </w:rPr>
        <w:t xml:space="preserve">okresie ubezpieczenia oraz dopłaty składek z tytułu realizowanych </w:t>
      </w:r>
      <w:proofErr w:type="spellStart"/>
      <w:r w:rsidR="0004074F" w:rsidRPr="00984ABF">
        <w:rPr>
          <w:rFonts w:ascii="Palatino Linotype" w:hAnsi="Palatino Linotype"/>
          <w:sz w:val="22"/>
        </w:rPr>
        <w:t>doubezpieczeń</w:t>
      </w:r>
      <w:proofErr w:type="spellEnd"/>
      <w:r w:rsidR="0004074F" w:rsidRPr="00984ABF">
        <w:rPr>
          <w:rFonts w:ascii="Palatino Linotype" w:hAnsi="Palatino Linotype"/>
          <w:sz w:val="22"/>
        </w:rPr>
        <w:t xml:space="preserve"> będą wyliczane systemem pro rata za każdy dzień udzielonej ochrony.</w:t>
      </w:r>
    </w:p>
    <w:p w:rsidR="0004074F" w:rsidRPr="00984ABF" w:rsidRDefault="0004074F" w:rsidP="00B272A8">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AB3B4D">
        <w:rPr>
          <w:rFonts w:ascii="Palatino Linotype" w:hAnsi="Palatino Linotype"/>
          <w:sz w:val="22"/>
          <w:szCs w:val="22"/>
        </w:rPr>
        <w:t>Przez czas trwania wykonywania z</w:t>
      </w:r>
      <w:r w:rsidR="0099411E" w:rsidRPr="00AB3B4D">
        <w:rPr>
          <w:rFonts w:ascii="Palatino Linotype" w:hAnsi="Palatino Linotype"/>
          <w:sz w:val="22"/>
          <w:szCs w:val="22"/>
        </w:rPr>
        <w:t>a</w:t>
      </w:r>
      <w:r w:rsidRPr="00AB3B4D">
        <w:rPr>
          <w:rFonts w:ascii="Palatino Linotype" w:hAnsi="Palatino Linotype"/>
          <w:sz w:val="22"/>
          <w:szCs w:val="22"/>
        </w:rPr>
        <w:t>mówienia Wykonawca gwarantuje niezmienność ogólnych warunków ubezpieczenia, na których udzielana będzie ochrona ubezpieczeniowa.</w:t>
      </w:r>
      <w:r w:rsidRPr="00984ABF">
        <w:rPr>
          <w:rFonts w:ascii="Palatino Linotype" w:hAnsi="Palatino Linotype"/>
          <w:sz w:val="22"/>
          <w:szCs w:val="22"/>
        </w:rPr>
        <w:t xml:space="preserve"> Wyjątek od tej zasady dopuszczalny będzie, w przypadku zmiany kodeksu cywilnego, ustawy o działalności ubezpieczeniowej lub ustawy o ubezpieczeniach obowiązkowych, </w:t>
      </w:r>
      <w:r w:rsidRPr="00984ABF">
        <w:rPr>
          <w:rFonts w:ascii="Palatino Linotype" w:hAnsi="Palatino Linotype"/>
          <w:sz w:val="22"/>
          <w:szCs w:val="22"/>
        </w:rPr>
        <w:lastRenderedPageBreak/>
        <w:t>Ubezpieczeniowym Funduszu Gwarancyjnym i Polskim Biurze Ubezpieczycieli Komunikacyjnych, w zakresie w jakim zmiany te będą dotyczyć postanowień umów ubezpieczenia wskazanych w SIWZ.</w:t>
      </w:r>
    </w:p>
    <w:p w:rsidR="0004074F" w:rsidRPr="00AB3B4D" w:rsidRDefault="0004074F" w:rsidP="00B272A8">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AB3B4D">
        <w:rPr>
          <w:rFonts w:ascii="Palatino Linotype" w:hAnsi="Palatino Linotype"/>
          <w:sz w:val="22"/>
          <w:szCs w:val="22"/>
        </w:rPr>
        <w:t xml:space="preserve">Wykonawca akceptuje treść obligatoryjnych </w:t>
      </w:r>
      <w:r w:rsidR="0099411E" w:rsidRPr="00AB3B4D">
        <w:rPr>
          <w:rFonts w:ascii="Palatino Linotype" w:hAnsi="Palatino Linotype"/>
          <w:sz w:val="22"/>
        </w:rPr>
        <w:t>oraz fakultatywnych (w przypadku ich przyjęcia)</w:t>
      </w:r>
      <w:r w:rsidR="0099411E" w:rsidRPr="00AB3B4D">
        <w:rPr>
          <w:sz w:val="22"/>
          <w:szCs w:val="22"/>
        </w:rPr>
        <w:t xml:space="preserve"> </w:t>
      </w:r>
      <w:r w:rsidRPr="00AB3B4D">
        <w:rPr>
          <w:rFonts w:ascii="Palatino Linotype" w:hAnsi="Palatino Linotype"/>
          <w:sz w:val="22"/>
          <w:szCs w:val="22"/>
        </w:rPr>
        <w:t>warunków ubezpieczenia podanych w niniejszym załączniku.</w:t>
      </w:r>
    </w:p>
    <w:p w:rsidR="001E0B59" w:rsidRPr="00AB3B4D" w:rsidRDefault="001E0B59" w:rsidP="00B272A8">
      <w:pPr>
        <w:spacing w:before="240" w:after="40" w:line="252" w:lineRule="auto"/>
        <w:ind w:left="352"/>
        <w:jc w:val="both"/>
        <w:rPr>
          <w:rFonts w:ascii="Palatino Linotype" w:hAnsi="Palatino Linotype"/>
          <w:b/>
          <w:bCs/>
          <w:sz w:val="22"/>
          <w:szCs w:val="22"/>
          <w:u w:val="single"/>
        </w:rPr>
      </w:pPr>
      <w:r w:rsidRPr="00AB3B4D">
        <w:rPr>
          <w:rFonts w:ascii="Palatino Linotype" w:hAnsi="Palatino Linotype"/>
          <w:b/>
          <w:bCs/>
          <w:sz w:val="22"/>
          <w:szCs w:val="22"/>
          <w:u w:val="single"/>
        </w:rPr>
        <w:t>Warunki ogólne fakultatywne</w:t>
      </w:r>
    </w:p>
    <w:p w:rsidR="001E0B59" w:rsidRPr="00AB3B4D" w:rsidRDefault="001E0B59" w:rsidP="00B272A8">
      <w:pPr>
        <w:numPr>
          <w:ilvl w:val="1"/>
          <w:numId w:val="19"/>
        </w:numPr>
        <w:overflowPunct w:val="0"/>
        <w:autoSpaceDE w:val="0"/>
        <w:autoSpaceDN w:val="0"/>
        <w:adjustRightInd w:val="0"/>
        <w:spacing w:after="40" w:line="252" w:lineRule="auto"/>
        <w:ind w:right="21"/>
        <w:jc w:val="both"/>
        <w:textAlignment w:val="baseline"/>
        <w:rPr>
          <w:rFonts w:ascii="Palatino Linotype" w:hAnsi="Palatino Linotype"/>
          <w:sz w:val="22"/>
          <w:szCs w:val="22"/>
        </w:rPr>
      </w:pPr>
      <w:r w:rsidRPr="00AB3B4D">
        <w:rPr>
          <w:rFonts w:ascii="Palatino Linotype" w:hAnsi="Palatino Linotype"/>
          <w:b/>
          <w:sz w:val="22"/>
          <w:szCs w:val="22"/>
        </w:rPr>
        <w:t xml:space="preserve">Klauzula dedykowanego </w:t>
      </w:r>
      <w:r w:rsidR="00144680" w:rsidRPr="00AB3B4D">
        <w:rPr>
          <w:rFonts w:ascii="Palatino Linotype" w:hAnsi="Palatino Linotype"/>
          <w:b/>
          <w:sz w:val="22"/>
          <w:szCs w:val="22"/>
        </w:rPr>
        <w:t xml:space="preserve">koordynatora </w:t>
      </w:r>
      <w:r w:rsidRPr="00AB3B4D">
        <w:rPr>
          <w:rFonts w:ascii="Palatino Linotype" w:hAnsi="Palatino Linotype"/>
          <w:b/>
          <w:sz w:val="22"/>
          <w:szCs w:val="22"/>
        </w:rPr>
        <w:t>likwida</w:t>
      </w:r>
      <w:r w:rsidR="00144680" w:rsidRPr="00AB3B4D">
        <w:rPr>
          <w:rFonts w:ascii="Palatino Linotype" w:hAnsi="Palatino Linotype"/>
          <w:b/>
          <w:sz w:val="22"/>
          <w:szCs w:val="22"/>
        </w:rPr>
        <w:t>cji szkód</w:t>
      </w:r>
      <w:r w:rsidRPr="00AB3B4D">
        <w:rPr>
          <w:rFonts w:ascii="Palatino Linotype" w:hAnsi="Palatino Linotype"/>
          <w:sz w:val="22"/>
          <w:szCs w:val="22"/>
        </w:rPr>
        <w:t xml:space="preserve"> – Ubezpieczyciel ustanowi dedykowanego </w:t>
      </w:r>
      <w:r w:rsidR="00144680" w:rsidRPr="00AB3B4D">
        <w:rPr>
          <w:rFonts w:ascii="Palatino Linotype" w:hAnsi="Palatino Linotype"/>
          <w:sz w:val="22"/>
          <w:szCs w:val="22"/>
        </w:rPr>
        <w:t>koordynatora likwidacji szkód</w:t>
      </w:r>
      <w:r w:rsidRPr="00AB3B4D">
        <w:rPr>
          <w:rFonts w:ascii="Palatino Linotype" w:hAnsi="Palatino Linotype"/>
          <w:sz w:val="22"/>
          <w:szCs w:val="22"/>
        </w:rPr>
        <w:t xml:space="preserve">, który będzie odpowiedzialny za koordynację likwidacji szkód i będzie dostępny dla Ubezpieczającego od poniedziałku do piątku w godz. 8 – 15 przez cały czas wykonywania umowy ubezpieczenia. O każdej zmianie dedykowanego </w:t>
      </w:r>
      <w:r w:rsidR="00144680" w:rsidRPr="00AB3B4D">
        <w:rPr>
          <w:rFonts w:ascii="Palatino Linotype" w:hAnsi="Palatino Linotype"/>
          <w:sz w:val="22"/>
          <w:szCs w:val="22"/>
        </w:rPr>
        <w:t>koordynatora</w:t>
      </w:r>
      <w:r w:rsidRPr="00AB3B4D">
        <w:rPr>
          <w:rFonts w:ascii="Palatino Linotype" w:hAnsi="Palatino Linotype"/>
          <w:sz w:val="22"/>
          <w:szCs w:val="22"/>
        </w:rPr>
        <w:t xml:space="preserve"> Ubezpieczyciel będzie informował Ubezpieczającego z</w:t>
      </w:r>
      <w:r w:rsidR="00B272A8">
        <w:rPr>
          <w:rFonts w:ascii="Palatino Linotype" w:hAnsi="Palatino Linotype"/>
          <w:sz w:val="22"/>
          <w:szCs w:val="22"/>
        </w:rPr>
        <w:t> </w:t>
      </w:r>
      <w:r w:rsidRPr="00AB3B4D">
        <w:rPr>
          <w:rFonts w:ascii="Palatino Linotype" w:hAnsi="Palatino Linotype"/>
          <w:sz w:val="22"/>
          <w:szCs w:val="22"/>
        </w:rPr>
        <w:t xml:space="preserve">minimum </w:t>
      </w:r>
      <w:r w:rsidR="003D3AAB" w:rsidRPr="00AB3B4D">
        <w:rPr>
          <w:rFonts w:ascii="Palatino Linotype" w:hAnsi="Palatino Linotype"/>
          <w:sz w:val="22"/>
          <w:szCs w:val="22"/>
        </w:rPr>
        <w:t>jednodniowym</w:t>
      </w:r>
      <w:r w:rsidRPr="00AB3B4D">
        <w:rPr>
          <w:rFonts w:ascii="Palatino Linotype" w:hAnsi="Palatino Linotype"/>
          <w:sz w:val="22"/>
          <w:szCs w:val="22"/>
        </w:rPr>
        <w:t xml:space="preserve"> wyprzedzeniem, z wyłączeniem sytuacji nagłych losowych.</w:t>
      </w:r>
    </w:p>
    <w:p w:rsidR="0004074F" w:rsidRPr="00984ABF" w:rsidRDefault="0004074F" w:rsidP="00B272A8">
      <w:pPr>
        <w:numPr>
          <w:ilvl w:val="0"/>
          <w:numId w:val="11"/>
        </w:numPr>
        <w:spacing w:before="360" w:after="240" w:line="252" w:lineRule="auto"/>
        <w:jc w:val="both"/>
        <w:rPr>
          <w:rFonts w:ascii="Palatino Linotype" w:hAnsi="Palatino Linotype"/>
          <w:b/>
          <w:bCs/>
          <w:sz w:val="22"/>
          <w:szCs w:val="22"/>
          <w:u w:val="single"/>
        </w:rPr>
      </w:pPr>
      <w:r w:rsidRPr="00984ABF">
        <w:rPr>
          <w:rFonts w:ascii="Palatino Linotype" w:hAnsi="Palatino Linotype"/>
          <w:b/>
          <w:iCs/>
          <w:sz w:val="22"/>
          <w:szCs w:val="22"/>
          <w:u w:val="single"/>
        </w:rPr>
        <w:t>Dane Ubezpieczającego/Ubezpieczonego</w:t>
      </w:r>
    </w:p>
    <w:p w:rsidR="0004074F" w:rsidRPr="00984ABF" w:rsidRDefault="0004074F" w:rsidP="00B272A8">
      <w:pPr>
        <w:numPr>
          <w:ilvl w:val="1"/>
          <w:numId w:val="12"/>
        </w:numPr>
        <w:tabs>
          <w:tab w:val="num" w:pos="851"/>
        </w:tabs>
        <w:overflowPunct w:val="0"/>
        <w:autoSpaceDE w:val="0"/>
        <w:autoSpaceDN w:val="0"/>
        <w:adjustRightInd w:val="0"/>
        <w:spacing w:after="40" w:line="252" w:lineRule="auto"/>
        <w:ind w:right="21"/>
        <w:jc w:val="both"/>
        <w:textAlignment w:val="baseline"/>
        <w:rPr>
          <w:rFonts w:ascii="Palatino Linotype" w:hAnsi="Palatino Linotype"/>
          <w:sz w:val="22"/>
          <w:szCs w:val="22"/>
        </w:rPr>
      </w:pPr>
      <w:r w:rsidRPr="00984ABF">
        <w:rPr>
          <w:rFonts w:ascii="Palatino Linotype" w:hAnsi="Palatino Linotype"/>
          <w:b/>
          <w:sz w:val="22"/>
          <w:szCs w:val="22"/>
        </w:rPr>
        <w:t>Ubezpieczający:</w:t>
      </w:r>
      <w:r w:rsidRPr="00984ABF">
        <w:rPr>
          <w:rFonts w:ascii="Palatino Linotype" w:hAnsi="Palatino Linotype"/>
          <w:b/>
          <w:sz w:val="22"/>
          <w:szCs w:val="22"/>
        </w:rPr>
        <w:tab/>
      </w:r>
      <w:r w:rsidRPr="00984ABF">
        <w:rPr>
          <w:rFonts w:ascii="Palatino Linotype" w:hAnsi="Palatino Linotype"/>
          <w:sz w:val="22"/>
          <w:szCs w:val="22"/>
        </w:rPr>
        <w:t>Zarząd Dróg Wojewódzkich w Olsztynie, 10-602 Olsztyn</w:t>
      </w:r>
    </w:p>
    <w:p w:rsidR="0004074F" w:rsidRPr="000E433B" w:rsidRDefault="0004074F" w:rsidP="00B272A8">
      <w:pPr>
        <w:overflowPunct w:val="0"/>
        <w:autoSpaceDE w:val="0"/>
        <w:autoSpaceDN w:val="0"/>
        <w:adjustRightInd w:val="0"/>
        <w:spacing w:after="40" w:line="252" w:lineRule="auto"/>
        <w:ind w:left="397" w:right="21"/>
        <w:jc w:val="both"/>
        <w:textAlignment w:val="baseline"/>
        <w:rPr>
          <w:rFonts w:ascii="Palatino Linotype" w:hAnsi="Palatino Linotype"/>
          <w:sz w:val="22"/>
          <w:szCs w:val="22"/>
        </w:rPr>
      </w:pPr>
      <w:r w:rsidRPr="000E433B">
        <w:rPr>
          <w:rFonts w:ascii="Palatino Linotype" w:hAnsi="Palatino Linotype"/>
          <w:sz w:val="22"/>
          <w:szCs w:val="22"/>
        </w:rPr>
        <w:tab/>
      </w:r>
      <w:r w:rsidRPr="000E433B">
        <w:rPr>
          <w:rFonts w:ascii="Palatino Linotype" w:hAnsi="Palatino Linotype"/>
          <w:sz w:val="22"/>
          <w:szCs w:val="22"/>
        </w:rPr>
        <w:tab/>
      </w:r>
      <w:r w:rsidRPr="000E433B">
        <w:rPr>
          <w:rFonts w:ascii="Palatino Linotype" w:hAnsi="Palatino Linotype"/>
          <w:sz w:val="22"/>
          <w:szCs w:val="22"/>
        </w:rPr>
        <w:tab/>
      </w:r>
      <w:r w:rsidRPr="000E433B">
        <w:rPr>
          <w:rFonts w:ascii="Palatino Linotype" w:hAnsi="Palatino Linotype"/>
          <w:sz w:val="22"/>
          <w:szCs w:val="22"/>
        </w:rPr>
        <w:tab/>
        <w:t>ul. </w:t>
      </w:r>
      <w:r w:rsidR="00C27117" w:rsidRPr="000E433B">
        <w:rPr>
          <w:rFonts w:ascii="Palatino Linotype" w:hAnsi="Palatino Linotype"/>
          <w:bCs/>
          <w:sz w:val="22"/>
          <w:szCs w:val="22"/>
        </w:rPr>
        <w:t>5 Wileńskiej Brygady AK 28b</w:t>
      </w:r>
    </w:p>
    <w:p w:rsidR="0004074F" w:rsidRPr="000E433B" w:rsidRDefault="0004074F" w:rsidP="00B272A8">
      <w:pPr>
        <w:numPr>
          <w:ilvl w:val="1"/>
          <w:numId w:val="12"/>
        </w:numPr>
        <w:overflowPunct w:val="0"/>
        <w:autoSpaceDE w:val="0"/>
        <w:autoSpaceDN w:val="0"/>
        <w:adjustRightInd w:val="0"/>
        <w:spacing w:after="40" w:line="252" w:lineRule="auto"/>
        <w:ind w:right="21"/>
        <w:jc w:val="both"/>
        <w:textAlignment w:val="baseline"/>
        <w:rPr>
          <w:rFonts w:ascii="Palatino Linotype" w:hAnsi="Palatino Linotype"/>
          <w:b/>
          <w:sz w:val="22"/>
          <w:szCs w:val="22"/>
        </w:rPr>
      </w:pPr>
      <w:r w:rsidRPr="000E433B">
        <w:rPr>
          <w:rFonts w:ascii="Palatino Linotype" w:hAnsi="Palatino Linotype"/>
          <w:b/>
          <w:sz w:val="22"/>
          <w:szCs w:val="22"/>
        </w:rPr>
        <w:t>Ubezpieczony:</w:t>
      </w:r>
      <w:r w:rsidRPr="000E433B">
        <w:rPr>
          <w:rFonts w:ascii="Palatino Linotype" w:hAnsi="Palatino Linotype"/>
          <w:sz w:val="22"/>
          <w:szCs w:val="22"/>
        </w:rPr>
        <w:tab/>
      </w:r>
      <w:r w:rsidRPr="000E433B">
        <w:rPr>
          <w:rFonts w:ascii="Palatino Linotype" w:hAnsi="Palatino Linotype"/>
          <w:bCs/>
          <w:sz w:val="22"/>
          <w:szCs w:val="22"/>
        </w:rPr>
        <w:t>Zarząd Dróg Wojewódzkich w Olsztynie 10-602 Olsztyn</w:t>
      </w:r>
    </w:p>
    <w:p w:rsidR="0004074F" w:rsidRPr="000E433B" w:rsidRDefault="0004074F" w:rsidP="00B272A8">
      <w:pPr>
        <w:tabs>
          <w:tab w:val="num" w:pos="284"/>
          <w:tab w:val="left" w:pos="2127"/>
        </w:tabs>
        <w:spacing w:after="40" w:line="252" w:lineRule="auto"/>
        <w:ind w:left="1032" w:right="21" w:hanging="680"/>
        <w:jc w:val="both"/>
        <w:rPr>
          <w:rFonts w:ascii="Palatino Linotype" w:hAnsi="Palatino Linotype"/>
          <w:sz w:val="22"/>
          <w:szCs w:val="22"/>
        </w:rPr>
      </w:pPr>
      <w:r w:rsidRPr="000E433B">
        <w:rPr>
          <w:rFonts w:ascii="Palatino Linotype" w:hAnsi="Palatino Linotype"/>
          <w:bCs/>
          <w:sz w:val="22"/>
          <w:szCs w:val="22"/>
        </w:rPr>
        <w:tab/>
      </w:r>
      <w:r w:rsidRPr="000E433B">
        <w:rPr>
          <w:rFonts w:ascii="Palatino Linotype" w:hAnsi="Palatino Linotype"/>
          <w:bCs/>
          <w:sz w:val="22"/>
          <w:szCs w:val="22"/>
        </w:rPr>
        <w:tab/>
      </w:r>
      <w:r w:rsidRPr="000E433B">
        <w:rPr>
          <w:rFonts w:ascii="Palatino Linotype" w:hAnsi="Palatino Linotype"/>
          <w:bCs/>
          <w:sz w:val="22"/>
          <w:szCs w:val="22"/>
        </w:rPr>
        <w:tab/>
        <w:t>ul. </w:t>
      </w:r>
      <w:r w:rsidR="005A64AB" w:rsidRPr="000E433B">
        <w:rPr>
          <w:rFonts w:ascii="Palatino Linotype" w:hAnsi="Palatino Linotype"/>
          <w:bCs/>
          <w:sz w:val="22"/>
          <w:szCs w:val="22"/>
        </w:rPr>
        <w:t xml:space="preserve">5 Wileńskiej Brygady AK 28b </w:t>
      </w:r>
      <w:r w:rsidRPr="000E433B">
        <w:rPr>
          <w:rFonts w:ascii="Palatino Linotype" w:hAnsi="Palatino Linotype"/>
          <w:bCs/>
          <w:sz w:val="22"/>
          <w:szCs w:val="22"/>
        </w:rPr>
        <w:t>oraz</w:t>
      </w:r>
      <w:r w:rsidRPr="000E433B">
        <w:rPr>
          <w:rFonts w:ascii="Palatino Linotype" w:hAnsi="Palatino Linotype"/>
          <w:sz w:val="22"/>
          <w:szCs w:val="22"/>
        </w:rPr>
        <w:t xml:space="preserve"> podległe jednostki:</w:t>
      </w:r>
    </w:p>
    <w:p w:rsidR="0004074F" w:rsidRPr="00984ABF" w:rsidRDefault="0004074F" w:rsidP="00B272A8">
      <w:pPr>
        <w:widowControl w:val="0"/>
        <w:numPr>
          <w:ilvl w:val="2"/>
          <w:numId w:val="13"/>
        </w:numPr>
        <w:tabs>
          <w:tab w:val="left" w:pos="360"/>
          <w:tab w:val="left" w:pos="993"/>
          <w:tab w:val="left" w:pos="1276"/>
        </w:tabs>
        <w:spacing w:after="40" w:line="252" w:lineRule="auto"/>
        <w:jc w:val="both"/>
        <w:rPr>
          <w:rFonts w:ascii="Palatino Linotype" w:hAnsi="Palatino Linotype"/>
          <w:sz w:val="22"/>
          <w:szCs w:val="22"/>
        </w:rPr>
      </w:pPr>
      <w:r w:rsidRPr="00984ABF">
        <w:rPr>
          <w:rFonts w:ascii="Palatino Linotype" w:hAnsi="Palatino Linotype"/>
          <w:sz w:val="22"/>
          <w:szCs w:val="22"/>
        </w:rPr>
        <w:t xml:space="preserve">Rejon Dróg w Elblągu, </w:t>
      </w:r>
      <w:r w:rsidRPr="00984ABF">
        <w:rPr>
          <w:rFonts w:ascii="Palatino Linotype" w:hAnsi="Palatino Linotype"/>
          <w:sz w:val="22"/>
          <w:szCs w:val="22"/>
        </w:rPr>
        <w:tab/>
      </w:r>
      <w:r w:rsidRPr="00984ABF">
        <w:rPr>
          <w:rFonts w:ascii="Palatino Linotype" w:hAnsi="Palatino Linotype"/>
          <w:sz w:val="22"/>
          <w:szCs w:val="22"/>
        </w:rPr>
        <w:tab/>
        <w:t>82-300 Elbląg, ul. Junaków 3;</w:t>
      </w:r>
    </w:p>
    <w:p w:rsidR="0004074F" w:rsidRPr="00984ABF" w:rsidRDefault="0004074F" w:rsidP="00B272A8">
      <w:pPr>
        <w:widowControl w:val="0"/>
        <w:numPr>
          <w:ilvl w:val="2"/>
          <w:numId w:val="13"/>
        </w:numPr>
        <w:tabs>
          <w:tab w:val="left" w:pos="360"/>
          <w:tab w:val="left" w:pos="993"/>
          <w:tab w:val="left" w:pos="1276"/>
        </w:tabs>
        <w:spacing w:after="40" w:line="252" w:lineRule="auto"/>
        <w:jc w:val="both"/>
        <w:rPr>
          <w:rFonts w:ascii="Palatino Linotype" w:hAnsi="Palatino Linotype"/>
          <w:sz w:val="22"/>
          <w:szCs w:val="22"/>
        </w:rPr>
      </w:pPr>
      <w:r w:rsidRPr="00984ABF">
        <w:rPr>
          <w:rFonts w:ascii="Palatino Linotype" w:hAnsi="Palatino Linotype"/>
          <w:sz w:val="22"/>
          <w:szCs w:val="22"/>
        </w:rPr>
        <w:t xml:space="preserve">Rejon Dróg w Kętrzynie, </w:t>
      </w:r>
      <w:r w:rsidRPr="00984ABF">
        <w:rPr>
          <w:rFonts w:ascii="Palatino Linotype" w:hAnsi="Palatino Linotype"/>
          <w:sz w:val="22"/>
          <w:szCs w:val="22"/>
        </w:rPr>
        <w:tab/>
      </w:r>
      <w:r w:rsidRPr="00984ABF">
        <w:rPr>
          <w:rFonts w:ascii="Palatino Linotype" w:hAnsi="Palatino Linotype"/>
          <w:sz w:val="22"/>
          <w:szCs w:val="22"/>
        </w:rPr>
        <w:tab/>
        <w:t>11-400 Kętrzyn, ul. Bałtycka 20;</w:t>
      </w:r>
    </w:p>
    <w:p w:rsidR="0004074F" w:rsidRPr="00984ABF" w:rsidRDefault="0004074F" w:rsidP="00B272A8">
      <w:pPr>
        <w:widowControl w:val="0"/>
        <w:numPr>
          <w:ilvl w:val="2"/>
          <w:numId w:val="13"/>
        </w:numPr>
        <w:tabs>
          <w:tab w:val="left" w:pos="360"/>
          <w:tab w:val="left" w:pos="993"/>
          <w:tab w:val="left" w:pos="1276"/>
        </w:tabs>
        <w:spacing w:after="40" w:line="252" w:lineRule="auto"/>
        <w:jc w:val="both"/>
        <w:rPr>
          <w:rFonts w:ascii="Palatino Linotype" w:hAnsi="Palatino Linotype"/>
          <w:sz w:val="22"/>
          <w:szCs w:val="22"/>
        </w:rPr>
      </w:pPr>
      <w:r w:rsidRPr="00984ABF">
        <w:rPr>
          <w:rFonts w:ascii="Palatino Linotype" w:hAnsi="Palatino Linotype"/>
          <w:sz w:val="22"/>
          <w:szCs w:val="22"/>
        </w:rPr>
        <w:t xml:space="preserve">Rejon Dróg w Nidzicy, </w:t>
      </w:r>
      <w:r w:rsidRPr="00984ABF">
        <w:rPr>
          <w:rFonts w:ascii="Palatino Linotype" w:hAnsi="Palatino Linotype"/>
          <w:sz w:val="22"/>
          <w:szCs w:val="22"/>
        </w:rPr>
        <w:tab/>
      </w:r>
      <w:r w:rsidRPr="00984ABF">
        <w:rPr>
          <w:rFonts w:ascii="Palatino Linotype" w:hAnsi="Palatino Linotype"/>
          <w:sz w:val="22"/>
          <w:szCs w:val="22"/>
        </w:rPr>
        <w:tab/>
        <w:t>13-100 Nidzica, ul. Kolejowa 29;</w:t>
      </w:r>
    </w:p>
    <w:p w:rsidR="0004074F" w:rsidRPr="00984ABF" w:rsidRDefault="0004074F" w:rsidP="00B272A8">
      <w:pPr>
        <w:widowControl w:val="0"/>
        <w:numPr>
          <w:ilvl w:val="2"/>
          <w:numId w:val="13"/>
        </w:numPr>
        <w:tabs>
          <w:tab w:val="left" w:pos="360"/>
          <w:tab w:val="left" w:pos="993"/>
          <w:tab w:val="left" w:pos="1276"/>
        </w:tabs>
        <w:spacing w:after="40" w:line="252" w:lineRule="auto"/>
        <w:jc w:val="both"/>
        <w:rPr>
          <w:rFonts w:ascii="Palatino Linotype" w:hAnsi="Palatino Linotype"/>
          <w:sz w:val="22"/>
          <w:szCs w:val="22"/>
        </w:rPr>
      </w:pPr>
      <w:r w:rsidRPr="00984ABF">
        <w:rPr>
          <w:rFonts w:ascii="Palatino Linotype" w:hAnsi="Palatino Linotype"/>
          <w:sz w:val="22"/>
          <w:szCs w:val="22"/>
        </w:rPr>
        <w:t xml:space="preserve">Rejon Dróg w Olecku, </w:t>
      </w:r>
      <w:r w:rsidRPr="00984ABF">
        <w:rPr>
          <w:rFonts w:ascii="Palatino Linotype" w:hAnsi="Palatino Linotype"/>
          <w:sz w:val="22"/>
          <w:szCs w:val="22"/>
        </w:rPr>
        <w:tab/>
      </w:r>
      <w:r w:rsidRPr="00984ABF">
        <w:rPr>
          <w:rFonts w:ascii="Palatino Linotype" w:hAnsi="Palatino Linotype"/>
          <w:sz w:val="22"/>
          <w:szCs w:val="22"/>
        </w:rPr>
        <w:tab/>
        <w:t>19-400 Olecko, ul. Wojska Polskiego 12;</w:t>
      </w:r>
    </w:p>
    <w:p w:rsidR="0004074F" w:rsidRPr="00984ABF" w:rsidRDefault="0004074F" w:rsidP="00B272A8">
      <w:pPr>
        <w:numPr>
          <w:ilvl w:val="0"/>
          <w:numId w:val="11"/>
        </w:numPr>
        <w:spacing w:before="360" w:after="240" w:line="252" w:lineRule="auto"/>
        <w:jc w:val="both"/>
        <w:rPr>
          <w:rFonts w:ascii="Palatino Linotype" w:hAnsi="Palatino Linotype"/>
          <w:b/>
          <w:bCs/>
          <w:sz w:val="22"/>
          <w:szCs w:val="22"/>
          <w:u w:val="single"/>
        </w:rPr>
      </w:pPr>
      <w:r w:rsidRPr="00984ABF">
        <w:rPr>
          <w:rFonts w:ascii="Palatino Linotype" w:hAnsi="Palatino Linotype"/>
          <w:b/>
          <w:bCs/>
          <w:sz w:val="22"/>
          <w:szCs w:val="22"/>
          <w:u w:val="single"/>
        </w:rPr>
        <w:t>Ubezpieczenie odpowiedzialności cywilnej w związku z prowadzoną działalnością i</w:t>
      </w:r>
      <w:r w:rsidR="00B272A8">
        <w:rPr>
          <w:rFonts w:ascii="Palatino Linotype" w:hAnsi="Palatino Linotype"/>
          <w:b/>
          <w:bCs/>
          <w:sz w:val="22"/>
          <w:szCs w:val="22"/>
          <w:u w:val="single"/>
        </w:rPr>
        <w:t> </w:t>
      </w:r>
      <w:r w:rsidRPr="00984ABF">
        <w:rPr>
          <w:rFonts w:ascii="Palatino Linotype" w:hAnsi="Palatino Linotype"/>
          <w:b/>
          <w:bCs/>
          <w:sz w:val="22"/>
          <w:szCs w:val="22"/>
          <w:u w:val="single"/>
        </w:rPr>
        <w:t>posiadanym mieniem</w:t>
      </w:r>
    </w:p>
    <w:p w:rsidR="0004074F" w:rsidRPr="00AB3B4D" w:rsidRDefault="0004074F" w:rsidP="00B272A8">
      <w:pPr>
        <w:spacing w:before="240" w:after="40" w:line="252" w:lineRule="auto"/>
        <w:ind w:left="352"/>
        <w:jc w:val="both"/>
        <w:rPr>
          <w:rFonts w:ascii="Palatino Linotype" w:hAnsi="Palatino Linotype"/>
          <w:b/>
          <w:bCs/>
          <w:sz w:val="22"/>
          <w:szCs w:val="22"/>
          <w:u w:val="single"/>
        </w:rPr>
      </w:pPr>
      <w:r w:rsidRPr="00AB3B4D">
        <w:rPr>
          <w:rFonts w:ascii="Palatino Linotype" w:hAnsi="Palatino Linotype"/>
          <w:b/>
          <w:bCs/>
          <w:sz w:val="22"/>
          <w:szCs w:val="22"/>
          <w:u w:val="single"/>
        </w:rPr>
        <w:t>Warunki</w:t>
      </w:r>
      <w:r w:rsidR="00494703" w:rsidRPr="00AB3B4D">
        <w:rPr>
          <w:rFonts w:ascii="Palatino Linotype" w:hAnsi="Palatino Linotype"/>
          <w:b/>
          <w:bCs/>
          <w:sz w:val="22"/>
          <w:szCs w:val="22"/>
          <w:u w:val="single"/>
        </w:rPr>
        <w:t xml:space="preserve"> ubezpieczenia</w:t>
      </w:r>
      <w:r w:rsidRPr="00AB3B4D">
        <w:rPr>
          <w:rFonts w:ascii="Palatino Linotype" w:hAnsi="Palatino Linotype"/>
          <w:b/>
          <w:bCs/>
          <w:sz w:val="22"/>
          <w:szCs w:val="22"/>
          <w:u w:val="single"/>
        </w:rPr>
        <w:t xml:space="preserve"> obligatoryjne</w:t>
      </w:r>
    </w:p>
    <w:p w:rsidR="0004074F" w:rsidRPr="00AB3B4D" w:rsidRDefault="0004074F" w:rsidP="00B272A8">
      <w:pPr>
        <w:numPr>
          <w:ilvl w:val="1"/>
          <w:numId w:val="18"/>
        </w:numPr>
        <w:overflowPunct w:val="0"/>
        <w:autoSpaceDE w:val="0"/>
        <w:autoSpaceDN w:val="0"/>
        <w:adjustRightInd w:val="0"/>
        <w:spacing w:after="40" w:line="252" w:lineRule="auto"/>
        <w:ind w:right="21"/>
        <w:jc w:val="both"/>
        <w:textAlignment w:val="baseline"/>
        <w:rPr>
          <w:rFonts w:ascii="Palatino Linotype" w:hAnsi="Palatino Linotype"/>
          <w:sz w:val="22"/>
          <w:szCs w:val="22"/>
        </w:rPr>
      </w:pPr>
      <w:r w:rsidRPr="00AB3B4D">
        <w:rPr>
          <w:rFonts w:ascii="Palatino Linotype" w:hAnsi="Palatino Linotype"/>
          <w:b/>
          <w:sz w:val="22"/>
          <w:szCs w:val="22"/>
        </w:rPr>
        <w:t>Przedmiot działalności:</w:t>
      </w:r>
      <w:r w:rsidRPr="00AB3B4D">
        <w:rPr>
          <w:rFonts w:ascii="Palatino Linotype" w:hAnsi="Palatino Linotype"/>
          <w:b/>
          <w:sz w:val="22"/>
          <w:szCs w:val="22"/>
        </w:rPr>
        <w:tab/>
      </w:r>
      <w:r w:rsidR="00171910" w:rsidRPr="00AB3B4D">
        <w:rPr>
          <w:rFonts w:ascii="Palatino Linotype" w:hAnsi="Palatino Linotype"/>
          <w:sz w:val="22"/>
          <w:szCs w:val="22"/>
        </w:rPr>
        <w:t xml:space="preserve">wykonywanie zadań publicznych, takich jak </w:t>
      </w:r>
      <w:r w:rsidRPr="00AB3B4D">
        <w:rPr>
          <w:rFonts w:ascii="Palatino Linotype" w:hAnsi="Palatino Linotype"/>
          <w:sz w:val="22"/>
          <w:szCs w:val="22"/>
        </w:rPr>
        <w:t xml:space="preserve">budowa, </w:t>
      </w:r>
      <w:r w:rsidRPr="000E433B">
        <w:rPr>
          <w:rFonts w:ascii="Palatino Linotype" w:hAnsi="Palatino Linotype"/>
          <w:sz w:val="22"/>
          <w:szCs w:val="22"/>
        </w:rPr>
        <w:t>przebudowa, utrzymanie i ochrona dróg, ulic, chodników</w:t>
      </w:r>
      <w:r w:rsidR="00980B6A" w:rsidRPr="000E433B">
        <w:rPr>
          <w:rFonts w:ascii="Palatino Linotype" w:hAnsi="Palatino Linotype"/>
          <w:sz w:val="22"/>
          <w:szCs w:val="22"/>
        </w:rPr>
        <w:t xml:space="preserve"> i przepustów</w:t>
      </w:r>
      <w:r w:rsidRPr="000E433B">
        <w:rPr>
          <w:rFonts w:ascii="Palatino Linotype" w:hAnsi="Palatino Linotype"/>
          <w:b/>
          <w:bCs/>
          <w:sz w:val="22"/>
          <w:szCs w:val="22"/>
        </w:rPr>
        <w:t xml:space="preserve"> </w:t>
      </w:r>
      <w:r w:rsidRPr="000E433B">
        <w:rPr>
          <w:rFonts w:ascii="Palatino Linotype" w:hAnsi="Palatino Linotype"/>
          <w:sz w:val="22"/>
          <w:szCs w:val="22"/>
        </w:rPr>
        <w:t>oraz obiektów mostowych na drogach</w:t>
      </w:r>
      <w:r w:rsidR="00980B6A" w:rsidRPr="000E433B">
        <w:rPr>
          <w:rFonts w:ascii="Palatino Linotype" w:hAnsi="Palatino Linotype"/>
          <w:sz w:val="22"/>
          <w:szCs w:val="22"/>
        </w:rPr>
        <w:t xml:space="preserve"> wojewódzkich</w:t>
      </w:r>
      <w:r w:rsidRPr="000E433B">
        <w:rPr>
          <w:rFonts w:ascii="Palatino Linotype" w:hAnsi="Palatino Linotype"/>
          <w:sz w:val="22"/>
          <w:szCs w:val="22"/>
        </w:rPr>
        <w:t xml:space="preserve">, </w:t>
      </w:r>
      <w:r w:rsidR="00171910" w:rsidRPr="000E433B">
        <w:rPr>
          <w:rFonts w:ascii="Palatino Linotype" w:hAnsi="Palatino Linotype"/>
          <w:bCs/>
          <w:sz w:val="22"/>
          <w:szCs w:val="22"/>
        </w:rPr>
        <w:t>zarządzanie ruchem</w:t>
      </w:r>
      <w:r w:rsidR="00171910" w:rsidRPr="000E433B">
        <w:rPr>
          <w:rStyle w:val="Pogrubienie"/>
        </w:rPr>
        <w:t xml:space="preserve"> </w:t>
      </w:r>
      <w:r w:rsidRPr="000E433B">
        <w:rPr>
          <w:rFonts w:ascii="Palatino Linotype" w:hAnsi="Palatino Linotype"/>
          <w:sz w:val="22"/>
          <w:szCs w:val="22"/>
        </w:rPr>
        <w:t>na obszarze województwa warmińsko-mazurskiego</w:t>
      </w:r>
      <w:r w:rsidR="00171910" w:rsidRPr="000E433B">
        <w:rPr>
          <w:rFonts w:ascii="Palatino Linotype" w:hAnsi="Palatino Linotype"/>
          <w:sz w:val="22"/>
          <w:szCs w:val="22"/>
        </w:rPr>
        <w:t>,</w:t>
      </w:r>
      <w:r w:rsidRPr="000E433B">
        <w:rPr>
          <w:rFonts w:ascii="Calibri" w:hAnsi="Calibri" w:cs="Calibri"/>
          <w:sz w:val="22"/>
          <w:szCs w:val="22"/>
        </w:rPr>
        <w:t xml:space="preserve"> </w:t>
      </w:r>
      <w:r w:rsidR="00171910" w:rsidRPr="000E433B">
        <w:rPr>
          <w:rFonts w:ascii="Palatino Linotype" w:hAnsi="Palatino Linotype"/>
          <w:bCs/>
          <w:sz w:val="22"/>
          <w:szCs w:val="22"/>
        </w:rPr>
        <w:t>określonych przez odpowiednie przepisy prawa - w</w:t>
      </w:r>
      <w:r w:rsidR="00171910" w:rsidRPr="000E433B">
        <w:rPr>
          <w:sz w:val="22"/>
          <w:szCs w:val="22"/>
        </w:rPr>
        <w:t xml:space="preserve"> tym m.in. </w:t>
      </w:r>
      <w:r w:rsidRPr="000E433B">
        <w:rPr>
          <w:rFonts w:ascii="Palatino Linotype" w:hAnsi="Palatino Linotype"/>
          <w:sz w:val="22"/>
          <w:szCs w:val="22"/>
        </w:rPr>
        <w:t>w</w:t>
      </w:r>
      <w:r w:rsidR="00B272A8">
        <w:rPr>
          <w:rFonts w:ascii="Palatino Linotype" w:hAnsi="Palatino Linotype"/>
          <w:sz w:val="22"/>
          <w:szCs w:val="22"/>
        </w:rPr>
        <w:t> </w:t>
      </w:r>
      <w:r w:rsidRPr="00AB3B4D">
        <w:rPr>
          <w:rFonts w:ascii="Palatino Linotype" w:hAnsi="Palatino Linotype" w:cs="Calibri"/>
          <w:sz w:val="22"/>
          <w:szCs w:val="22"/>
        </w:rPr>
        <w:t>myśl ustawy o drogach publicznych z dnia 21 marca 1985 r. (t</w:t>
      </w:r>
      <w:r w:rsidR="00957F27" w:rsidRPr="00AB3B4D">
        <w:rPr>
          <w:rFonts w:ascii="Palatino Linotype" w:hAnsi="Palatino Linotype" w:cs="Calibri"/>
          <w:sz w:val="22"/>
          <w:szCs w:val="22"/>
        </w:rPr>
        <w:t xml:space="preserve">ekst </w:t>
      </w:r>
      <w:r w:rsidRPr="00AB3B4D">
        <w:rPr>
          <w:rFonts w:ascii="Palatino Linotype" w:hAnsi="Palatino Linotype" w:cs="Calibri"/>
          <w:sz w:val="22"/>
          <w:szCs w:val="22"/>
        </w:rPr>
        <w:t>j</w:t>
      </w:r>
      <w:r w:rsidR="00957F27" w:rsidRPr="00AB3B4D">
        <w:rPr>
          <w:rFonts w:ascii="Palatino Linotype" w:hAnsi="Palatino Linotype" w:cs="Calibri"/>
          <w:sz w:val="22"/>
          <w:szCs w:val="22"/>
        </w:rPr>
        <w:t>ednolity</w:t>
      </w:r>
      <w:r w:rsidR="00171910" w:rsidRPr="00AB3B4D">
        <w:rPr>
          <w:rFonts w:ascii="Palatino Linotype" w:hAnsi="Palatino Linotype" w:cs="Calibri"/>
          <w:sz w:val="22"/>
          <w:szCs w:val="22"/>
        </w:rPr>
        <w:t>: Dz. U</w:t>
      </w:r>
      <w:r w:rsidRPr="00AB3B4D">
        <w:rPr>
          <w:rFonts w:ascii="Palatino Linotype" w:hAnsi="Palatino Linotype" w:cs="Calibri"/>
          <w:sz w:val="22"/>
          <w:szCs w:val="22"/>
        </w:rPr>
        <w:t xml:space="preserve"> 201</w:t>
      </w:r>
      <w:r w:rsidR="00957F27" w:rsidRPr="00AB3B4D">
        <w:rPr>
          <w:rFonts w:ascii="Palatino Linotype" w:hAnsi="Palatino Linotype" w:cs="Calibri"/>
          <w:sz w:val="22"/>
          <w:szCs w:val="22"/>
        </w:rPr>
        <w:t>7</w:t>
      </w:r>
      <w:r w:rsidRPr="00AB3B4D">
        <w:rPr>
          <w:rFonts w:ascii="Palatino Linotype" w:hAnsi="Palatino Linotype" w:cs="Calibri"/>
          <w:sz w:val="22"/>
          <w:szCs w:val="22"/>
        </w:rPr>
        <w:t xml:space="preserve">, poz. </w:t>
      </w:r>
      <w:r w:rsidR="00957F27" w:rsidRPr="00AB3B4D">
        <w:rPr>
          <w:rFonts w:ascii="Palatino Linotype" w:hAnsi="Palatino Linotype" w:cs="Calibri"/>
          <w:sz w:val="22"/>
          <w:szCs w:val="22"/>
        </w:rPr>
        <w:t>2222</w:t>
      </w:r>
      <w:r w:rsidR="00B272A8">
        <w:rPr>
          <w:rFonts w:ascii="Palatino Linotype" w:hAnsi="Palatino Linotype" w:cs="Calibri"/>
          <w:sz w:val="22"/>
          <w:szCs w:val="22"/>
        </w:rPr>
        <w:t>,</w:t>
      </w:r>
      <w:r w:rsidR="00957F27" w:rsidRPr="00AB3B4D">
        <w:rPr>
          <w:rFonts w:ascii="Palatino Linotype" w:hAnsi="Palatino Linotype" w:cs="Calibri"/>
          <w:sz w:val="22"/>
          <w:szCs w:val="22"/>
        </w:rPr>
        <w:t xml:space="preserve"> </w:t>
      </w:r>
      <w:r w:rsidR="0061680A">
        <w:rPr>
          <w:rFonts w:ascii="Palatino Linotype" w:hAnsi="Palatino Linotype" w:cs="Calibri"/>
          <w:sz w:val="22"/>
          <w:szCs w:val="22"/>
        </w:rPr>
        <w:t>z </w:t>
      </w:r>
      <w:proofErr w:type="spellStart"/>
      <w:r w:rsidR="0061680A">
        <w:rPr>
          <w:rFonts w:ascii="Palatino Linotype" w:hAnsi="Palatino Linotype" w:cs="Calibri"/>
          <w:sz w:val="22"/>
          <w:szCs w:val="22"/>
        </w:rPr>
        <w:t>późn</w:t>
      </w:r>
      <w:proofErr w:type="spellEnd"/>
      <w:r w:rsidR="0061680A">
        <w:rPr>
          <w:rFonts w:ascii="Palatino Linotype" w:hAnsi="Palatino Linotype" w:cs="Calibri"/>
          <w:sz w:val="22"/>
          <w:szCs w:val="22"/>
        </w:rPr>
        <w:t>. </w:t>
      </w:r>
      <w:r w:rsidR="00957F27" w:rsidRPr="00AB3B4D">
        <w:rPr>
          <w:rFonts w:ascii="Palatino Linotype" w:hAnsi="Palatino Linotype" w:cs="Calibri"/>
          <w:sz w:val="22"/>
          <w:szCs w:val="22"/>
        </w:rPr>
        <w:t xml:space="preserve">zm.) oraz </w:t>
      </w:r>
      <w:r w:rsidR="00957F27" w:rsidRPr="00AB3B4D">
        <w:rPr>
          <w:rFonts w:ascii="Palatino Linotype" w:hAnsi="Palatino Linotype"/>
          <w:bCs/>
          <w:sz w:val="22"/>
          <w:szCs w:val="22"/>
        </w:rPr>
        <w:t>rozporządzenia Ministra Infrastruktury</w:t>
      </w:r>
      <w:r w:rsidR="00957F27" w:rsidRPr="00AB3B4D">
        <w:rPr>
          <w:rFonts w:ascii="Palatino Linotype" w:hAnsi="Palatino Linotype"/>
          <w:b/>
          <w:bCs/>
          <w:sz w:val="22"/>
          <w:szCs w:val="22"/>
        </w:rPr>
        <w:t xml:space="preserve"> </w:t>
      </w:r>
      <w:r w:rsidR="00957F27" w:rsidRPr="00AB3B4D">
        <w:rPr>
          <w:rFonts w:ascii="Palatino Linotype" w:hAnsi="Palatino Linotype"/>
          <w:bCs/>
          <w:sz w:val="22"/>
          <w:szCs w:val="22"/>
        </w:rPr>
        <w:t xml:space="preserve">z dnia 23 września 2003 r. w sprawie szczegółowych warunków zarządzania ruchem na drogach </w:t>
      </w:r>
      <w:r w:rsidR="00957F27" w:rsidRPr="00AB3B4D">
        <w:rPr>
          <w:rFonts w:ascii="Palatino Linotype" w:hAnsi="Palatino Linotype"/>
          <w:sz w:val="22"/>
          <w:szCs w:val="22"/>
        </w:rPr>
        <w:t>oraz wykonywania nadzoru</w:t>
      </w:r>
      <w:r w:rsidR="00957F27" w:rsidRPr="00AB3B4D">
        <w:rPr>
          <w:rFonts w:ascii="Palatino Linotype" w:hAnsi="Palatino Linotype"/>
          <w:bCs/>
          <w:sz w:val="22"/>
          <w:szCs w:val="22"/>
        </w:rPr>
        <w:t xml:space="preserve"> </w:t>
      </w:r>
      <w:r w:rsidR="00957F27" w:rsidRPr="00AB3B4D">
        <w:rPr>
          <w:rFonts w:ascii="Palatino Linotype" w:hAnsi="Palatino Linotype"/>
          <w:sz w:val="22"/>
          <w:szCs w:val="22"/>
        </w:rPr>
        <w:t>nad tym zarządzaniem</w:t>
      </w:r>
      <w:r w:rsidR="00957F27" w:rsidRPr="00AB3B4D">
        <w:rPr>
          <w:rFonts w:ascii="Palatino Linotype" w:hAnsi="Palatino Linotype"/>
          <w:bCs/>
          <w:sz w:val="22"/>
          <w:szCs w:val="22"/>
        </w:rPr>
        <w:t xml:space="preserve"> </w:t>
      </w:r>
      <w:r w:rsidR="00171910" w:rsidRPr="00AB3B4D">
        <w:rPr>
          <w:rFonts w:ascii="Palatino Linotype" w:hAnsi="Palatino Linotype"/>
          <w:sz w:val="22"/>
          <w:szCs w:val="22"/>
        </w:rPr>
        <w:t xml:space="preserve">(tekst jednolity: </w:t>
      </w:r>
      <w:r w:rsidR="00171910" w:rsidRPr="00AB3B4D">
        <w:rPr>
          <w:rFonts w:ascii="Palatino Linotype" w:hAnsi="Palatino Linotype" w:cs="Calibri"/>
          <w:sz w:val="22"/>
          <w:szCs w:val="22"/>
        </w:rPr>
        <w:t>Dz. U</w:t>
      </w:r>
      <w:r w:rsidR="00171910" w:rsidRPr="00AB3B4D">
        <w:rPr>
          <w:rFonts w:ascii="Palatino Linotype" w:hAnsi="Palatino Linotype"/>
          <w:sz w:val="22"/>
          <w:szCs w:val="22"/>
        </w:rPr>
        <w:t xml:space="preserve"> z 2017, poz. 784)</w:t>
      </w:r>
      <w:r w:rsidRPr="00AB3B4D">
        <w:rPr>
          <w:rFonts w:ascii="Palatino Linotype" w:hAnsi="Palatino Linotype"/>
          <w:sz w:val="22"/>
          <w:szCs w:val="22"/>
        </w:rPr>
        <w:t>.</w:t>
      </w:r>
    </w:p>
    <w:p w:rsidR="0004074F" w:rsidRPr="00BC6DC4" w:rsidRDefault="0004074F" w:rsidP="00B272A8">
      <w:pPr>
        <w:numPr>
          <w:ilvl w:val="1"/>
          <w:numId w:val="18"/>
        </w:numPr>
        <w:overflowPunct w:val="0"/>
        <w:autoSpaceDE w:val="0"/>
        <w:autoSpaceDN w:val="0"/>
        <w:adjustRightInd w:val="0"/>
        <w:spacing w:after="40" w:line="252" w:lineRule="auto"/>
        <w:ind w:right="21"/>
        <w:jc w:val="both"/>
        <w:textAlignment w:val="baseline"/>
        <w:rPr>
          <w:rFonts w:ascii="Palatino Linotype" w:hAnsi="Palatino Linotype"/>
          <w:sz w:val="22"/>
          <w:szCs w:val="22"/>
        </w:rPr>
      </w:pPr>
      <w:r w:rsidRPr="00BC6DC4">
        <w:rPr>
          <w:rFonts w:ascii="Palatino Linotype" w:hAnsi="Palatino Linotype"/>
          <w:b/>
          <w:sz w:val="22"/>
          <w:szCs w:val="22"/>
        </w:rPr>
        <w:t>Suma gwarancyjna:</w:t>
      </w:r>
      <w:r w:rsidRPr="00BC6DC4">
        <w:rPr>
          <w:rFonts w:ascii="Palatino Linotype" w:hAnsi="Palatino Linotype"/>
          <w:sz w:val="22"/>
          <w:szCs w:val="22"/>
        </w:rPr>
        <w:tab/>
      </w:r>
      <w:r w:rsidRPr="00BC6DC4">
        <w:rPr>
          <w:rFonts w:ascii="Palatino Linotype" w:hAnsi="Palatino Linotype"/>
          <w:sz w:val="22"/>
          <w:szCs w:val="22"/>
        </w:rPr>
        <w:tab/>
      </w:r>
      <w:r w:rsidRPr="00BC6DC4">
        <w:rPr>
          <w:rFonts w:ascii="Palatino Linotype" w:hAnsi="Palatino Linotype"/>
          <w:b/>
          <w:sz w:val="22"/>
          <w:szCs w:val="22"/>
        </w:rPr>
        <w:t>2 0</w:t>
      </w:r>
      <w:r w:rsidRPr="00BC6DC4">
        <w:rPr>
          <w:rFonts w:ascii="Palatino Linotype" w:hAnsi="Palatino Linotype"/>
          <w:b/>
          <w:bCs/>
          <w:sz w:val="22"/>
          <w:szCs w:val="22"/>
        </w:rPr>
        <w:t>0</w:t>
      </w:r>
      <w:r w:rsidRPr="00BC6DC4">
        <w:rPr>
          <w:rFonts w:ascii="Palatino Linotype" w:hAnsi="Palatino Linotype"/>
          <w:b/>
          <w:sz w:val="22"/>
          <w:szCs w:val="22"/>
        </w:rPr>
        <w:t>0 000</w:t>
      </w:r>
      <w:r w:rsidRPr="00BC6DC4">
        <w:rPr>
          <w:rFonts w:ascii="Palatino Linotype" w:hAnsi="Palatino Linotype"/>
          <w:sz w:val="22"/>
          <w:szCs w:val="22"/>
        </w:rPr>
        <w:t xml:space="preserve"> </w:t>
      </w:r>
      <w:r w:rsidRPr="00BC6DC4">
        <w:rPr>
          <w:rFonts w:ascii="Palatino Linotype" w:hAnsi="Palatino Linotype"/>
          <w:b/>
          <w:sz w:val="22"/>
          <w:szCs w:val="22"/>
        </w:rPr>
        <w:t>zł</w:t>
      </w:r>
      <w:r w:rsidRPr="00BC6DC4">
        <w:rPr>
          <w:rFonts w:ascii="Palatino Linotype" w:hAnsi="Palatino Linotype"/>
          <w:sz w:val="22"/>
          <w:szCs w:val="22"/>
        </w:rPr>
        <w:t xml:space="preserve"> na jeden i wszystkie wypadki</w:t>
      </w:r>
    </w:p>
    <w:p w:rsidR="0004074F" w:rsidRPr="00984ABF" w:rsidRDefault="0004074F" w:rsidP="00B272A8">
      <w:pPr>
        <w:overflowPunct w:val="0"/>
        <w:autoSpaceDE w:val="0"/>
        <w:autoSpaceDN w:val="0"/>
        <w:adjustRightInd w:val="0"/>
        <w:spacing w:after="40" w:line="252" w:lineRule="auto"/>
        <w:ind w:left="3033" w:right="21" w:firstLine="512"/>
        <w:jc w:val="both"/>
        <w:textAlignment w:val="baseline"/>
        <w:rPr>
          <w:rFonts w:ascii="Palatino Linotype" w:hAnsi="Palatino Linotype"/>
          <w:b/>
          <w:bCs/>
          <w:sz w:val="22"/>
          <w:szCs w:val="22"/>
        </w:rPr>
      </w:pPr>
      <w:r w:rsidRPr="00984ABF">
        <w:rPr>
          <w:rFonts w:ascii="Palatino Linotype" w:hAnsi="Palatino Linotype"/>
          <w:sz w:val="22"/>
          <w:szCs w:val="22"/>
        </w:rPr>
        <w:t>(bez limitu ilości wypadków)</w:t>
      </w:r>
    </w:p>
    <w:p w:rsidR="0004074F" w:rsidRPr="00984ABF" w:rsidRDefault="0004074F" w:rsidP="00B272A8">
      <w:pPr>
        <w:numPr>
          <w:ilvl w:val="1"/>
          <w:numId w:val="18"/>
        </w:numPr>
        <w:overflowPunct w:val="0"/>
        <w:autoSpaceDE w:val="0"/>
        <w:autoSpaceDN w:val="0"/>
        <w:adjustRightInd w:val="0"/>
        <w:spacing w:after="40" w:line="252" w:lineRule="auto"/>
        <w:ind w:right="23"/>
        <w:jc w:val="both"/>
        <w:textAlignment w:val="baseline"/>
        <w:rPr>
          <w:rFonts w:ascii="Palatino Linotype" w:hAnsi="Palatino Linotype"/>
          <w:b/>
          <w:bCs/>
          <w:sz w:val="22"/>
          <w:szCs w:val="22"/>
        </w:rPr>
      </w:pPr>
      <w:r w:rsidRPr="00984ABF">
        <w:rPr>
          <w:rFonts w:ascii="Palatino Linotype" w:hAnsi="Palatino Linotype"/>
          <w:b/>
          <w:sz w:val="22"/>
          <w:szCs w:val="22"/>
        </w:rPr>
        <w:t>Przedmiot i Zakres ubezpieczenia:</w:t>
      </w:r>
      <w:r w:rsidRPr="00984ABF">
        <w:rPr>
          <w:rFonts w:ascii="Palatino Linotype" w:hAnsi="Palatino Linotype"/>
          <w:sz w:val="22"/>
          <w:szCs w:val="22"/>
        </w:rPr>
        <w:tab/>
        <w:t>odpowiedzialność cywilna Zamawiającego za</w:t>
      </w:r>
      <w:r w:rsidR="00B272A8">
        <w:rPr>
          <w:rFonts w:ascii="Palatino Linotype" w:hAnsi="Palatino Linotype"/>
          <w:sz w:val="22"/>
          <w:szCs w:val="22"/>
        </w:rPr>
        <w:t> </w:t>
      </w:r>
      <w:r w:rsidR="00980B6A" w:rsidRPr="000E433B">
        <w:rPr>
          <w:rFonts w:ascii="Palatino Linotype" w:hAnsi="Palatino Linotype"/>
          <w:sz w:val="22"/>
          <w:szCs w:val="22"/>
        </w:rPr>
        <w:t xml:space="preserve">wszelkie </w:t>
      </w:r>
      <w:r w:rsidRPr="000E433B">
        <w:rPr>
          <w:rFonts w:ascii="Palatino Linotype" w:hAnsi="Palatino Linotype"/>
          <w:sz w:val="22"/>
          <w:szCs w:val="22"/>
        </w:rPr>
        <w:t>szkody wyrządzone w związku z prowadzoną działalnością i posiadanym</w:t>
      </w:r>
      <w:r w:rsidRPr="00984ABF">
        <w:rPr>
          <w:rFonts w:ascii="Palatino Linotype" w:hAnsi="Palatino Linotype"/>
          <w:sz w:val="22"/>
          <w:szCs w:val="22"/>
        </w:rPr>
        <w:t xml:space="preserve"> mieniem, z rozszerzeniami wynikającymi z warunków szczególnych i klauzul.</w:t>
      </w:r>
      <w:r w:rsidRPr="00984ABF">
        <w:rPr>
          <w:rFonts w:ascii="Palatino Linotype" w:eastAsia="NimbusSanLCE-Reg" w:hAnsi="Palatino Linotype"/>
          <w:sz w:val="22"/>
          <w:szCs w:val="22"/>
        </w:rPr>
        <w:t xml:space="preserve"> Ochroną ubezpieczeniową</w:t>
      </w:r>
      <w:r w:rsidRPr="00984ABF">
        <w:rPr>
          <w:rFonts w:ascii="Palatino Linotype" w:hAnsi="Palatino Linotype"/>
          <w:sz w:val="22"/>
          <w:szCs w:val="22"/>
        </w:rPr>
        <w:t xml:space="preserve"> </w:t>
      </w:r>
      <w:r w:rsidRPr="00984ABF">
        <w:rPr>
          <w:rFonts w:ascii="Palatino Linotype" w:eastAsia="NimbusSanLCE-Reg" w:hAnsi="Palatino Linotype"/>
          <w:sz w:val="22"/>
          <w:szCs w:val="22"/>
        </w:rPr>
        <w:t>objęte są</w:t>
      </w:r>
      <w:r w:rsidRPr="00984ABF">
        <w:rPr>
          <w:rFonts w:ascii="Palatino Linotype" w:hAnsi="Palatino Linotype"/>
          <w:sz w:val="22"/>
          <w:szCs w:val="22"/>
        </w:rPr>
        <w:t xml:space="preserve"> również </w:t>
      </w:r>
      <w:r w:rsidRPr="00984ABF">
        <w:rPr>
          <w:rFonts w:ascii="Palatino Linotype" w:eastAsia="NimbusSanLCE-Reg" w:hAnsi="Palatino Linotype"/>
          <w:sz w:val="22"/>
          <w:szCs w:val="22"/>
        </w:rPr>
        <w:t xml:space="preserve">utracone korzyści i inne straty wynikające z wypadku. </w:t>
      </w:r>
      <w:r w:rsidRPr="00984ABF">
        <w:rPr>
          <w:rFonts w:ascii="Palatino Linotype" w:hAnsi="Palatino Linotype"/>
          <w:sz w:val="22"/>
          <w:szCs w:val="22"/>
        </w:rPr>
        <w:t>Zakresem ubezpieczenia objęte są szkody wyrządzone nieumyślnie, będące następstwem czynu niedozwolonego w granicach odpowiedzialności ustawowej (</w:t>
      </w:r>
      <w:r w:rsidRPr="005B703E">
        <w:rPr>
          <w:rFonts w:ascii="Palatino Linotype" w:hAnsi="Palatino Linotype"/>
          <w:b/>
          <w:sz w:val="22"/>
          <w:szCs w:val="22"/>
        </w:rPr>
        <w:t>OC deliktowa</w:t>
      </w:r>
      <w:r w:rsidRPr="00984ABF">
        <w:rPr>
          <w:rFonts w:ascii="Palatino Linotype" w:hAnsi="Palatino Linotype"/>
          <w:sz w:val="22"/>
          <w:szCs w:val="22"/>
        </w:rPr>
        <w:t>).</w:t>
      </w:r>
    </w:p>
    <w:p w:rsidR="0004074F" w:rsidRPr="00984ABF" w:rsidRDefault="0004074F" w:rsidP="00B272A8">
      <w:pPr>
        <w:overflowPunct w:val="0"/>
        <w:autoSpaceDE w:val="0"/>
        <w:autoSpaceDN w:val="0"/>
        <w:adjustRightInd w:val="0"/>
        <w:spacing w:after="40" w:line="252" w:lineRule="auto"/>
        <w:ind w:left="709" w:right="21"/>
        <w:jc w:val="both"/>
        <w:textAlignment w:val="baseline"/>
        <w:rPr>
          <w:rFonts w:ascii="Palatino Linotype" w:hAnsi="Palatino Linotype"/>
          <w:b/>
          <w:bCs/>
          <w:sz w:val="22"/>
          <w:szCs w:val="22"/>
        </w:rPr>
      </w:pPr>
      <w:r w:rsidRPr="00984ABF">
        <w:rPr>
          <w:rFonts w:ascii="Palatino Linotype" w:hAnsi="Palatino Linotype"/>
          <w:b/>
          <w:sz w:val="22"/>
          <w:szCs w:val="22"/>
          <w:u w:val="single"/>
        </w:rPr>
        <w:lastRenderedPageBreak/>
        <w:t>Warunki szczególne i klauzule dodatkowe:</w:t>
      </w:r>
    </w:p>
    <w:p w:rsidR="0004074F" w:rsidRPr="00AB3B4D" w:rsidRDefault="0004074F" w:rsidP="00B272A8">
      <w:pPr>
        <w:numPr>
          <w:ilvl w:val="2"/>
          <w:numId w:val="18"/>
        </w:numPr>
        <w:overflowPunct w:val="0"/>
        <w:autoSpaceDE w:val="0"/>
        <w:autoSpaceDN w:val="0"/>
        <w:adjustRightInd w:val="0"/>
        <w:spacing w:after="40" w:line="252" w:lineRule="auto"/>
        <w:ind w:right="21"/>
        <w:jc w:val="both"/>
        <w:textAlignment w:val="baseline"/>
        <w:rPr>
          <w:rFonts w:ascii="Palatino Linotype" w:eastAsia="TimesNewRoman" w:hAnsi="Palatino Linotype"/>
          <w:sz w:val="22"/>
          <w:szCs w:val="22"/>
        </w:rPr>
      </w:pPr>
      <w:r w:rsidRPr="00984ABF">
        <w:rPr>
          <w:rFonts w:ascii="Palatino Linotype" w:eastAsia="TimesNewRoman" w:hAnsi="Palatino Linotype"/>
          <w:sz w:val="22"/>
          <w:szCs w:val="22"/>
        </w:rPr>
        <w:t xml:space="preserve">Ubezpieczenie musi obejmować co najmniej odpowiedzialność za wypadki ubezpieczeniowe powstałe w okresie ubezpieczenia i zgłoszone roszczenia przed </w:t>
      </w:r>
      <w:r w:rsidRPr="00AB3B4D">
        <w:rPr>
          <w:rFonts w:ascii="Palatino Linotype" w:eastAsia="TimesNewRoman" w:hAnsi="Palatino Linotype"/>
          <w:sz w:val="22"/>
          <w:szCs w:val="22"/>
        </w:rPr>
        <w:t>upływem terminu ich przedawnienia</w:t>
      </w:r>
      <w:r w:rsidR="00494703" w:rsidRPr="00AB3B4D">
        <w:rPr>
          <w:rFonts w:ascii="Palatino Linotype" w:eastAsia="TimesNewRoman" w:hAnsi="Palatino Linotype"/>
          <w:sz w:val="22"/>
          <w:szCs w:val="22"/>
        </w:rPr>
        <w:t xml:space="preserve"> (</w:t>
      </w:r>
      <w:proofErr w:type="spellStart"/>
      <w:r w:rsidR="00494703" w:rsidRPr="00AB3B4D">
        <w:rPr>
          <w:rFonts w:ascii="Palatino Linotype" w:eastAsia="TimesNewRoman" w:hAnsi="Palatino Linotype"/>
          <w:sz w:val="22"/>
          <w:szCs w:val="22"/>
        </w:rPr>
        <w:t>trigger</w:t>
      </w:r>
      <w:proofErr w:type="spellEnd"/>
      <w:r w:rsidR="00494703" w:rsidRPr="00AB3B4D">
        <w:rPr>
          <w:rFonts w:ascii="Palatino Linotype" w:eastAsia="TimesNewRoman" w:hAnsi="Palatino Linotype"/>
          <w:sz w:val="22"/>
          <w:szCs w:val="22"/>
        </w:rPr>
        <w:t xml:space="preserve">: </w:t>
      </w:r>
      <w:proofErr w:type="spellStart"/>
      <w:r w:rsidR="00494703" w:rsidRPr="00AB3B4D">
        <w:rPr>
          <w:rFonts w:ascii="Palatino Linotype" w:eastAsia="TimesNewRoman" w:hAnsi="Palatino Linotype"/>
          <w:sz w:val="22"/>
          <w:szCs w:val="22"/>
        </w:rPr>
        <w:t>loss</w:t>
      </w:r>
      <w:proofErr w:type="spellEnd"/>
      <w:r w:rsidR="00494703" w:rsidRPr="00AB3B4D">
        <w:rPr>
          <w:rFonts w:ascii="Palatino Linotype" w:eastAsia="TimesNewRoman" w:hAnsi="Palatino Linotype"/>
          <w:sz w:val="22"/>
          <w:szCs w:val="22"/>
        </w:rPr>
        <w:t xml:space="preserve"> </w:t>
      </w:r>
      <w:proofErr w:type="spellStart"/>
      <w:r w:rsidR="00494703" w:rsidRPr="00AB3B4D">
        <w:rPr>
          <w:rFonts w:ascii="Palatino Linotype" w:eastAsia="TimesNewRoman" w:hAnsi="Palatino Linotype"/>
          <w:sz w:val="22"/>
          <w:szCs w:val="22"/>
        </w:rPr>
        <w:t>occurence</w:t>
      </w:r>
      <w:proofErr w:type="spellEnd"/>
      <w:r w:rsidR="00494703" w:rsidRPr="00AB3B4D">
        <w:rPr>
          <w:rFonts w:ascii="Palatino Linotype" w:eastAsia="TimesNewRoman" w:hAnsi="Palatino Linotype"/>
          <w:sz w:val="22"/>
          <w:szCs w:val="22"/>
        </w:rPr>
        <w:t>)</w:t>
      </w:r>
    </w:p>
    <w:p w:rsidR="0004074F" w:rsidRPr="00AB3B4D" w:rsidRDefault="0004074F" w:rsidP="00B272A8">
      <w:pPr>
        <w:numPr>
          <w:ilvl w:val="2"/>
          <w:numId w:val="18"/>
        </w:numPr>
        <w:overflowPunct w:val="0"/>
        <w:autoSpaceDE w:val="0"/>
        <w:autoSpaceDN w:val="0"/>
        <w:adjustRightInd w:val="0"/>
        <w:spacing w:after="40" w:line="252" w:lineRule="auto"/>
        <w:ind w:right="21"/>
        <w:jc w:val="both"/>
        <w:textAlignment w:val="baseline"/>
        <w:rPr>
          <w:rFonts w:ascii="Palatino Linotype" w:hAnsi="Palatino Linotype"/>
          <w:b/>
          <w:bCs/>
          <w:sz w:val="22"/>
          <w:szCs w:val="22"/>
        </w:rPr>
      </w:pPr>
      <w:r w:rsidRPr="00AB3B4D">
        <w:rPr>
          <w:rFonts w:ascii="Palatino Linotype" w:hAnsi="Palatino Linotype"/>
          <w:sz w:val="22"/>
          <w:szCs w:val="22"/>
        </w:rPr>
        <w:t>Objęcie ochroną odpowiedzialności za szkody wyrządzone osobom trzecim zaistniałe w</w:t>
      </w:r>
      <w:r w:rsidR="00B272A8">
        <w:rPr>
          <w:rFonts w:ascii="Palatino Linotype" w:hAnsi="Palatino Linotype"/>
          <w:sz w:val="22"/>
          <w:szCs w:val="22"/>
        </w:rPr>
        <w:t> </w:t>
      </w:r>
      <w:r w:rsidRPr="00AB3B4D">
        <w:rPr>
          <w:rFonts w:ascii="Palatino Linotype" w:hAnsi="Palatino Linotype"/>
          <w:sz w:val="22"/>
          <w:szCs w:val="22"/>
        </w:rPr>
        <w:t>pasie drogowym powstałe między innymi na skutek :</w:t>
      </w:r>
    </w:p>
    <w:p w:rsidR="0004074F" w:rsidRPr="00AB3B4D" w:rsidRDefault="0004074F" w:rsidP="00B272A8">
      <w:pPr>
        <w:numPr>
          <w:ilvl w:val="3"/>
          <w:numId w:val="18"/>
        </w:numPr>
        <w:overflowPunct w:val="0"/>
        <w:autoSpaceDE w:val="0"/>
        <w:autoSpaceDN w:val="0"/>
        <w:adjustRightInd w:val="0"/>
        <w:spacing w:after="40" w:line="252" w:lineRule="auto"/>
        <w:ind w:right="21"/>
        <w:jc w:val="both"/>
        <w:textAlignment w:val="baseline"/>
        <w:rPr>
          <w:rFonts w:ascii="Palatino Linotype" w:hAnsi="Palatino Linotype"/>
          <w:b/>
          <w:bCs/>
          <w:sz w:val="22"/>
          <w:szCs w:val="22"/>
        </w:rPr>
      </w:pPr>
      <w:r w:rsidRPr="00AB3B4D">
        <w:rPr>
          <w:rFonts w:ascii="Palatino Linotype" w:hAnsi="Palatino Linotype"/>
          <w:iCs/>
          <w:sz w:val="22"/>
          <w:szCs w:val="22"/>
        </w:rPr>
        <w:t xml:space="preserve">gołoledzi, </w:t>
      </w:r>
    </w:p>
    <w:p w:rsidR="0004074F" w:rsidRPr="00AB3B4D" w:rsidRDefault="0004074F" w:rsidP="00B272A8">
      <w:pPr>
        <w:numPr>
          <w:ilvl w:val="3"/>
          <w:numId w:val="18"/>
        </w:numPr>
        <w:overflowPunct w:val="0"/>
        <w:autoSpaceDE w:val="0"/>
        <w:autoSpaceDN w:val="0"/>
        <w:adjustRightInd w:val="0"/>
        <w:spacing w:after="40" w:line="252" w:lineRule="auto"/>
        <w:ind w:right="21"/>
        <w:jc w:val="both"/>
        <w:textAlignment w:val="baseline"/>
        <w:rPr>
          <w:rFonts w:ascii="Palatino Linotype" w:hAnsi="Palatino Linotype"/>
          <w:b/>
          <w:bCs/>
          <w:sz w:val="22"/>
          <w:szCs w:val="22"/>
        </w:rPr>
      </w:pPr>
      <w:r w:rsidRPr="00AB3B4D">
        <w:rPr>
          <w:rFonts w:ascii="Palatino Linotype" w:hAnsi="Palatino Linotype"/>
          <w:iCs/>
          <w:sz w:val="22"/>
          <w:szCs w:val="22"/>
        </w:rPr>
        <w:t>spadających konarów i gałęzi oraz walących się drzew,</w:t>
      </w:r>
    </w:p>
    <w:p w:rsidR="0004074F" w:rsidRPr="00AB3B4D" w:rsidRDefault="0004074F" w:rsidP="00B272A8">
      <w:pPr>
        <w:numPr>
          <w:ilvl w:val="3"/>
          <w:numId w:val="18"/>
        </w:numPr>
        <w:overflowPunct w:val="0"/>
        <w:autoSpaceDE w:val="0"/>
        <w:autoSpaceDN w:val="0"/>
        <w:adjustRightInd w:val="0"/>
        <w:spacing w:after="40" w:line="252" w:lineRule="auto"/>
        <w:ind w:right="21"/>
        <w:jc w:val="both"/>
        <w:textAlignment w:val="baseline"/>
        <w:rPr>
          <w:rFonts w:ascii="Palatino Linotype" w:hAnsi="Palatino Linotype"/>
          <w:b/>
          <w:bCs/>
          <w:sz w:val="22"/>
          <w:szCs w:val="22"/>
        </w:rPr>
      </w:pPr>
      <w:r w:rsidRPr="00AB3B4D">
        <w:rPr>
          <w:rFonts w:ascii="Palatino Linotype" w:hAnsi="Palatino Linotype"/>
          <w:iCs/>
          <w:sz w:val="22"/>
          <w:szCs w:val="22"/>
        </w:rPr>
        <w:t>osuwisk korpusu drogowego,</w:t>
      </w:r>
    </w:p>
    <w:p w:rsidR="0004074F" w:rsidRPr="00AB3B4D" w:rsidRDefault="0004074F" w:rsidP="00B272A8">
      <w:pPr>
        <w:numPr>
          <w:ilvl w:val="3"/>
          <w:numId w:val="18"/>
        </w:numPr>
        <w:tabs>
          <w:tab w:val="left" w:pos="851"/>
        </w:tabs>
        <w:spacing w:after="40" w:line="252" w:lineRule="auto"/>
        <w:ind w:right="1200"/>
        <w:jc w:val="both"/>
        <w:rPr>
          <w:rFonts w:ascii="Palatino Linotype" w:hAnsi="Palatino Linotype"/>
          <w:iCs/>
          <w:sz w:val="22"/>
          <w:szCs w:val="22"/>
        </w:rPr>
      </w:pPr>
      <w:r w:rsidRPr="00AB3B4D">
        <w:rPr>
          <w:rFonts w:ascii="Palatino Linotype" w:hAnsi="Palatino Linotype"/>
          <w:iCs/>
          <w:sz w:val="22"/>
          <w:szCs w:val="22"/>
        </w:rPr>
        <w:t>dziur, wyrw i kolein w koronie drogi,</w:t>
      </w:r>
    </w:p>
    <w:p w:rsidR="0004074F" w:rsidRPr="00AB3B4D" w:rsidRDefault="0004074F" w:rsidP="00B272A8">
      <w:pPr>
        <w:numPr>
          <w:ilvl w:val="3"/>
          <w:numId w:val="18"/>
        </w:numPr>
        <w:tabs>
          <w:tab w:val="left" w:pos="851"/>
        </w:tabs>
        <w:spacing w:after="40" w:line="252" w:lineRule="auto"/>
        <w:ind w:right="1200"/>
        <w:jc w:val="both"/>
        <w:rPr>
          <w:rFonts w:ascii="Palatino Linotype" w:hAnsi="Palatino Linotype"/>
          <w:iCs/>
          <w:sz w:val="22"/>
          <w:szCs w:val="22"/>
        </w:rPr>
      </w:pPr>
      <w:r w:rsidRPr="00AB3B4D">
        <w:rPr>
          <w:rFonts w:ascii="Palatino Linotype" w:hAnsi="Palatino Linotype"/>
          <w:iCs/>
          <w:sz w:val="22"/>
          <w:szCs w:val="22"/>
        </w:rPr>
        <w:t>rozmycia poboczy,</w:t>
      </w:r>
    </w:p>
    <w:p w:rsidR="0004074F" w:rsidRPr="00AB3B4D" w:rsidRDefault="0004074F" w:rsidP="00B272A8">
      <w:pPr>
        <w:numPr>
          <w:ilvl w:val="3"/>
          <w:numId w:val="18"/>
        </w:numPr>
        <w:tabs>
          <w:tab w:val="left" w:pos="851"/>
          <w:tab w:val="left" w:pos="9000"/>
        </w:tabs>
        <w:spacing w:after="40" w:line="252" w:lineRule="auto"/>
        <w:ind w:right="72"/>
        <w:jc w:val="both"/>
        <w:rPr>
          <w:rFonts w:ascii="Palatino Linotype" w:hAnsi="Palatino Linotype"/>
          <w:iCs/>
          <w:sz w:val="22"/>
          <w:szCs w:val="22"/>
        </w:rPr>
      </w:pPr>
      <w:r w:rsidRPr="00AB3B4D">
        <w:rPr>
          <w:rFonts w:ascii="Palatino Linotype" w:hAnsi="Palatino Linotype"/>
          <w:iCs/>
          <w:sz w:val="22"/>
          <w:szCs w:val="22"/>
        </w:rPr>
        <w:t>śliskości nawierzchni spowodowanej luźnym i ubitym śniegiem oraz naniesionym błotem i obornikiem,</w:t>
      </w:r>
    </w:p>
    <w:p w:rsidR="0004074F" w:rsidRPr="000E433B" w:rsidRDefault="0004074F" w:rsidP="00B272A8">
      <w:pPr>
        <w:numPr>
          <w:ilvl w:val="3"/>
          <w:numId w:val="18"/>
        </w:numPr>
        <w:tabs>
          <w:tab w:val="left" w:pos="851"/>
        </w:tabs>
        <w:spacing w:after="40" w:line="252" w:lineRule="auto"/>
        <w:ind w:right="72"/>
        <w:jc w:val="both"/>
        <w:rPr>
          <w:rFonts w:ascii="Palatino Linotype" w:hAnsi="Palatino Linotype"/>
          <w:iCs/>
          <w:sz w:val="22"/>
          <w:szCs w:val="22"/>
        </w:rPr>
      </w:pPr>
      <w:r w:rsidRPr="000E433B">
        <w:rPr>
          <w:rFonts w:ascii="Palatino Linotype" w:hAnsi="Palatino Linotype"/>
          <w:iCs/>
          <w:sz w:val="22"/>
          <w:szCs w:val="22"/>
        </w:rPr>
        <w:t xml:space="preserve">odpryskiwania </w:t>
      </w:r>
      <w:r w:rsidR="0071273A" w:rsidRPr="000E433B">
        <w:rPr>
          <w:rFonts w:ascii="Palatino Linotype" w:hAnsi="Palatino Linotype"/>
          <w:iCs/>
          <w:sz w:val="22"/>
          <w:szCs w:val="22"/>
        </w:rPr>
        <w:t xml:space="preserve">kamieni i </w:t>
      </w:r>
      <w:r w:rsidRPr="000E433B">
        <w:rPr>
          <w:rFonts w:ascii="Palatino Linotype" w:hAnsi="Palatino Linotype"/>
          <w:iCs/>
          <w:sz w:val="22"/>
          <w:szCs w:val="22"/>
        </w:rPr>
        <w:t>kruszyw spod kół pojazdów poruszających się po</w:t>
      </w:r>
      <w:r w:rsidR="00B272A8">
        <w:rPr>
          <w:rFonts w:ascii="Palatino Linotype" w:hAnsi="Palatino Linotype"/>
          <w:iCs/>
          <w:sz w:val="22"/>
          <w:szCs w:val="22"/>
        </w:rPr>
        <w:t> </w:t>
      </w:r>
      <w:r w:rsidRPr="000E433B">
        <w:rPr>
          <w:rFonts w:ascii="Palatino Linotype" w:hAnsi="Palatino Linotype"/>
          <w:iCs/>
          <w:sz w:val="22"/>
          <w:szCs w:val="22"/>
        </w:rPr>
        <w:t xml:space="preserve">drogach, </w:t>
      </w:r>
    </w:p>
    <w:p w:rsidR="0004074F" w:rsidRPr="000E433B" w:rsidRDefault="0004074F" w:rsidP="00B272A8">
      <w:pPr>
        <w:numPr>
          <w:ilvl w:val="3"/>
          <w:numId w:val="18"/>
        </w:numPr>
        <w:tabs>
          <w:tab w:val="left" w:pos="851"/>
        </w:tabs>
        <w:spacing w:after="40" w:line="252" w:lineRule="auto"/>
        <w:ind w:right="1200"/>
        <w:jc w:val="both"/>
        <w:rPr>
          <w:rFonts w:ascii="Palatino Linotype" w:hAnsi="Palatino Linotype"/>
          <w:iCs/>
          <w:sz w:val="22"/>
          <w:szCs w:val="22"/>
        </w:rPr>
      </w:pPr>
      <w:r w:rsidRPr="000E433B">
        <w:rPr>
          <w:rFonts w:ascii="Palatino Linotype" w:hAnsi="Palatino Linotype"/>
          <w:iCs/>
          <w:sz w:val="22"/>
          <w:szCs w:val="22"/>
        </w:rPr>
        <w:t>nienormatywnej skrajni poziomej lub pionowej jezdni spowodowanej zadrzewieniem lub oznakowaną zabudową,</w:t>
      </w:r>
    </w:p>
    <w:p w:rsidR="0004074F" w:rsidRPr="000E433B" w:rsidRDefault="0004074F" w:rsidP="00B272A8">
      <w:pPr>
        <w:numPr>
          <w:ilvl w:val="3"/>
          <w:numId w:val="18"/>
        </w:numPr>
        <w:tabs>
          <w:tab w:val="left" w:pos="851"/>
        </w:tabs>
        <w:spacing w:after="40" w:line="252" w:lineRule="auto"/>
        <w:ind w:right="72"/>
        <w:jc w:val="both"/>
        <w:rPr>
          <w:rFonts w:ascii="Palatino Linotype" w:hAnsi="Palatino Linotype"/>
          <w:iCs/>
          <w:sz w:val="22"/>
          <w:szCs w:val="22"/>
        </w:rPr>
      </w:pPr>
      <w:r w:rsidRPr="000E433B">
        <w:rPr>
          <w:rFonts w:ascii="Palatino Linotype" w:hAnsi="Palatino Linotype"/>
          <w:iCs/>
          <w:sz w:val="22"/>
          <w:szCs w:val="22"/>
        </w:rPr>
        <w:t xml:space="preserve">braku </w:t>
      </w:r>
      <w:r w:rsidR="00980B6A" w:rsidRPr="000E433B">
        <w:rPr>
          <w:rFonts w:ascii="Palatino Linotype" w:hAnsi="Palatino Linotype"/>
          <w:iCs/>
          <w:sz w:val="22"/>
          <w:szCs w:val="22"/>
        </w:rPr>
        <w:t xml:space="preserve">lub błędnego </w:t>
      </w:r>
      <w:r w:rsidRPr="000E433B">
        <w:rPr>
          <w:rFonts w:ascii="Palatino Linotype" w:hAnsi="Palatino Linotype"/>
          <w:iCs/>
          <w:sz w:val="22"/>
          <w:szCs w:val="22"/>
        </w:rPr>
        <w:t>oznakowania pionowego lub wszelkich urządzeń inżynieryjnych,</w:t>
      </w:r>
    </w:p>
    <w:p w:rsidR="0004074F" w:rsidRPr="000E433B" w:rsidRDefault="0004074F" w:rsidP="00B272A8">
      <w:pPr>
        <w:numPr>
          <w:ilvl w:val="3"/>
          <w:numId w:val="18"/>
        </w:numPr>
        <w:tabs>
          <w:tab w:val="left" w:pos="851"/>
        </w:tabs>
        <w:spacing w:after="40" w:line="252" w:lineRule="auto"/>
        <w:ind w:right="200"/>
        <w:jc w:val="both"/>
        <w:rPr>
          <w:rFonts w:ascii="Palatino Linotype" w:hAnsi="Palatino Linotype"/>
          <w:iCs/>
          <w:sz w:val="22"/>
          <w:szCs w:val="22"/>
        </w:rPr>
      </w:pPr>
      <w:r w:rsidRPr="000E433B">
        <w:rPr>
          <w:rFonts w:ascii="Palatino Linotype" w:hAnsi="Palatino Linotype"/>
          <w:iCs/>
          <w:sz w:val="22"/>
          <w:szCs w:val="22"/>
        </w:rPr>
        <w:t>rozlania przez pojazdy płynów i smarów powodujących śliskość nawierzchni,</w:t>
      </w:r>
    </w:p>
    <w:p w:rsidR="0004074F" w:rsidRPr="000E433B" w:rsidRDefault="0004074F" w:rsidP="00B272A8">
      <w:pPr>
        <w:numPr>
          <w:ilvl w:val="3"/>
          <w:numId w:val="18"/>
        </w:numPr>
        <w:tabs>
          <w:tab w:val="left" w:pos="851"/>
        </w:tabs>
        <w:spacing w:after="40" w:line="252" w:lineRule="auto"/>
        <w:ind w:right="200"/>
        <w:jc w:val="both"/>
        <w:rPr>
          <w:rFonts w:ascii="Palatino Linotype" w:hAnsi="Palatino Linotype"/>
          <w:iCs/>
          <w:sz w:val="22"/>
          <w:szCs w:val="22"/>
        </w:rPr>
      </w:pPr>
      <w:r w:rsidRPr="000E433B">
        <w:rPr>
          <w:rFonts w:ascii="Palatino Linotype" w:hAnsi="Palatino Linotype"/>
          <w:iCs/>
          <w:sz w:val="22"/>
          <w:szCs w:val="22"/>
        </w:rPr>
        <w:t>kolizji z</w:t>
      </w:r>
      <w:r w:rsidR="00980B6A" w:rsidRPr="000E433B">
        <w:rPr>
          <w:rFonts w:ascii="Palatino Linotype" w:hAnsi="Palatino Linotype"/>
          <w:iCs/>
          <w:sz w:val="22"/>
          <w:szCs w:val="22"/>
        </w:rPr>
        <w:t>e zwierzętami oraz</w:t>
      </w:r>
      <w:r w:rsidRPr="000E433B">
        <w:rPr>
          <w:rFonts w:ascii="Palatino Linotype" w:hAnsi="Palatino Linotype"/>
          <w:iCs/>
          <w:sz w:val="22"/>
          <w:szCs w:val="22"/>
        </w:rPr>
        <w:t xml:space="preserve"> przeszkodami w postaci wszelkiego rodzaju</w:t>
      </w:r>
      <w:r w:rsidR="00980B6A" w:rsidRPr="000E433B">
        <w:rPr>
          <w:rFonts w:ascii="Palatino Linotype" w:hAnsi="Palatino Linotype"/>
          <w:iCs/>
          <w:sz w:val="22"/>
          <w:szCs w:val="22"/>
        </w:rPr>
        <w:t xml:space="preserve"> </w:t>
      </w:r>
      <w:r w:rsidRPr="000E433B">
        <w:rPr>
          <w:rFonts w:ascii="Palatino Linotype" w:hAnsi="Palatino Linotype"/>
          <w:iCs/>
          <w:sz w:val="22"/>
          <w:szCs w:val="22"/>
        </w:rPr>
        <w:t>przedmiotów i materiałów porzuconych na jezdnię.</w:t>
      </w:r>
    </w:p>
    <w:p w:rsidR="0004074F" w:rsidRPr="00AB3B4D" w:rsidRDefault="0004074F" w:rsidP="00B272A8">
      <w:pPr>
        <w:numPr>
          <w:ilvl w:val="2"/>
          <w:numId w:val="18"/>
        </w:numPr>
        <w:overflowPunct w:val="0"/>
        <w:autoSpaceDE w:val="0"/>
        <w:autoSpaceDN w:val="0"/>
        <w:adjustRightInd w:val="0"/>
        <w:spacing w:after="40" w:line="252" w:lineRule="auto"/>
        <w:ind w:right="21"/>
        <w:jc w:val="both"/>
        <w:textAlignment w:val="baseline"/>
        <w:rPr>
          <w:rFonts w:ascii="Palatino Linotype" w:hAnsi="Palatino Linotype"/>
          <w:b/>
          <w:bCs/>
          <w:sz w:val="22"/>
          <w:szCs w:val="22"/>
        </w:rPr>
      </w:pPr>
      <w:r w:rsidRPr="00AB3B4D">
        <w:rPr>
          <w:rFonts w:ascii="Palatino Linotype" w:hAnsi="Palatino Linotype"/>
          <w:bCs/>
          <w:sz w:val="22"/>
          <w:szCs w:val="22"/>
        </w:rPr>
        <w:t>Ubezpieczeniem objęte</w:t>
      </w:r>
      <w:r w:rsidR="00494703" w:rsidRPr="00AB3B4D">
        <w:rPr>
          <w:rFonts w:ascii="Palatino Linotype" w:hAnsi="Palatino Linotype"/>
          <w:sz w:val="22"/>
          <w:szCs w:val="22"/>
        </w:rPr>
        <w:t xml:space="preserve"> </w:t>
      </w:r>
      <w:r w:rsidR="00494703" w:rsidRPr="00AB3B4D">
        <w:rPr>
          <w:rFonts w:ascii="Palatino Linotype" w:hAnsi="Palatino Linotype"/>
          <w:bCs/>
          <w:sz w:val="22"/>
          <w:szCs w:val="22"/>
        </w:rPr>
        <w:t xml:space="preserve">są również wszystkie drogi i obiekty mostowe, </w:t>
      </w:r>
      <w:r w:rsidR="00494703" w:rsidRPr="00AB3B4D">
        <w:rPr>
          <w:rFonts w:ascii="Palatino Linotype" w:hAnsi="Palatino Linotype"/>
          <w:sz w:val="22"/>
          <w:szCs w:val="22"/>
        </w:rPr>
        <w:t>całe mienie ruchome oraz nieruchomości przejęte w posiadanie, użytkowanie, zarządzanie i</w:t>
      </w:r>
      <w:r w:rsidR="00B272A8">
        <w:rPr>
          <w:rFonts w:ascii="Palatino Linotype" w:hAnsi="Palatino Linotype"/>
          <w:sz w:val="22"/>
          <w:szCs w:val="22"/>
        </w:rPr>
        <w:t> </w:t>
      </w:r>
      <w:r w:rsidR="00494703" w:rsidRPr="00AB3B4D">
        <w:rPr>
          <w:rFonts w:ascii="Palatino Linotype" w:hAnsi="Palatino Linotype"/>
          <w:sz w:val="22"/>
          <w:szCs w:val="22"/>
        </w:rPr>
        <w:t>administrowanie</w:t>
      </w:r>
      <w:r w:rsidR="00494703" w:rsidRPr="00AB3B4D">
        <w:rPr>
          <w:bCs/>
          <w:sz w:val="22"/>
          <w:szCs w:val="22"/>
        </w:rPr>
        <w:t xml:space="preserve"> </w:t>
      </w:r>
      <w:r w:rsidRPr="00AB3B4D">
        <w:rPr>
          <w:rFonts w:ascii="Palatino Linotype" w:hAnsi="Palatino Linotype"/>
          <w:bCs/>
          <w:sz w:val="22"/>
          <w:szCs w:val="22"/>
        </w:rPr>
        <w:t>przez ZDW w trakcie trwania umowy ubezpieczenia.</w:t>
      </w:r>
    </w:p>
    <w:p w:rsidR="0004074F" w:rsidRPr="00AB3B4D" w:rsidRDefault="0004074F" w:rsidP="00B272A8">
      <w:pPr>
        <w:numPr>
          <w:ilvl w:val="2"/>
          <w:numId w:val="18"/>
        </w:numPr>
        <w:tabs>
          <w:tab w:val="left" w:pos="851"/>
        </w:tabs>
        <w:spacing w:after="40" w:line="252" w:lineRule="auto"/>
        <w:jc w:val="both"/>
        <w:rPr>
          <w:rFonts w:ascii="Palatino Linotype" w:hAnsi="Palatino Linotype"/>
          <w:iCs/>
          <w:sz w:val="22"/>
          <w:szCs w:val="22"/>
        </w:rPr>
      </w:pPr>
      <w:r w:rsidRPr="00AB3B4D">
        <w:rPr>
          <w:rFonts w:ascii="Palatino Linotype" w:hAnsi="Palatino Linotype" w:cs="Tahoma"/>
          <w:sz w:val="22"/>
          <w:szCs w:val="22"/>
        </w:rPr>
        <w:t>Ubezpieczeniem objęte są koszty obrony sądowej przed roszczeniami poszkodowanych lub uprawnionych w sporze prowadzonym na polecenie Ubezpieczyciela lub za jego zgodą.</w:t>
      </w:r>
    </w:p>
    <w:p w:rsidR="0004074F" w:rsidRPr="00AB3B4D" w:rsidRDefault="0004074F" w:rsidP="00B272A8">
      <w:pPr>
        <w:numPr>
          <w:ilvl w:val="2"/>
          <w:numId w:val="18"/>
        </w:numPr>
        <w:tabs>
          <w:tab w:val="left" w:pos="851"/>
        </w:tabs>
        <w:spacing w:after="40" w:line="252" w:lineRule="auto"/>
        <w:jc w:val="both"/>
        <w:rPr>
          <w:rFonts w:ascii="Palatino Linotype" w:hAnsi="Palatino Linotype"/>
          <w:iCs/>
          <w:sz w:val="22"/>
          <w:szCs w:val="22"/>
        </w:rPr>
      </w:pPr>
      <w:r w:rsidRPr="00AB3B4D">
        <w:rPr>
          <w:rFonts w:ascii="Palatino Linotype" w:hAnsi="Palatino Linotype"/>
          <w:sz w:val="22"/>
          <w:szCs w:val="22"/>
        </w:rPr>
        <w:t>Ochrona ubezpieczeniowa musi obejmować również:</w:t>
      </w:r>
    </w:p>
    <w:p w:rsidR="00494703" w:rsidRPr="00AB3B4D" w:rsidRDefault="00494703" w:rsidP="00B272A8">
      <w:pPr>
        <w:numPr>
          <w:ilvl w:val="3"/>
          <w:numId w:val="18"/>
        </w:numPr>
        <w:tabs>
          <w:tab w:val="left" w:pos="1134"/>
          <w:tab w:val="left" w:pos="1701"/>
        </w:tabs>
        <w:spacing w:after="40" w:line="252" w:lineRule="auto"/>
        <w:jc w:val="both"/>
        <w:rPr>
          <w:rFonts w:ascii="Palatino Linotype" w:hAnsi="Palatino Linotype"/>
          <w:sz w:val="22"/>
          <w:szCs w:val="22"/>
        </w:rPr>
      </w:pPr>
      <w:r w:rsidRPr="00AB3B4D">
        <w:rPr>
          <w:rFonts w:ascii="Palatino Linotype" w:hAnsi="Palatino Linotype"/>
          <w:sz w:val="22"/>
          <w:szCs w:val="22"/>
        </w:rPr>
        <w:t>odpowiedzialność za szkody wyrządzone w wyniku rażącego niedbalstwa ubezpieczającego/ubezpieczonego oraz osób objętych ubezpieczeniem,</w:t>
      </w:r>
    </w:p>
    <w:p w:rsidR="0004074F" w:rsidRPr="00AB3B4D" w:rsidRDefault="0004074F" w:rsidP="00B272A8">
      <w:pPr>
        <w:numPr>
          <w:ilvl w:val="3"/>
          <w:numId w:val="18"/>
        </w:numPr>
        <w:tabs>
          <w:tab w:val="left" w:pos="1134"/>
          <w:tab w:val="left" w:pos="1701"/>
        </w:tabs>
        <w:spacing w:after="40" w:line="252" w:lineRule="auto"/>
        <w:jc w:val="both"/>
        <w:rPr>
          <w:rFonts w:ascii="Palatino Linotype" w:hAnsi="Palatino Linotype"/>
          <w:iCs/>
          <w:sz w:val="22"/>
          <w:szCs w:val="22"/>
        </w:rPr>
      </w:pPr>
      <w:r w:rsidRPr="00AB3B4D">
        <w:rPr>
          <w:rFonts w:ascii="Palatino Linotype" w:hAnsi="Palatino Linotype"/>
          <w:sz w:val="22"/>
          <w:szCs w:val="22"/>
        </w:rPr>
        <w:t>odpowiedzialność za szkody</w:t>
      </w:r>
      <w:r w:rsidR="000113A9" w:rsidRPr="00AB3B4D">
        <w:rPr>
          <w:rFonts w:ascii="Palatino Linotype" w:hAnsi="Palatino Linotype"/>
          <w:sz w:val="22"/>
          <w:szCs w:val="22"/>
        </w:rPr>
        <w:t xml:space="preserve"> (w mieniu, osobowe oraz czyste straty finansowe)</w:t>
      </w:r>
      <w:r w:rsidRPr="00AB3B4D">
        <w:rPr>
          <w:rFonts w:ascii="Palatino Linotype" w:hAnsi="Palatino Linotype"/>
          <w:sz w:val="22"/>
          <w:szCs w:val="22"/>
        </w:rPr>
        <w:t xml:space="preserve"> wyrządzone przy wykonywaniu władzy publicznej </w:t>
      </w:r>
      <w:r w:rsidR="00144680" w:rsidRPr="00AB3B4D">
        <w:rPr>
          <w:rFonts w:ascii="Palatino Linotype" w:hAnsi="Palatino Linotype"/>
          <w:sz w:val="22"/>
          <w:szCs w:val="22"/>
        </w:rPr>
        <w:t>-</w:t>
      </w:r>
      <w:r w:rsidRPr="00AB3B4D">
        <w:rPr>
          <w:rFonts w:ascii="Palatino Linotype" w:hAnsi="Palatino Linotype"/>
          <w:sz w:val="22"/>
          <w:szCs w:val="22"/>
        </w:rPr>
        <w:t xml:space="preserve"> limit </w:t>
      </w:r>
      <w:r w:rsidRPr="00AB3B4D">
        <w:rPr>
          <w:rFonts w:ascii="Palatino Linotype" w:hAnsi="Palatino Linotype"/>
          <w:b/>
          <w:sz w:val="22"/>
          <w:szCs w:val="22"/>
        </w:rPr>
        <w:t>1 000 000 zł</w:t>
      </w:r>
      <w:r w:rsidRPr="00AB3B4D">
        <w:rPr>
          <w:rFonts w:ascii="Palatino Linotype" w:hAnsi="Palatino Linotype"/>
          <w:sz w:val="22"/>
          <w:szCs w:val="22"/>
        </w:rPr>
        <w:t xml:space="preserve"> na jedno i</w:t>
      </w:r>
      <w:r w:rsidR="00B272A8">
        <w:rPr>
          <w:rFonts w:ascii="Palatino Linotype" w:hAnsi="Palatino Linotype"/>
          <w:sz w:val="22"/>
          <w:szCs w:val="22"/>
        </w:rPr>
        <w:t> </w:t>
      </w:r>
      <w:r w:rsidRPr="00AB3B4D">
        <w:rPr>
          <w:rFonts w:ascii="Palatino Linotype" w:hAnsi="Palatino Linotype"/>
          <w:sz w:val="22"/>
          <w:szCs w:val="22"/>
        </w:rPr>
        <w:t>wszystkie zdarzenia.,</w:t>
      </w:r>
    </w:p>
    <w:p w:rsidR="0004074F" w:rsidRPr="00984ABF" w:rsidRDefault="0004074F" w:rsidP="00B272A8">
      <w:pPr>
        <w:numPr>
          <w:ilvl w:val="3"/>
          <w:numId w:val="18"/>
        </w:numPr>
        <w:tabs>
          <w:tab w:val="left" w:pos="1134"/>
          <w:tab w:val="left" w:pos="1701"/>
        </w:tabs>
        <w:spacing w:after="40" w:line="252" w:lineRule="auto"/>
        <w:jc w:val="both"/>
        <w:rPr>
          <w:rFonts w:ascii="Palatino Linotype" w:hAnsi="Palatino Linotype"/>
          <w:iCs/>
          <w:sz w:val="22"/>
          <w:szCs w:val="22"/>
        </w:rPr>
      </w:pPr>
      <w:r w:rsidRPr="00AB3B4D">
        <w:rPr>
          <w:rFonts w:ascii="Palatino Linotype" w:hAnsi="Palatino Linotype"/>
          <w:sz w:val="22"/>
          <w:szCs w:val="22"/>
        </w:rPr>
        <w:t xml:space="preserve">odpowiedzialność cywilną inwestora, w rozumieniu Prawa budowlanego, o ile nie jest przedmiotem odrębnego ubezpieczenia </w:t>
      </w:r>
      <w:r w:rsidR="00144680" w:rsidRPr="00AB3B4D">
        <w:rPr>
          <w:rFonts w:ascii="Palatino Linotype" w:hAnsi="Palatino Linotype"/>
          <w:sz w:val="22"/>
          <w:szCs w:val="22"/>
        </w:rPr>
        <w:t>-</w:t>
      </w:r>
      <w:r w:rsidRPr="00AB3B4D">
        <w:rPr>
          <w:rFonts w:ascii="Palatino Linotype" w:hAnsi="Palatino Linotype"/>
          <w:sz w:val="22"/>
          <w:szCs w:val="22"/>
        </w:rPr>
        <w:t xml:space="preserve"> limit </w:t>
      </w:r>
      <w:r w:rsidRPr="00AB3B4D">
        <w:rPr>
          <w:rFonts w:ascii="Palatino Linotype" w:hAnsi="Palatino Linotype"/>
          <w:b/>
          <w:sz w:val="22"/>
          <w:szCs w:val="22"/>
        </w:rPr>
        <w:t>500 000 zł</w:t>
      </w:r>
      <w:r w:rsidRPr="00AB3B4D">
        <w:rPr>
          <w:rFonts w:ascii="Palatino Linotype" w:hAnsi="Palatino Linotype"/>
          <w:sz w:val="22"/>
          <w:szCs w:val="22"/>
        </w:rPr>
        <w:t xml:space="preserve"> na jedno i wszystkie</w:t>
      </w:r>
      <w:r w:rsidRPr="00984ABF">
        <w:rPr>
          <w:rFonts w:ascii="Palatino Linotype" w:hAnsi="Palatino Linotype"/>
          <w:sz w:val="22"/>
          <w:szCs w:val="22"/>
        </w:rPr>
        <w:t xml:space="preserve"> zdarzenia.</w:t>
      </w:r>
    </w:p>
    <w:p w:rsidR="0004074F" w:rsidRPr="00AB3B4D" w:rsidRDefault="0004074F" w:rsidP="00B272A8">
      <w:pPr>
        <w:numPr>
          <w:ilvl w:val="3"/>
          <w:numId w:val="18"/>
        </w:numPr>
        <w:tabs>
          <w:tab w:val="left" w:pos="1134"/>
          <w:tab w:val="left" w:pos="1701"/>
        </w:tabs>
        <w:spacing w:after="40" w:line="252" w:lineRule="auto"/>
        <w:jc w:val="both"/>
        <w:rPr>
          <w:rFonts w:ascii="Palatino Linotype" w:hAnsi="Palatino Linotype"/>
          <w:iCs/>
          <w:sz w:val="22"/>
          <w:szCs w:val="22"/>
        </w:rPr>
      </w:pPr>
      <w:r w:rsidRPr="00AB3B4D">
        <w:rPr>
          <w:rFonts w:ascii="Palatino Linotype" w:hAnsi="Palatino Linotype"/>
          <w:sz w:val="22"/>
          <w:szCs w:val="22"/>
        </w:rPr>
        <w:t>odpowiedzialność za czyste straty finansowe</w:t>
      </w:r>
      <w:r w:rsidR="000113A9" w:rsidRPr="00AB3B4D">
        <w:rPr>
          <w:rFonts w:ascii="Palatino Linotype" w:hAnsi="Palatino Linotype"/>
          <w:sz w:val="22"/>
          <w:szCs w:val="22"/>
        </w:rPr>
        <w:t xml:space="preserve"> inne niż w związku wykonywaniem władzy publicznej</w:t>
      </w:r>
      <w:r w:rsidRPr="00AB3B4D">
        <w:rPr>
          <w:rFonts w:ascii="Palatino Linotype" w:hAnsi="Palatino Linotype"/>
          <w:sz w:val="22"/>
          <w:szCs w:val="22"/>
        </w:rPr>
        <w:t xml:space="preserve"> </w:t>
      </w:r>
      <w:r w:rsidR="00144680" w:rsidRPr="00AB3B4D">
        <w:rPr>
          <w:rFonts w:ascii="Palatino Linotype" w:hAnsi="Palatino Linotype"/>
          <w:sz w:val="22"/>
          <w:szCs w:val="22"/>
        </w:rPr>
        <w:t>-</w:t>
      </w:r>
      <w:r w:rsidRPr="00AB3B4D">
        <w:rPr>
          <w:rFonts w:ascii="Palatino Linotype" w:hAnsi="Palatino Linotype"/>
          <w:sz w:val="22"/>
          <w:szCs w:val="22"/>
        </w:rPr>
        <w:t xml:space="preserve"> limit </w:t>
      </w:r>
      <w:r w:rsidR="005B703E" w:rsidRPr="00AB3B4D">
        <w:rPr>
          <w:rFonts w:ascii="Palatino Linotype" w:hAnsi="Palatino Linotype"/>
          <w:b/>
          <w:sz w:val="22"/>
          <w:szCs w:val="22"/>
        </w:rPr>
        <w:t>200</w:t>
      </w:r>
      <w:r w:rsidRPr="00AB3B4D">
        <w:rPr>
          <w:rFonts w:ascii="Palatino Linotype" w:hAnsi="Palatino Linotype"/>
          <w:b/>
          <w:sz w:val="22"/>
          <w:szCs w:val="22"/>
        </w:rPr>
        <w:t xml:space="preserve"> 000 zł</w:t>
      </w:r>
      <w:r w:rsidRPr="00AB3B4D">
        <w:rPr>
          <w:rFonts w:ascii="Palatino Linotype" w:hAnsi="Palatino Linotype"/>
          <w:sz w:val="22"/>
          <w:szCs w:val="22"/>
        </w:rPr>
        <w:t xml:space="preserve"> na jeden i wszystkie wypadki</w:t>
      </w:r>
    </w:p>
    <w:p w:rsidR="0004074F" w:rsidRPr="00984ABF" w:rsidRDefault="0004074F" w:rsidP="00B272A8">
      <w:pPr>
        <w:numPr>
          <w:ilvl w:val="3"/>
          <w:numId w:val="18"/>
        </w:numPr>
        <w:tabs>
          <w:tab w:val="left" w:pos="1134"/>
          <w:tab w:val="left" w:pos="1701"/>
        </w:tabs>
        <w:spacing w:after="40" w:line="252" w:lineRule="auto"/>
        <w:jc w:val="both"/>
        <w:rPr>
          <w:rFonts w:ascii="Palatino Linotype" w:hAnsi="Palatino Linotype"/>
          <w:iCs/>
          <w:sz w:val="22"/>
          <w:szCs w:val="22"/>
        </w:rPr>
      </w:pPr>
      <w:r w:rsidRPr="00984ABF">
        <w:rPr>
          <w:rFonts w:ascii="Palatino Linotype" w:hAnsi="Palatino Linotype"/>
          <w:sz w:val="22"/>
          <w:szCs w:val="22"/>
        </w:rPr>
        <w:t>odpowiedzialność za szkody powstałe w wyniku niewykonania lub nienależytego wykonania zobowiązania</w:t>
      </w:r>
      <w:r w:rsidRPr="00984ABF">
        <w:rPr>
          <w:sz w:val="22"/>
          <w:szCs w:val="22"/>
        </w:rPr>
        <w:t xml:space="preserve"> </w:t>
      </w:r>
      <w:r w:rsidRPr="00984ABF">
        <w:rPr>
          <w:rFonts w:ascii="Palatino Linotype" w:hAnsi="Palatino Linotype"/>
          <w:sz w:val="22"/>
          <w:szCs w:val="22"/>
        </w:rPr>
        <w:t>przez Ubezpieczającego, w tym również po wykonaniu pracy lub usługi (</w:t>
      </w:r>
      <w:r w:rsidRPr="005B703E">
        <w:rPr>
          <w:rFonts w:ascii="Palatino Linotype" w:hAnsi="Palatino Linotype"/>
          <w:b/>
          <w:sz w:val="22"/>
          <w:szCs w:val="22"/>
        </w:rPr>
        <w:t>OC kontraktowa</w:t>
      </w:r>
      <w:r w:rsidRPr="00984ABF">
        <w:rPr>
          <w:rFonts w:ascii="Palatino Linotype" w:hAnsi="Palatino Linotype"/>
          <w:sz w:val="22"/>
          <w:szCs w:val="22"/>
        </w:rPr>
        <w:t>),</w:t>
      </w:r>
    </w:p>
    <w:p w:rsidR="005B703E" w:rsidRPr="00AB3B4D" w:rsidRDefault="005B703E" w:rsidP="00B272A8">
      <w:pPr>
        <w:numPr>
          <w:ilvl w:val="3"/>
          <w:numId w:val="18"/>
        </w:numPr>
        <w:tabs>
          <w:tab w:val="left" w:pos="851"/>
        </w:tabs>
        <w:spacing w:after="40" w:line="252" w:lineRule="auto"/>
        <w:jc w:val="both"/>
        <w:rPr>
          <w:rFonts w:ascii="Palatino Linotype" w:hAnsi="Palatino Linotype"/>
          <w:sz w:val="22"/>
          <w:szCs w:val="22"/>
        </w:rPr>
      </w:pPr>
      <w:r w:rsidRPr="00AB3B4D">
        <w:rPr>
          <w:rFonts w:ascii="Palatino Linotype" w:hAnsi="Palatino Linotype"/>
          <w:sz w:val="22"/>
          <w:szCs w:val="22"/>
        </w:rPr>
        <w:t xml:space="preserve">odpowiedzialność za szkody wyrządzone pracownikom w następstwie wypadków przy pracy limit </w:t>
      </w:r>
      <w:r w:rsidRPr="00AB3B4D">
        <w:rPr>
          <w:rFonts w:ascii="Palatino Linotype" w:hAnsi="Palatino Linotype"/>
          <w:b/>
          <w:sz w:val="22"/>
          <w:szCs w:val="22"/>
        </w:rPr>
        <w:t>500 000 zł</w:t>
      </w:r>
      <w:r w:rsidRPr="00AB3B4D">
        <w:rPr>
          <w:rFonts w:ascii="Palatino Linotype" w:hAnsi="Palatino Linotype"/>
          <w:sz w:val="22"/>
          <w:szCs w:val="22"/>
        </w:rPr>
        <w:t xml:space="preserve"> na jeden i wszystkie wypadki,</w:t>
      </w:r>
    </w:p>
    <w:p w:rsidR="005B703E" w:rsidRPr="00AB3B4D" w:rsidRDefault="005B703E" w:rsidP="00B272A8">
      <w:pPr>
        <w:numPr>
          <w:ilvl w:val="3"/>
          <w:numId w:val="18"/>
        </w:numPr>
        <w:tabs>
          <w:tab w:val="left" w:pos="851"/>
        </w:tabs>
        <w:spacing w:after="40" w:line="252" w:lineRule="auto"/>
        <w:jc w:val="both"/>
        <w:rPr>
          <w:rFonts w:ascii="Palatino Linotype" w:hAnsi="Palatino Linotype"/>
          <w:sz w:val="22"/>
          <w:szCs w:val="22"/>
        </w:rPr>
      </w:pPr>
      <w:r w:rsidRPr="00AB3B4D">
        <w:rPr>
          <w:rFonts w:ascii="Palatino Linotype" w:hAnsi="Palatino Linotype"/>
          <w:sz w:val="22"/>
          <w:szCs w:val="22"/>
        </w:rPr>
        <w:lastRenderedPageBreak/>
        <w:t xml:space="preserve">odpowiedzialność za szkody wyrządzone w mieniu pracowników, w tym również w ich pojazdach (nie dotyczy ryzyka kradzieży) </w:t>
      </w:r>
      <w:r w:rsidR="00144680" w:rsidRPr="00AB3B4D">
        <w:rPr>
          <w:rFonts w:ascii="Palatino Linotype" w:hAnsi="Palatino Linotype"/>
          <w:sz w:val="22"/>
          <w:szCs w:val="22"/>
        </w:rPr>
        <w:t>-</w:t>
      </w:r>
      <w:r w:rsidRPr="00AB3B4D">
        <w:rPr>
          <w:rFonts w:ascii="Palatino Linotype" w:hAnsi="Palatino Linotype"/>
          <w:sz w:val="22"/>
          <w:szCs w:val="22"/>
        </w:rPr>
        <w:t xml:space="preserve"> limit </w:t>
      </w:r>
      <w:r w:rsidRPr="00AB3B4D">
        <w:rPr>
          <w:rFonts w:ascii="Palatino Linotype" w:hAnsi="Palatino Linotype"/>
          <w:b/>
          <w:sz w:val="22"/>
          <w:szCs w:val="22"/>
        </w:rPr>
        <w:t>200 000 zł</w:t>
      </w:r>
      <w:r w:rsidRPr="00AB3B4D">
        <w:rPr>
          <w:rFonts w:ascii="Palatino Linotype" w:hAnsi="Palatino Linotype"/>
          <w:sz w:val="22"/>
          <w:szCs w:val="22"/>
        </w:rPr>
        <w:t xml:space="preserve"> na jeden i</w:t>
      </w:r>
      <w:r w:rsidR="00B272A8">
        <w:rPr>
          <w:rFonts w:ascii="Palatino Linotype" w:hAnsi="Palatino Linotype"/>
          <w:sz w:val="22"/>
          <w:szCs w:val="22"/>
        </w:rPr>
        <w:t> </w:t>
      </w:r>
      <w:r w:rsidRPr="00AB3B4D">
        <w:rPr>
          <w:rFonts w:ascii="Palatino Linotype" w:hAnsi="Palatino Linotype"/>
          <w:sz w:val="22"/>
          <w:szCs w:val="22"/>
        </w:rPr>
        <w:t>wszystkie wypadki,</w:t>
      </w:r>
    </w:p>
    <w:p w:rsidR="0004074F" w:rsidRPr="001140C7" w:rsidRDefault="0004074F" w:rsidP="00B272A8">
      <w:pPr>
        <w:numPr>
          <w:ilvl w:val="3"/>
          <w:numId w:val="18"/>
        </w:numPr>
        <w:tabs>
          <w:tab w:val="left" w:pos="851"/>
        </w:tabs>
        <w:spacing w:after="40" w:line="252" w:lineRule="auto"/>
        <w:jc w:val="both"/>
        <w:rPr>
          <w:rFonts w:ascii="Palatino Linotype" w:hAnsi="Palatino Linotype"/>
          <w:sz w:val="22"/>
          <w:szCs w:val="22"/>
        </w:rPr>
      </w:pPr>
      <w:r w:rsidRPr="00984ABF">
        <w:rPr>
          <w:rFonts w:ascii="Palatino Linotype" w:hAnsi="Palatino Linotype"/>
          <w:sz w:val="22"/>
          <w:szCs w:val="22"/>
        </w:rPr>
        <w:t xml:space="preserve">odpowiedzialność za szkody wyrządzone osobom trzecim przez podwykonawców </w:t>
      </w:r>
      <w:r w:rsidRPr="001140C7">
        <w:rPr>
          <w:rFonts w:ascii="Palatino Linotype" w:hAnsi="Palatino Linotype"/>
          <w:sz w:val="22"/>
          <w:szCs w:val="22"/>
        </w:rPr>
        <w:t>ubezpieczającego z prawem do regresu,</w:t>
      </w:r>
    </w:p>
    <w:p w:rsidR="006E6304" w:rsidRPr="001140C7" w:rsidRDefault="006E6304" w:rsidP="00B272A8">
      <w:pPr>
        <w:numPr>
          <w:ilvl w:val="3"/>
          <w:numId w:val="18"/>
        </w:numPr>
        <w:tabs>
          <w:tab w:val="left" w:pos="851"/>
        </w:tabs>
        <w:spacing w:after="40" w:line="252" w:lineRule="auto"/>
        <w:jc w:val="both"/>
        <w:rPr>
          <w:rFonts w:ascii="Palatino Linotype" w:hAnsi="Palatino Linotype"/>
          <w:sz w:val="22"/>
          <w:szCs w:val="22"/>
        </w:rPr>
      </w:pPr>
      <w:r w:rsidRPr="001140C7">
        <w:rPr>
          <w:rFonts w:ascii="Palatino Linotype" w:hAnsi="Palatino Linotype"/>
          <w:sz w:val="22"/>
          <w:szCs w:val="22"/>
        </w:rPr>
        <w:t xml:space="preserve">odpowiedzialność za szkody pomiędzy osobami objętymi ubezpieczeniem a ich podwykonawcami (dotyczy szkód wyrządzonych przez Ubezpieczonego podwykonawcom) </w:t>
      </w:r>
      <w:r w:rsidR="00144680" w:rsidRPr="001140C7">
        <w:rPr>
          <w:rFonts w:ascii="Palatino Linotype" w:hAnsi="Palatino Linotype"/>
          <w:sz w:val="22"/>
          <w:szCs w:val="22"/>
        </w:rPr>
        <w:t>-</w:t>
      </w:r>
      <w:r w:rsidRPr="001140C7">
        <w:rPr>
          <w:rFonts w:ascii="Palatino Linotype" w:hAnsi="Palatino Linotype"/>
          <w:sz w:val="22"/>
          <w:szCs w:val="22"/>
        </w:rPr>
        <w:t xml:space="preserve"> limit </w:t>
      </w:r>
      <w:r w:rsidR="0089263F" w:rsidRPr="001140C7">
        <w:rPr>
          <w:rFonts w:ascii="Palatino Linotype" w:hAnsi="Palatino Linotype"/>
          <w:b/>
          <w:sz w:val="22"/>
          <w:szCs w:val="22"/>
        </w:rPr>
        <w:t>5</w:t>
      </w:r>
      <w:r w:rsidRPr="001140C7">
        <w:rPr>
          <w:rFonts w:ascii="Palatino Linotype" w:hAnsi="Palatino Linotype"/>
          <w:b/>
          <w:sz w:val="22"/>
          <w:szCs w:val="22"/>
        </w:rPr>
        <w:t>00 000 zł</w:t>
      </w:r>
      <w:r w:rsidRPr="001140C7">
        <w:rPr>
          <w:rFonts w:ascii="Palatino Linotype" w:hAnsi="Palatino Linotype"/>
          <w:sz w:val="22"/>
          <w:szCs w:val="22"/>
        </w:rPr>
        <w:t xml:space="preserve"> na jeden i wszystkie wypadki</w:t>
      </w:r>
      <w:r w:rsidR="0089263F" w:rsidRPr="001140C7">
        <w:rPr>
          <w:rFonts w:ascii="Palatino Linotype" w:hAnsi="Palatino Linotype"/>
          <w:sz w:val="22"/>
          <w:szCs w:val="22"/>
        </w:rPr>
        <w:t>,</w:t>
      </w:r>
    </w:p>
    <w:p w:rsidR="0004074F" w:rsidRPr="00984ABF" w:rsidRDefault="0004074F" w:rsidP="00B272A8">
      <w:pPr>
        <w:numPr>
          <w:ilvl w:val="3"/>
          <w:numId w:val="18"/>
        </w:numPr>
        <w:tabs>
          <w:tab w:val="left" w:pos="851"/>
        </w:tabs>
        <w:spacing w:after="40" w:line="252" w:lineRule="auto"/>
        <w:jc w:val="both"/>
        <w:rPr>
          <w:rFonts w:ascii="Palatino Linotype" w:hAnsi="Palatino Linotype"/>
          <w:sz w:val="22"/>
          <w:szCs w:val="22"/>
        </w:rPr>
      </w:pPr>
      <w:r w:rsidRPr="001140C7">
        <w:rPr>
          <w:rFonts w:ascii="Palatino Linotype" w:hAnsi="Palatino Linotype"/>
          <w:sz w:val="22"/>
          <w:szCs w:val="22"/>
        </w:rPr>
        <w:t>odpowiedzialność za szkody powstałe w nieruchomościach, z których Ubezpieczony korzysta na podstawie umów najmu, dzierżawy, użytkowania,</w:t>
      </w:r>
      <w:r w:rsidRPr="00984ABF">
        <w:rPr>
          <w:rFonts w:ascii="Palatino Linotype" w:hAnsi="Palatino Linotype"/>
          <w:sz w:val="22"/>
          <w:szCs w:val="22"/>
        </w:rPr>
        <w:t xml:space="preserve"> użyczenia, leasingu i innych podobnych form korzystania z cudzej rzeczy (</w:t>
      </w:r>
      <w:r w:rsidRPr="006E6304">
        <w:rPr>
          <w:rFonts w:ascii="Palatino Linotype" w:hAnsi="Palatino Linotype"/>
          <w:b/>
          <w:sz w:val="22"/>
          <w:szCs w:val="22"/>
        </w:rPr>
        <w:t>OC najemcy nieruchomości</w:t>
      </w:r>
      <w:r w:rsidRPr="00984ABF">
        <w:rPr>
          <w:rFonts w:ascii="Palatino Linotype" w:hAnsi="Palatino Linotype"/>
          <w:sz w:val="22"/>
          <w:szCs w:val="22"/>
        </w:rPr>
        <w:t>),</w:t>
      </w:r>
    </w:p>
    <w:p w:rsidR="0004074F" w:rsidRPr="00984ABF" w:rsidRDefault="0004074F" w:rsidP="00B272A8">
      <w:pPr>
        <w:numPr>
          <w:ilvl w:val="3"/>
          <w:numId w:val="18"/>
        </w:numPr>
        <w:tabs>
          <w:tab w:val="left" w:pos="851"/>
        </w:tabs>
        <w:spacing w:after="40" w:line="252" w:lineRule="auto"/>
        <w:jc w:val="both"/>
        <w:rPr>
          <w:rFonts w:ascii="Palatino Linotype" w:hAnsi="Palatino Linotype"/>
          <w:sz w:val="22"/>
          <w:szCs w:val="22"/>
        </w:rPr>
      </w:pPr>
      <w:r w:rsidRPr="00984ABF">
        <w:rPr>
          <w:rFonts w:ascii="Palatino Linotype" w:hAnsi="Palatino Linotype"/>
          <w:sz w:val="22"/>
          <w:szCs w:val="22"/>
        </w:rPr>
        <w:t>odpowiedzialność za szkody powstałe w ruchomościach, z których Ubezpieczony korzysta na podstawie umów najmu, dzierżawy, użytkowania, użyczenia, leasingu i</w:t>
      </w:r>
      <w:r w:rsidR="00B272A8">
        <w:rPr>
          <w:rFonts w:ascii="Palatino Linotype" w:hAnsi="Palatino Linotype"/>
          <w:sz w:val="22"/>
          <w:szCs w:val="22"/>
        </w:rPr>
        <w:t> </w:t>
      </w:r>
      <w:r w:rsidRPr="00984ABF">
        <w:rPr>
          <w:rFonts w:ascii="Palatino Linotype" w:hAnsi="Palatino Linotype"/>
          <w:sz w:val="22"/>
          <w:szCs w:val="22"/>
        </w:rPr>
        <w:t>innych podobnych form korzystania z cudzej rzeczy (</w:t>
      </w:r>
      <w:r w:rsidRPr="006E6304">
        <w:rPr>
          <w:rFonts w:ascii="Palatino Linotype" w:hAnsi="Palatino Linotype"/>
          <w:b/>
          <w:sz w:val="22"/>
          <w:szCs w:val="22"/>
        </w:rPr>
        <w:t>OC najemcy ruchomości</w:t>
      </w:r>
      <w:r w:rsidRPr="00984ABF">
        <w:rPr>
          <w:rFonts w:ascii="Palatino Linotype" w:hAnsi="Palatino Linotype"/>
          <w:sz w:val="22"/>
          <w:szCs w:val="22"/>
        </w:rPr>
        <w:t>)</w:t>
      </w:r>
      <w:r w:rsidR="0089263F">
        <w:rPr>
          <w:rFonts w:ascii="Palatino Linotype" w:hAnsi="Palatino Linotype"/>
          <w:sz w:val="22"/>
          <w:szCs w:val="22"/>
        </w:rPr>
        <w:t>,</w:t>
      </w:r>
    </w:p>
    <w:p w:rsidR="0004074F" w:rsidRPr="00AB3B4D" w:rsidRDefault="0089263F" w:rsidP="00B272A8">
      <w:pPr>
        <w:numPr>
          <w:ilvl w:val="3"/>
          <w:numId w:val="18"/>
        </w:numPr>
        <w:tabs>
          <w:tab w:val="left" w:pos="851"/>
        </w:tabs>
        <w:spacing w:after="40" w:line="252" w:lineRule="auto"/>
        <w:jc w:val="both"/>
        <w:rPr>
          <w:rFonts w:ascii="Palatino Linotype" w:hAnsi="Palatino Linotype"/>
          <w:sz w:val="22"/>
          <w:szCs w:val="22"/>
        </w:rPr>
      </w:pPr>
      <w:r w:rsidRPr="0089263F">
        <w:rPr>
          <w:rFonts w:ascii="Palatino Linotype" w:hAnsi="Palatino Linotype"/>
          <w:sz w:val="22"/>
          <w:szCs w:val="22"/>
        </w:rPr>
        <w:t xml:space="preserve">odpowiedzialność za szkody powstałe wskutek awarii lub wadliwego działania urządzeń wodno-kanalizacyjnych, centralnego ogrzewania, gazowych, </w:t>
      </w:r>
      <w:r w:rsidRPr="00AB3B4D">
        <w:rPr>
          <w:rFonts w:ascii="Palatino Linotype" w:hAnsi="Palatino Linotype"/>
          <w:sz w:val="22"/>
          <w:szCs w:val="22"/>
        </w:rPr>
        <w:t xml:space="preserve">wentylacyjnych i klimatyzacyjnych </w:t>
      </w:r>
      <w:r w:rsidR="00144680" w:rsidRPr="00AB3B4D">
        <w:rPr>
          <w:rFonts w:ascii="Palatino Linotype" w:hAnsi="Palatino Linotype"/>
          <w:sz w:val="22"/>
          <w:szCs w:val="22"/>
        </w:rPr>
        <w:t>–</w:t>
      </w:r>
      <w:r w:rsidRPr="00AB3B4D">
        <w:rPr>
          <w:rFonts w:ascii="Palatino Linotype" w:hAnsi="Palatino Linotype"/>
          <w:sz w:val="22"/>
          <w:szCs w:val="22"/>
        </w:rPr>
        <w:t xml:space="preserve"> limit </w:t>
      </w:r>
      <w:r w:rsidRPr="00AB3B4D">
        <w:rPr>
          <w:rFonts w:ascii="Palatino Linotype" w:hAnsi="Palatino Linotype"/>
          <w:b/>
          <w:sz w:val="22"/>
          <w:szCs w:val="22"/>
        </w:rPr>
        <w:t>300 000 zł</w:t>
      </w:r>
      <w:r w:rsidRPr="00AB3B4D">
        <w:rPr>
          <w:rFonts w:ascii="Palatino Linotype" w:hAnsi="Palatino Linotype"/>
          <w:sz w:val="22"/>
          <w:szCs w:val="22"/>
        </w:rPr>
        <w:t xml:space="preserve"> na jeden i wszystkie wypadki</w:t>
      </w:r>
      <w:r w:rsidR="0004074F" w:rsidRPr="00AB3B4D">
        <w:rPr>
          <w:rFonts w:ascii="Palatino Linotype" w:hAnsi="Palatino Linotype"/>
          <w:sz w:val="22"/>
          <w:szCs w:val="22"/>
        </w:rPr>
        <w:t>,</w:t>
      </w:r>
    </w:p>
    <w:p w:rsidR="0004074F" w:rsidRPr="00AB3B4D" w:rsidRDefault="0004074F" w:rsidP="00B272A8">
      <w:pPr>
        <w:numPr>
          <w:ilvl w:val="3"/>
          <w:numId w:val="18"/>
        </w:numPr>
        <w:tabs>
          <w:tab w:val="left" w:pos="851"/>
        </w:tabs>
        <w:spacing w:after="40" w:line="252" w:lineRule="auto"/>
        <w:jc w:val="both"/>
        <w:rPr>
          <w:rFonts w:ascii="Palatino Linotype" w:hAnsi="Palatino Linotype"/>
          <w:sz w:val="22"/>
          <w:szCs w:val="22"/>
        </w:rPr>
      </w:pPr>
      <w:r w:rsidRPr="00984ABF">
        <w:rPr>
          <w:rFonts w:ascii="Palatino Linotype" w:hAnsi="Palatino Linotype"/>
          <w:sz w:val="22"/>
          <w:szCs w:val="22"/>
        </w:rPr>
        <w:t xml:space="preserve">odpowiedzialność za szkody powstałe w wyniku przepięć rozumianych jako nagła zmiana napięcia w sieci elektrycznej lub elektronicznej, za które odpowiedzialność </w:t>
      </w:r>
      <w:r w:rsidRPr="00AB3B4D">
        <w:rPr>
          <w:rFonts w:ascii="Palatino Linotype" w:hAnsi="Palatino Linotype"/>
          <w:sz w:val="22"/>
          <w:szCs w:val="22"/>
        </w:rPr>
        <w:t>ponosi ubezpieczający/ubezpieczony</w:t>
      </w:r>
      <w:r w:rsidR="00AB3B4D" w:rsidRPr="00AB3B4D">
        <w:rPr>
          <w:rFonts w:ascii="Palatino Linotype" w:hAnsi="Palatino Linotype"/>
          <w:sz w:val="22"/>
          <w:szCs w:val="22"/>
        </w:rPr>
        <w:t xml:space="preserve"> </w:t>
      </w:r>
      <w:r w:rsidR="00144680" w:rsidRPr="00AB3B4D">
        <w:rPr>
          <w:rFonts w:ascii="Palatino Linotype" w:hAnsi="Palatino Linotype"/>
          <w:sz w:val="22"/>
          <w:szCs w:val="22"/>
        </w:rPr>
        <w:t>–</w:t>
      </w:r>
      <w:r w:rsidRPr="00AB3B4D">
        <w:rPr>
          <w:rFonts w:ascii="Palatino Linotype" w:hAnsi="Palatino Linotype"/>
          <w:sz w:val="22"/>
          <w:szCs w:val="22"/>
        </w:rPr>
        <w:t xml:space="preserve"> limit </w:t>
      </w:r>
      <w:r w:rsidR="0089263F" w:rsidRPr="00AB3B4D">
        <w:rPr>
          <w:rFonts w:ascii="Palatino Linotype" w:hAnsi="Palatino Linotype"/>
          <w:b/>
          <w:sz w:val="22"/>
          <w:szCs w:val="22"/>
        </w:rPr>
        <w:t>300</w:t>
      </w:r>
      <w:r w:rsidR="00AB3B4D" w:rsidRPr="00AB3B4D">
        <w:rPr>
          <w:rFonts w:ascii="Palatino Linotype" w:hAnsi="Palatino Linotype"/>
          <w:b/>
          <w:sz w:val="22"/>
          <w:szCs w:val="22"/>
        </w:rPr>
        <w:t> </w:t>
      </w:r>
      <w:r w:rsidRPr="00AB3B4D">
        <w:rPr>
          <w:rFonts w:ascii="Palatino Linotype" w:hAnsi="Palatino Linotype"/>
          <w:b/>
          <w:sz w:val="22"/>
          <w:szCs w:val="22"/>
        </w:rPr>
        <w:t>000</w:t>
      </w:r>
      <w:r w:rsidR="00AB3B4D" w:rsidRPr="00AB3B4D">
        <w:rPr>
          <w:rFonts w:ascii="Palatino Linotype" w:hAnsi="Palatino Linotype"/>
          <w:b/>
          <w:sz w:val="22"/>
          <w:szCs w:val="22"/>
        </w:rPr>
        <w:t> </w:t>
      </w:r>
      <w:r w:rsidRPr="00AB3B4D">
        <w:rPr>
          <w:rFonts w:ascii="Palatino Linotype" w:hAnsi="Palatino Linotype"/>
          <w:b/>
          <w:sz w:val="22"/>
          <w:szCs w:val="22"/>
        </w:rPr>
        <w:t>zł</w:t>
      </w:r>
      <w:r w:rsidRPr="00AB3B4D">
        <w:rPr>
          <w:rFonts w:ascii="Palatino Linotype" w:hAnsi="Palatino Linotype"/>
          <w:sz w:val="22"/>
          <w:szCs w:val="22"/>
        </w:rPr>
        <w:t xml:space="preserve"> na jedno i wszystkie wypadki,</w:t>
      </w:r>
    </w:p>
    <w:p w:rsidR="0004074F" w:rsidRPr="00984ABF" w:rsidRDefault="0004074F" w:rsidP="00B272A8">
      <w:pPr>
        <w:numPr>
          <w:ilvl w:val="3"/>
          <w:numId w:val="18"/>
        </w:numPr>
        <w:tabs>
          <w:tab w:val="left" w:pos="851"/>
        </w:tabs>
        <w:spacing w:after="40" w:line="252" w:lineRule="auto"/>
        <w:jc w:val="both"/>
        <w:rPr>
          <w:rFonts w:ascii="Palatino Linotype" w:hAnsi="Palatino Linotype"/>
          <w:sz w:val="22"/>
          <w:szCs w:val="22"/>
        </w:rPr>
      </w:pPr>
      <w:r w:rsidRPr="00984ABF">
        <w:rPr>
          <w:rFonts w:ascii="Palatino Linotype" w:hAnsi="Palatino Linotype"/>
          <w:sz w:val="22"/>
          <w:szCs w:val="22"/>
        </w:rPr>
        <w:t>odpowiedzialność za szkody wyrządzone przez pojazdy nie podlegające obowiązkowemu ubezpieczeniu odpowiedzialności cywilnej posiadaczy pojazdów mechanicznych,</w:t>
      </w:r>
    </w:p>
    <w:p w:rsidR="000409B6" w:rsidRPr="00E64DF0" w:rsidRDefault="0004074F" w:rsidP="00B272A8">
      <w:pPr>
        <w:numPr>
          <w:ilvl w:val="3"/>
          <w:numId w:val="18"/>
        </w:numPr>
        <w:tabs>
          <w:tab w:val="left" w:pos="851"/>
        </w:tabs>
        <w:spacing w:after="40" w:line="252" w:lineRule="auto"/>
        <w:jc w:val="both"/>
        <w:rPr>
          <w:rFonts w:ascii="Palatino Linotype" w:hAnsi="Palatino Linotype"/>
          <w:sz w:val="22"/>
          <w:szCs w:val="22"/>
        </w:rPr>
      </w:pPr>
      <w:r w:rsidRPr="00E64DF0">
        <w:rPr>
          <w:rFonts w:ascii="Palatino Linotype" w:hAnsi="Palatino Linotype"/>
          <w:sz w:val="22"/>
          <w:szCs w:val="22"/>
        </w:rPr>
        <w:t>odpowiedzialność za szkody wyrządzone podczas podróży służbowych przez Pracowników Ubezpieczającego/Ubezpieczonego za</w:t>
      </w:r>
      <w:r w:rsidR="000409B6" w:rsidRPr="00E64DF0">
        <w:rPr>
          <w:rFonts w:ascii="Palatino Linotype" w:hAnsi="Palatino Linotype"/>
          <w:sz w:val="22"/>
          <w:szCs w:val="22"/>
        </w:rPr>
        <w:t>istniałych na terytorium Europy;</w:t>
      </w:r>
    </w:p>
    <w:p w:rsidR="0004074F" w:rsidRPr="00AB3B4D" w:rsidRDefault="000409B6" w:rsidP="00B272A8">
      <w:pPr>
        <w:numPr>
          <w:ilvl w:val="3"/>
          <w:numId w:val="18"/>
        </w:numPr>
        <w:tabs>
          <w:tab w:val="left" w:pos="851"/>
        </w:tabs>
        <w:spacing w:after="40" w:line="252" w:lineRule="auto"/>
        <w:jc w:val="both"/>
        <w:rPr>
          <w:rFonts w:ascii="Palatino Linotype" w:hAnsi="Palatino Linotype"/>
          <w:sz w:val="22"/>
          <w:szCs w:val="22"/>
        </w:rPr>
      </w:pPr>
      <w:r w:rsidRPr="000409B6">
        <w:rPr>
          <w:rFonts w:ascii="Palatino Linotype" w:hAnsi="Palatino Linotype"/>
          <w:sz w:val="22"/>
          <w:szCs w:val="22"/>
        </w:rPr>
        <w:t xml:space="preserve">odpowiedzialność za szkody wyrządzone przez wolontariuszy, praktykantów, stażystów, osoby skierowane do prac interwencyjnych przez Urząd Pracy, osoby skierowane do nieodpłatnego wykonywania prac społecznie użytecznych oraz </w:t>
      </w:r>
      <w:r w:rsidRPr="00AB3B4D">
        <w:rPr>
          <w:rFonts w:ascii="Palatino Linotype" w:hAnsi="Palatino Linotype"/>
          <w:sz w:val="22"/>
          <w:szCs w:val="22"/>
        </w:rPr>
        <w:t xml:space="preserve">osoby skierowane do wykonywania prac wyrokiem sądu (zgodnie z </w:t>
      </w:r>
      <w:proofErr w:type="spellStart"/>
      <w:r w:rsidRPr="00AB3B4D">
        <w:rPr>
          <w:rFonts w:ascii="Palatino Linotype" w:hAnsi="Palatino Linotype"/>
          <w:sz w:val="22"/>
          <w:szCs w:val="22"/>
        </w:rPr>
        <w:t>Rozp</w:t>
      </w:r>
      <w:proofErr w:type="spellEnd"/>
      <w:r w:rsidRPr="00AB3B4D">
        <w:rPr>
          <w:rFonts w:ascii="Palatino Linotype" w:hAnsi="Palatino Linotype"/>
          <w:sz w:val="22"/>
          <w:szCs w:val="22"/>
        </w:rPr>
        <w:t>. Ministra Sprawiedliwości z dnia 1.06.2010 r. w sprawie podmiotów, w których wykonywana jest kara ograniczenia wolności oraz praca społecznie użyteczna – Dz. U. 2010 Nr 98, poz. 634),</w:t>
      </w:r>
    </w:p>
    <w:p w:rsidR="002F40F0" w:rsidRPr="00AB3B4D" w:rsidRDefault="002F40F0" w:rsidP="00B272A8">
      <w:pPr>
        <w:numPr>
          <w:ilvl w:val="3"/>
          <w:numId w:val="18"/>
        </w:numPr>
        <w:tabs>
          <w:tab w:val="left" w:pos="851"/>
        </w:tabs>
        <w:spacing w:after="40" w:line="252" w:lineRule="auto"/>
        <w:jc w:val="both"/>
        <w:rPr>
          <w:rFonts w:ascii="Palatino Linotype" w:hAnsi="Palatino Linotype"/>
          <w:sz w:val="22"/>
          <w:szCs w:val="22"/>
        </w:rPr>
      </w:pPr>
      <w:r w:rsidRPr="00AB3B4D">
        <w:rPr>
          <w:rFonts w:ascii="Palatino Linotype" w:hAnsi="Palatino Linotype"/>
          <w:sz w:val="22"/>
          <w:szCs w:val="22"/>
        </w:rPr>
        <w:t>odpowiedzialności za szkody wyrządzone uczestnikom (w tym również organizatorom/przedstawicielom organizatora i wykonawcom) związane z</w:t>
      </w:r>
      <w:r w:rsidR="00B272A8">
        <w:rPr>
          <w:rFonts w:ascii="Palatino Linotype" w:hAnsi="Palatino Linotype"/>
          <w:sz w:val="22"/>
          <w:szCs w:val="22"/>
        </w:rPr>
        <w:t> </w:t>
      </w:r>
      <w:r w:rsidRPr="00AB3B4D">
        <w:rPr>
          <w:rFonts w:ascii="Palatino Linotype" w:hAnsi="Palatino Linotype"/>
          <w:sz w:val="22"/>
          <w:szCs w:val="22"/>
        </w:rPr>
        <w:t>organizacją imprez kulturalnych, sportowo – rekreacyjnych i innych, nie mających charakteru imprezy masowej</w:t>
      </w:r>
      <w:r w:rsidR="00144680" w:rsidRPr="00AB3B4D">
        <w:rPr>
          <w:rFonts w:ascii="Palatino Linotype" w:hAnsi="Palatino Linotype"/>
          <w:sz w:val="22"/>
          <w:szCs w:val="22"/>
        </w:rPr>
        <w:t xml:space="preserve"> i</w:t>
      </w:r>
      <w:r w:rsidRPr="00AB3B4D">
        <w:rPr>
          <w:rFonts w:ascii="Palatino Linotype" w:hAnsi="Palatino Linotype"/>
          <w:sz w:val="22"/>
          <w:szCs w:val="22"/>
        </w:rPr>
        <w:t xml:space="preserve"> nie podlegającej obowiązkowemu ubezpieczeniu OC organizatora imprez masowych</w:t>
      </w:r>
      <w:r w:rsidR="00144680" w:rsidRPr="00AB3B4D">
        <w:rPr>
          <w:rFonts w:ascii="Palatino Linotype" w:hAnsi="Palatino Linotype"/>
          <w:sz w:val="22"/>
          <w:szCs w:val="22"/>
        </w:rPr>
        <w:t xml:space="preserve"> - </w:t>
      </w:r>
      <w:r w:rsidRPr="00AB3B4D">
        <w:rPr>
          <w:rFonts w:ascii="Palatino Linotype" w:hAnsi="Palatino Linotype"/>
          <w:sz w:val="22"/>
          <w:szCs w:val="22"/>
        </w:rPr>
        <w:t xml:space="preserve">limit </w:t>
      </w:r>
      <w:r w:rsidRPr="00AB3B4D">
        <w:rPr>
          <w:rFonts w:ascii="Palatino Linotype" w:hAnsi="Palatino Linotype"/>
          <w:b/>
          <w:sz w:val="22"/>
          <w:szCs w:val="22"/>
        </w:rPr>
        <w:t>1 000 000 zł</w:t>
      </w:r>
      <w:r w:rsidRPr="00AB3B4D">
        <w:rPr>
          <w:rFonts w:ascii="Palatino Linotype" w:hAnsi="Palatino Linotype"/>
          <w:sz w:val="22"/>
          <w:szCs w:val="22"/>
        </w:rPr>
        <w:t xml:space="preserve"> na jeden i wszystkie wypadki (bez konieczności podawania szczegółowo nazw i miejsc imprez oraz każdorazowego ich zgłaszania)(</w:t>
      </w:r>
      <w:r w:rsidRPr="00AB3B4D">
        <w:rPr>
          <w:rFonts w:ascii="Palatino Linotype" w:hAnsi="Palatino Linotype"/>
          <w:b/>
          <w:sz w:val="22"/>
          <w:szCs w:val="22"/>
        </w:rPr>
        <w:t>OC organizatora imprezy</w:t>
      </w:r>
      <w:r w:rsidR="009A5852" w:rsidRPr="00AB3B4D">
        <w:rPr>
          <w:rFonts w:ascii="Palatino Linotype" w:hAnsi="Palatino Linotype"/>
          <w:sz w:val="22"/>
          <w:szCs w:val="22"/>
        </w:rPr>
        <w:t>),</w:t>
      </w:r>
    </w:p>
    <w:p w:rsidR="009A5852" w:rsidRPr="00AB3B4D" w:rsidRDefault="009A5852" w:rsidP="00B272A8">
      <w:pPr>
        <w:numPr>
          <w:ilvl w:val="3"/>
          <w:numId w:val="18"/>
        </w:numPr>
        <w:tabs>
          <w:tab w:val="left" w:pos="851"/>
        </w:tabs>
        <w:spacing w:after="40" w:line="252" w:lineRule="auto"/>
        <w:jc w:val="both"/>
        <w:rPr>
          <w:rFonts w:ascii="Palatino Linotype" w:hAnsi="Palatino Linotype"/>
          <w:sz w:val="22"/>
          <w:szCs w:val="22"/>
        </w:rPr>
      </w:pPr>
      <w:r w:rsidRPr="00AB3B4D">
        <w:rPr>
          <w:rFonts w:ascii="Palatino Linotype" w:hAnsi="Palatino Linotype"/>
          <w:sz w:val="22"/>
          <w:szCs w:val="22"/>
        </w:rPr>
        <w:t>odpowiedzialność za szkody powstałe w związku z przedostaniem się</w:t>
      </w:r>
      <w:r w:rsidR="00B272A8">
        <w:rPr>
          <w:rFonts w:ascii="Palatino Linotype" w:hAnsi="Palatino Linotype"/>
          <w:sz w:val="22"/>
          <w:szCs w:val="22"/>
        </w:rPr>
        <w:t> </w:t>
      </w:r>
      <w:r w:rsidRPr="00AB3B4D">
        <w:rPr>
          <w:rFonts w:ascii="Palatino Linotype" w:hAnsi="Palatino Linotype"/>
          <w:sz w:val="22"/>
          <w:szCs w:val="22"/>
        </w:rPr>
        <w:t xml:space="preserve">niebezpiecznych substancji do powietrza, wody lub gruntu </w:t>
      </w:r>
      <w:r w:rsidR="00144680" w:rsidRPr="00AB3B4D">
        <w:rPr>
          <w:rFonts w:ascii="Palatino Linotype" w:hAnsi="Palatino Linotype"/>
          <w:sz w:val="22"/>
          <w:szCs w:val="22"/>
        </w:rPr>
        <w:t>-</w:t>
      </w:r>
      <w:r w:rsidRPr="00AB3B4D">
        <w:rPr>
          <w:rFonts w:ascii="Palatino Linotype" w:hAnsi="Palatino Linotype"/>
          <w:sz w:val="22"/>
          <w:szCs w:val="22"/>
        </w:rPr>
        <w:t xml:space="preserve"> limit </w:t>
      </w:r>
      <w:r w:rsidRPr="00AB3B4D">
        <w:rPr>
          <w:rFonts w:ascii="Palatino Linotype" w:hAnsi="Palatino Linotype"/>
          <w:b/>
          <w:sz w:val="22"/>
          <w:szCs w:val="22"/>
        </w:rPr>
        <w:t>200 000 zł</w:t>
      </w:r>
      <w:r w:rsidRPr="00AB3B4D">
        <w:rPr>
          <w:rFonts w:ascii="Palatino Linotype" w:hAnsi="Palatino Linotype"/>
          <w:sz w:val="22"/>
          <w:szCs w:val="22"/>
        </w:rPr>
        <w:t xml:space="preserve"> na</w:t>
      </w:r>
      <w:r w:rsidR="00B272A8">
        <w:rPr>
          <w:rFonts w:ascii="Palatino Linotype" w:hAnsi="Palatino Linotype"/>
          <w:sz w:val="22"/>
          <w:szCs w:val="22"/>
        </w:rPr>
        <w:t> </w:t>
      </w:r>
      <w:r w:rsidRPr="00AB3B4D">
        <w:rPr>
          <w:rFonts w:ascii="Palatino Linotype" w:hAnsi="Palatino Linotype"/>
          <w:sz w:val="22"/>
          <w:szCs w:val="22"/>
        </w:rPr>
        <w:t xml:space="preserve">jeden i wszystkie wypadki; franszyza redukcyjna </w:t>
      </w:r>
      <w:r w:rsidRPr="00AB3B4D">
        <w:rPr>
          <w:rFonts w:ascii="Palatino Linotype" w:hAnsi="Palatino Linotype"/>
          <w:b/>
          <w:sz w:val="22"/>
          <w:szCs w:val="22"/>
        </w:rPr>
        <w:t>1 000 zł</w:t>
      </w:r>
      <w:r w:rsidRPr="00AB3B4D">
        <w:rPr>
          <w:rFonts w:ascii="Palatino Linotype" w:hAnsi="Palatino Linotype"/>
          <w:sz w:val="22"/>
          <w:szCs w:val="22"/>
        </w:rPr>
        <w:t>,</w:t>
      </w:r>
    </w:p>
    <w:p w:rsidR="0004074F" w:rsidRPr="00984ABF" w:rsidRDefault="0004074F" w:rsidP="00B272A8">
      <w:pPr>
        <w:numPr>
          <w:ilvl w:val="2"/>
          <w:numId w:val="18"/>
        </w:numPr>
        <w:tabs>
          <w:tab w:val="left" w:pos="851"/>
        </w:tabs>
        <w:spacing w:after="40" w:line="252" w:lineRule="auto"/>
        <w:jc w:val="both"/>
        <w:rPr>
          <w:rFonts w:ascii="Palatino Linotype" w:hAnsi="Palatino Linotype"/>
          <w:sz w:val="22"/>
          <w:szCs w:val="22"/>
        </w:rPr>
      </w:pPr>
      <w:r w:rsidRPr="00984ABF">
        <w:rPr>
          <w:rFonts w:ascii="Palatino Linotype" w:hAnsi="Palatino Linotype"/>
          <w:sz w:val="22"/>
          <w:szCs w:val="22"/>
        </w:rPr>
        <w:t>Wprowadzenie do umowy ubezpieczenia definicji pracownika w brzmieniu:</w:t>
      </w:r>
    </w:p>
    <w:p w:rsidR="0004074F" w:rsidRPr="00984ABF" w:rsidRDefault="0004074F" w:rsidP="00B272A8">
      <w:pPr>
        <w:tabs>
          <w:tab w:val="left" w:pos="851"/>
        </w:tabs>
        <w:spacing w:after="40" w:line="252" w:lineRule="auto"/>
        <w:ind w:left="1191"/>
        <w:jc w:val="both"/>
        <w:rPr>
          <w:rFonts w:ascii="Palatino Linotype" w:hAnsi="Palatino Linotype"/>
          <w:sz w:val="22"/>
          <w:szCs w:val="22"/>
        </w:rPr>
      </w:pPr>
      <w:r w:rsidRPr="00984ABF">
        <w:rPr>
          <w:rFonts w:ascii="Palatino Linotype" w:hAnsi="Palatino Linotype"/>
          <w:sz w:val="22"/>
          <w:szCs w:val="22"/>
          <w:lang w:eastAsia="en-US"/>
        </w:rPr>
        <w:t>za pracownika uważa się osobę zatrudnioną na podstawie umowy o pracę, powołania, wyboru, mianowania lub spółdzielczej umowy o pracę.</w:t>
      </w:r>
    </w:p>
    <w:p w:rsidR="0004074F" w:rsidRPr="00984ABF" w:rsidRDefault="0004074F" w:rsidP="00B272A8">
      <w:pPr>
        <w:numPr>
          <w:ilvl w:val="2"/>
          <w:numId w:val="18"/>
        </w:numPr>
        <w:tabs>
          <w:tab w:val="left" w:pos="851"/>
        </w:tabs>
        <w:spacing w:after="40" w:line="252" w:lineRule="auto"/>
        <w:jc w:val="both"/>
        <w:rPr>
          <w:rFonts w:ascii="Palatino Linotype" w:hAnsi="Palatino Linotype"/>
          <w:sz w:val="22"/>
          <w:szCs w:val="22"/>
        </w:rPr>
      </w:pPr>
      <w:r w:rsidRPr="00984ABF">
        <w:rPr>
          <w:rFonts w:ascii="Palatino Linotype" w:hAnsi="Palatino Linotype"/>
          <w:sz w:val="22"/>
          <w:szCs w:val="22"/>
        </w:rPr>
        <w:lastRenderedPageBreak/>
        <w:t>Wprowadzenie do umowy ubezpieczenia definicji osób objętych ubezpieczeniem w</w:t>
      </w:r>
      <w:r w:rsidR="00B272A8">
        <w:rPr>
          <w:rFonts w:ascii="Palatino Linotype" w:hAnsi="Palatino Linotype"/>
          <w:sz w:val="22"/>
          <w:szCs w:val="22"/>
        </w:rPr>
        <w:t> </w:t>
      </w:r>
      <w:r w:rsidRPr="00984ABF">
        <w:rPr>
          <w:rFonts w:ascii="Palatino Linotype" w:hAnsi="Palatino Linotype"/>
          <w:sz w:val="22"/>
          <w:szCs w:val="22"/>
        </w:rPr>
        <w:t>brzmieniu:</w:t>
      </w:r>
    </w:p>
    <w:p w:rsidR="0004074F" w:rsidRPr="00984ABF" w:rsidRDefault="0004074F" w:rsidP="00B272A8">
      <w:pPr>
        <w:tabs>
          <w:tab w:val="left" w:pos="851"/>
        </w:tabs>
        <w:spacing w:after="40" w:line="252" w:lineRule="auto"/>
        <w:ind w:left="1191"/>
        <w:jc w:val="both"/>
        <w:rPr>
          <w:rFonts w:ascii="Palatino Linotype" w:hAnsi="Palatino Linotype"/>
          <w:sz w:val="22"/>
          <w:szCs w:val="22"/>
        </w:rPr>
      </w:pPr>
      <w:r w:rsidRPr="00984ABF">
        <w:rPr>
          <w:rFonts w:ascii="Palatino Linotype" w:hAnsi="Palatino Linotype"/>
          <w:sz w:val="22"/>
          <w:szCs w:val="22"/>
          <w:lang w:eastAsia="en-US"/>
        </w:rPr>
        <w:t xml:space="preserve">za osoby objęte ubezpieczeniem uważa się: </w:t>
      </w:r>
    </w:p>
    <w:p w:rsidR="0004074F" w:rsidRPr="00984ABF" w:rsidRDefault="0004074F" w:rsidP="00B272A8">
      <w:pPr>
        <w:numPr>
          <w:ilvl w:val="3"/>
          <w:numId w:val="18"/>
        </w:numPr>
        <w:tabs>
          <w:tab w:val="left" w:pos="851"/>
        </w:tabs>
        <w:spacing w:after="40" w:line="252" w:lineRule="auto"/>
        <w:jc w:val="both"/>
        <w:rPr>
          <w:rFonts w:ascii="Palatino Linotype" w:hAnsi="Palatino Linotype"/>
          <w:sz w:val="22"/>
          <w:szCs w:val="22"/>
        </w:rPr>
      </w:pPr>
      <w:r w:rsidRPr="00984ABF">
        <w:rPr>
          <w:rFonts w:ascii="Palatino Linotype" w:hAnsi="Palatino Linotype"/>
          <w:sz w:val="22"/>
          <w:szCs w:val="22"/>
          <w:lang w:eastAsia="en-US"/>
        </w:rPr>
        <w:t>Ubezpieczającego,</w:t>
      </w:r>
    </w:p>
    <w:p w:rsidR="0004074F" w:rsidRPr="00AB3B4D" w:rsidRDefault="0004074F" w:rsidP="00B272A8">
      <w:pPr>
        <w:numPr>
          <w:ilvl w:val="3"/>
          <w:numId w:val="18"/>
        </w:numPr>
        <w:tabs>
          <w:tab w:val="left" w:pos="851"/>
        </w:tabs>
        <w:spacing w:after="40" w:line="252" w:lineRule="auto"/>
        <w:jc w:val="both"/>
        <w:rPr>
          <w:rFonts w:ascii="Palatino Linotype" w:hAnsi="Palatino Linotype"/>
          <w:sz w:val="22"/>
          <w:szCs w:val="22"/>
        </w:rPr>
      </w:pPr>
      <w:r w:rsidRPr="00984ABF">
        <w:rPr>
          <w:rFonts w:ascii="Palatino Linotype" w:hAnsi="Palatino Linotype"/>
          <w:sz w:val="22"/>
          <w:szCs w:val="22"/>
          <w:lang w:eastAsia="en-US"/>
        </w:rPr>
        <w:t>pełnomocników oraz pracowników Ubezpieczającego albo Ubezpieczonego, w</w:t>
      </w:r>
      <w:r w:rsidR="00B272A8">
        <w:rPr>
          <w:rFonts w:ascii="Palatino Linotype" w:hAnsi="Palatino Linotype"/>
          <w:sz w:val="22"/>
          <w:szCs w:val="22"/>
          <w:lang w:eastAsia="en-US"/>
        </w:rPr>
        <w:t> </w:t>
      </w:r>
      <w:r w:rsidRPr="00AB3B4D">
        <w:rPr>
          <w:rFonts w:ascii="Palatino Linotype" w:hAnsi="Palatino Linotype"/>
          <w:sz w:val="22"/>
          <w:szCs w:val="22"/>
          <w:lang w:eastAsia="en-US"/>
        </w:rPr>
        <w:t>zakresie szkód wyrządzonych w związku z wykonywaniem obowiązków służbowych na jego rzecz lub czynności objętych zakresem umocowania,</w:t>
      </w:r>
    </w:p>
    <w:p w:rsidR="0004074F" w:rsidRPr="00AB3B4D" w:rsidRDefault="0004074F" w:rsidP="00B272A8">
      <w:pPr>
        <w:numPr>
          <w:ilvl w:val="3"/>
          <w:numId w:val="18"/>
        </w:numPr>
        <w:tabs>
          <w:tab w:val="left" w:pos="851"/>
        </w:tabs>
        <w:spacing w:after="40" w:line="252" w:lineRule="auto"/>
        <w:jc w:val="both"/>
        <w:rPr>
          <w:rFonts w:ascii="Palatino Linotype" w:hAnsi="Palatino Linotype"/>
          <w:sz w:val="22"/>
          <w:szCs w:val="22"/>
        </w:rPr>
      </w:pPr>
      <w:r w:rsidRPr="00AB3B4D">
        <w:rPr>
          <w:rFonts w:ascii="Palatino Linotype" w:hAnsi="Palatino Linotype"/>
          <w:sz w:val="22"/>
          <w:szCs w:val="22"/>
          <w:lang w:eastAsia="en-US"/>
        </w:rPr>
        <w:t xml:space="preserve">osoby wymienione punkcie 5) podpunkt </w:t>
      </w:r>
      <w:r w:rsidR="009A5852" w:rsidRPr="00AB3B4D">
        <w:rPr>
          <w:rFonts w:ascii="Palatino Linotype" w:hAnsi="Palatino Linotype"/>
          <w:sz w:val="22"/>
          <w:szCs w:val="22"/>
          <w:lang w:eastAsia="en-US"/>
        </w:rPr>
        <w:t>p</w:t>
      </w:r>
      <w:r w:rsidRPr="00AB3B4D">
        <w:rPr>
          <w:rFonts w:ascii="Palatino Linotype" w:hAnsi="Palatino Linotype"/>
          <w:sz w:val="22"/>
          <w:szCs w:val="22"/>
          <w:lang w:eastAsia="en-US"/>
        </w:rPr>
        <w:t>)</w:t>
      </w:r>
    </w:p>
    <w:p w:rsidR="0004074F" w:rsidRPr="00AB3B4D" w:rsidRDefault="0004074F" w:rsidP="00B272A8">
      <w:pPr>
        <w:numPr>
          <w:ilvl w:val="2"/>
          <w:numId w:val="18"/>
        </w:numPr>
        <w:tabs>
          <w:tab w:val="left" w:pos="851"/>
        </w:tabs>
        <w:spacing w:after="40" w:line="252" w:lineRule="auto"/>
        <w:jc w:val="both"/>
        <w:rPr>
          <w:rFonts w:ascii="Palatino Linotype" w:hAnsi="Palatino Linotype"/>
          <w:sz w:val="22"/>
          <w:szCs w:val="22"/>
        </w:rPr>
      </w:pPr>
      <w:r w:rsidRPr="00AB3B4D">
        <w:rPr>
          <w:rFonts w:ascii="Palatino Linotype" w:hAnsi="Palatino Linotype"/>
          <w:sz w:val="22"/>
          <w:szCs w:val="22"/>
        </w:rPr>
        <w:t xml:space="preserve">Włączenie odpowiedzialności za szkody wyrządzone umyślnie przez osoby objęte ubezpieczeniem, za wyjątkiem reprezentantów Ubezpieczającego. Dla celów niniejszej umowy za reprezentantów Ubezpieczającego/Ubezpieczonego będącego samorządową wojewódzką osobą prawną uważa się wyłącznie dyrektora i jego zastępców. </w:t>
      </w:r>
    </w:p>
    <w:p w:rsidR="0004074F" w:rsidRPr="00AB3B4D" w:rsidRDefault="0004074F" w:rsidP="00B272A8">
      <w:pPr>
        <w:numPr>
          <w:ilvl w:val="2"/>
          <w:numId w:val="18"/>
        </w:numPr>
        <w:tabs>
          <w:tab w:val="left" w:pos="851"/>
        </w:tabs>
        <w:spacing w:after="40" w:line="252" w:lineRule="auto"/>
        <w:jc w:val="both"/>
        <w:rPr>
          <w:rFonts w:ascii="Palatino Linotype" w:hAnsi="Palatino Linotype"/>
          <w:sz w:val="22"/>
          <w:szCs w:val="22"/>
        </w:rPr>
      </w:pPr>
      <w:r w:rsidRPr="00AB3B4D">
        <w:rPr>
          <w:rFonts w:ascii="Palatino Linotype" w:hAnsi="Palatino Linotype"/>
          <w:sz w:val="22"/>
          <w:szCs w:val="22"/>
        </w:rPr>
        <w:t>Klauzula niezawiadomienia w terminie o szkodzie.</w:t>
      </w:r>
    </w:p>
    <w:p w:rsidR="0004074F" w:rsidRPr="00AB3B4D" w:rsidRDefault="0004074F" w:rsidP="00B272A8">
      <w:pPr>
        <w:numPr>
          <w:ilvl w:val="2"/>
          <w:numId w:val="18"/>
        </w:numPr>
        <w:tabs>
          <w:tab w:val="left" w:pos="851"/>
        </w:tabs>
        <w:spacing w:after="40" w:line="252" w:lineRule="auto"/>
        <w:jc w:val="both"/>
        <w:rPr>
          <w:rFonts w:ascii="Palatino Linotype" w:hAnsi="Palatino Linotype"/>
          <w:sz w:val="22"/>
          <w:szCs w:val="22"/>
        </w:rPr>
      </w:pPr>
      <w:r w:rsidRPr="00AB3B4D">
        <w:rPr>
          <w:rFonts w:ascii="Palatino Linotype" w:hAnsi="Palatino Linotype"/>
          <w:sz w:val="22"/>
          <w:szCs w:val="22"/>
        </w:rPr>
        <w:t xml:space="preserve">Klauzula </w:t>
      </w:r>
      <w:r w:rsidR="002F40F0" w:rsidRPr="00AB3B4D">
        <w:rPr>
          <w:rFonts w:ascii="Palatino Linotype" w:hAnsi="Palatino Linotype"/>
          <w:sz w:val="22"/>
          <w:szCs w:val="22"/>
        </w:rPr>
        <w:t>odstąpienia od prawa do regresu</w:t>
      </w:r>
      <w:r w:rsidRPr="00AB3B4D">
        <w:rPr>
          <w:rFonts w:ascii="Palatino Linotype" w:hAnsi="Palatino Linotype"/>
          <w:sz w:val="22"/>
          <w:szCs w:val="22"/>
        </w:rPr>
        <w:t>.</w:t>
      </w:r>
    </w:p>
    <w:p w:rsidR="00C609FE" w:rsidRPr="00AB3B4D" w:rsidRDefault="00C609FE" w:rsidP="00B272A8">
      <w:pPr>
        <w:numPr>
          <w:ilvl w:val="2"/>
          <w:numId w:val="18"/>
        </w:numPr>
        <w:tabs>
          <w:tab w:val="left" w:pos="851"/>
        </w:tabs>
        <w:spacing w:after="40" w:line="252" w:lineRule="auto"/>
        <w:jc w:val="both"/>
        <w:rPr>
          <w:rFonts w:ascii="Palatino Linotype" w:hAnsi="Palatino Linotype"/>
          <w:sz w:val="22"/>
          <w:szCs w:val="22"/>
        </w:rPr>
      </w:pPr>
      <w:r w:rsidRPr="00AB3B4D">
        <w:rPr>
          <w:rFonts w:ascii="Palatino Linotype" w:hAnsi="Palatino Linotype"/>
          <w:sz w:val="22"/>
          <w:szCs w:val="22"/>
        </w:rPr>
        <w:t>Klauzula odpowiedzialności.</w:t>
      </w:r>
    </w:p>
    <w:p w:rsidR="00AB3B4D" w:rsidRPr="00AB3B4D" w:rsidRDefault="0004074F" w:rsidP="00B272A8">
      <w:pPr>
        <w:numPr>
          <w:ilvl w:val="1"/>
          <w:numId w:val="10"/>
        </w:numPr>
        <w:overflowPunct w:val="0"/>
        <w:autoSpaceDE w:val="0"/>
        <w:autoSpaceDN w:val="0"/>
        <w:adjustRightInd w:val="0"/>
        <w:spacing w:after="40" w:line="252" w:lineRule="auto"/>
        <w:ind w:right="21"/>
        <w:jc w:val="both"/>
        <w:textAlignment w:val="baseline"/>
        <w:rPr>
          <w:rFonts w:ascii="Palatino Linotype" w:hAnsi="Palatino Linotype"/>
          <w:b/>
          <w:bCs/>
          <w:sz w:val="22"/>
          <w:szCs w:val="22"/>
        </w:rPr>
      </w:pPr>
      <w:r w:rsidRPr="00AB3B4D">
        <w:rPr>
          <w:rFonts w:ascii="Palatino Linotype" w:hAnsi="Palatino Linotype"/>
          <w:b/>
          <w:sz w:val="22"/>
          <w:szCs w:val="22"/>
        </w:rPr>
        <w:t>Franszyzy i udziały własne:</w:t>
      </w:r>
      <w:r w:rsidRPr="00AB3B4D">
        <w:rPr>
          <w:rFonts w:ascii="Palatino Linotype" w:hAnsi="Palatino Linotype"/>
          <w:sz w:val="22"/>
          <w:szCs w:val="22"/>
        </w:rPr>
        <w:tab/>
      </w:r>
      <w:r w:rsidRPr="00AB3B4D">
        <w:rPr>
          <w:rFonts w:ascii="Palatino Linotype" w:hAnsi="Palatino Linotype"/>
          <w:b/>
          <w:sz w:val="22"/>
          <w:szCs w:val="22"/>
        </w:rPr>
        <w:t>Brak</w:t>
      </w:r>
      <w:r w:rsidR="00F34998" w:rsidRPr="00AB3B4D">
        <w:rPr>
          <w:rFonts w:ascii="Palatino Linotype" w:hAnsi="Palatino Linotype"/>
          <w:sz w:val="22"/>
          <w:szCs w:val="22"/>
        </w:rPr>
        <w:t xml:space="preserve">, o ile poszczególne warunki </w:t>
      </w:r>
      <w:r w:rsidR="005132D3" w:rsidRPr="00AB3B4D">
        <w:rPr>
          <w:rFonts w:ascii="Palatino Linotype" w:hAnsi="Palatino Linotype"/>
          <w:sz w:val="22"/>
          <w:szCs w:val="22"/>
        </w:rPr>
        <w:t>op</w:t>
      </w:r>
      <w:r w:rsidR="00BA44C4" w:rsidRPr="00AB3B4D">
        <w:rPr>
          <w:rFonts w:ascii="Palatino Linotype" w:hAnsi="Palatino Linotype"/>
          <w:sz w:val="22"/>
          <w:szCs w:val="22"/>
        </w:rPr>
        <w:t>isane w niniejszym</w:t>
      </w:r>
    </w:p>
    <w:p w:rsidR="00F34998" w:rsidRPr="00AB3B4D" w:rsidRDefault="00BA44C4" w:rsidP="00B272A8">
      <w:pPr>
        <w:overflowPunct w:val="0"/>
        <w:autoSpaceDE w:val="0"/>
        <w:autoSpaceDN w:val="0"/>
        <w:adjustRightInd w:val="0"/>
        <w:spacing w:after="40" w:line="252" w:lineRule="auto"/>
        <w:ind w:left="4078" w:right="21" w:firstLine="170"/>
        <w:jc w:val="both"/>
        <w:textAlignment w:val="baseline"/>
        <w:rPr>
          <w:rFonts w:ascii="Palatino Linotype" w:hAnsi="Palatino Linotype"/>
          <w:b/>
          <w:bCs/>
          <w:sz w:val="22"/>
          <w:szCs w:val="22"/>
        </w:rPr>
      </w:pPr>
      <w:r w:rsidRPr="00AB3B4D">
        <w:rPr>
          <w:rFonts w:ascii="Palatino Linotype" w:hAnsi="Palatino Linotype"/>
          <w:sz w:val="22"/>
          <w:szCs w:val="22"/>
        </w:rPr>
        <w:t xml:space="preserve">rozdziale </w:t>
      </w:r>
      <w:r w:rsidR="00F34998" w:rsidRPr="00AB3B4D">
        <w:rPr>
          <w:rFonts w:ascii="Palatino Linotype" w:hAnsi="Palatino Linotype"/>
          <w:sz w:val="22"/>
          <w:szCs w:val="22"/>
        </w:rPr>
        <w:t>nie stanowią inaczej</w:t>
      </w:r>
    </w:p>
    <w:p w:rsidR="0004074F" w:rsidRPr="00984ABF" w:rsidRDefault="0004074F" w:rsidP="00B272A8">
      <w:pPr>
        <w:numPr>
          <w:ilvl w:val="1"/>
          <w:numId w:val="10"/>
        </w:numPr>
        <w:overflowPunct w:val="0"/>
        <w:autoSpaceDE w:val="0"/>
        <w:autoSpaceDN w:val="0"/>
        <w:adjustRightInd w:val="0"/>
        <w:spacing w:after="40" w:line="252" w:lineRule="auto"/>
        <w:ind w:right="21"/>
        <w:jc w:val="both"/>
        <w:textAlignment w:val="baseline"/>
        <w:rPr>
          <w:rFonts w:ascii="Palatino Linotype" w:hAnsi="Palatino Linotype"/>
          <w:b/>
          <w:bCs/>
          <w:sz w:val="22"/>
          <w:szCs w:val="22"/>
        </w:rPr>
      </w:pPr>
      <w:r w:rsidRPr="00984ABF">
        <w:rPr>
          <w:rFonts w:ascii="Palatino Linotype" w:hAnsi="Palatino Linotype"/>
          <w:b/>
          <w:sz w:val="22"/>
          <w:szCs w:val="22"/>
        </w:rPr>
        <w:t>Okres ubezpieczenia:</w:t>
      </w:r>
      <w:r w:rsidRPr="00984ABF">
        <w:rPr>
          <w:rFonts w:ascii="Palatino Linotype" w:hAnsi="Palatino Linotype"/>
          <w:sz w:val="22"/>
          <w:szCs w:val="22"/>
        </w:rPr>
        <w:t xml:space="preserve"> </w:t>
      </w:r>
      <w:r w:rsidRPr="00984ABF">
        <w:rPr>
          <w:rFonts w:ascii="Palatino Linotype" w:hAnsi="Palatino Linotype"/>
          <w:sz w:val="22"/>
          <w:szCs w:val="22"/>
        </w:rPr>
        <w:tab/>
      </w:r>
      <w:r w:rsidRPr="00984ABF">
        <w:rPr>
          <w:rFonts w:ascii="Palatino Linotype" w:hAnsi="Palatino Linotype"/>
          <w:sz w:val="22"/>
          <w:szCs w:val="22"/>
        </w:rPr>
        <w:tab/>
      </w:r>
      <w:r w:rsidRPr="00984ABF">
        <w:rPr>
          <w:rFonts w:ascii="Palatino Linotype" w:hAnsi="Palatino Linotype"/>
          <w:b/>
          <w:sz w:val="22"/>
          <w:szCs w:val="22"/>
        </w:rPr>
        <w:t>od 01.01.201</w:t>
      </w:r>
      <w:r w:rsidR="002F40F0">
        <w:rPr>
          <w:rFonts w:ascii="Palatino Linotype" w:hAnsi="Palatino Linotype"/>
          <w:b/>
          <w:sz w:val="22"/>
          <w:szCs w:val="22"/>
        </w:rPr>
        <w:t>9</w:t>
      </w:r>
      <w:r w:rsidRPr="00984ABF">
        <w:rPr>
          <w:rFonts w:ascii="Palatino Linotype" w:hAnsi="Palatino Linotype"/>
          <w:b/>
          <w:sz w:val="22"/>
          <w:szCs w:val="22"/>
        </w:rPr>
        <w:t xml:space="preserve"> do 31.12.20</w:t>
      </w:r>
      <w:r w:rsidR="002F40F0">
        <w:rPr>
          <w:rFonts w:ascii="Palatino Linotype" w:hAnsi="Palatino Linotype"/>
          <w:b/>
          <w:sz w:val="22"/>
          <w:szCs w:val="22"/>
        </w:rPr>
        <w:t>20</w:t>
      </w:r>
    </w:p>
    <w:p w:rsidR="0004074F" w:rsidRPr="00984ABF" w:rsidRDefault="0004074F" w:rsidP="00B272A8">
      <w:pPr>
        <w:spacing w:after="40" w:line="252" w:lineRule="auto"/>
        <w:ind w:left="3544"/>
        <w:jc w:val="both"/>
        <w:rPr>
          <w:rFonts w:ascii="Palatino Linotype" w:hAnsi="Palatino Linotype"/>
          <w:b/>
          <w:i/>
          <w:sz w:val="22"/>
          <w:szCs w:val="22"/>
        </w:rPr>
      </w:pPr>
      <w:r w:rsidRPr="00984ABF">
        <w:rPr>
          <w:rFonts w:ascii="Palatino Linotype" w:hAnsi="Palatino Linotype"/>
          <w:b/>
          <w:i/>
          <w:sz w:val="22"/>
          <w:szCs w:val="22"/>
        </w:rPr>
        <w:t>(z podziałem na 2 polisy:</w:t>
      </w:r>
    </w:p>
    <w:p w:rsidR="0004074F" w:rsidRPr="00984ABF" w:rsidRDefault="0004074F" w:rsidP="00B272A8">
      <w:pPr>
        <w:spacing w:after="40" w:line="252" w:lineRule="auto"/>
        <w:ind w:left="3544"/>
        <w:jc w:val="both"/>
        <w:rPr>
          <w:rFonts w:ascii="Palatino Linotype" w:hAnsi="Palatino Linotype"/>
          <w:b/>
          <w:i/>
          <w:sz w:val="22"/>
          <w:szCs w:val="22"/>
        </w:rPr>
      </w:pPr>
      <w:r w:rsidRPr="00984ABF">
        <w:rPr>
          <w:rFonts w:ascii="Palatino Linotype" w:hAnsi="Palatino Linotype"/>
          <w:b/>
          <w:i/>
          <w:sz w:val="22"/>
          <w:szCs w:val="22"/>
        </w:rPr>
        <w:t>I – 01.01.201</w:t>
      </w:r>
      <w:r w:rsidR="002F40F0">
        <w:rPr>
          <w:rFonts w:ascii="Palatino Linotype" w:hAnsi="Palatino Linotype"/>
          <w:b/>
          <w:i/>
          <w:sz w:val="22"/>
          <w:szCs w:val="22"/>
        </w:rPr>
        <w:t>9</w:t>
      </w:r>
      <w:r w:rsidRPr="00984ABF">
        <w:rPr>
          <w:rFonts w:ascii="Palatino Linotype" w:hAnsi="Palatino Linotype"/>
          <w:b/>
          <w:i/>
          <w:sz w:val="22"/>
          <w:szCs w:val="22"/>
        </w:rPr>
        <w:t xml:space="preserve"> - 31.12.201</w:t>
      </w:r>
      <w:r w:rsidR="002F40F0">
        <w:rPr>
          <w:rFonts w:ascii="Palatino Linotype" w:hAnsi="Palatino Linotype"/>
          <w:b/>
          <w:i/>
          <w:sz w:val="22"/>
          <w:szCs w:val="22"/>
        </w:rPr>
        <w:t>9</w:t>
      </w:r>
    </w:p>
    <w:p w:rsidR="0004074F" w:rsidRPr="00984ABF" w:rsidRDefault="0004074F" w:rsidP="00B272A8">
      <w:pPr>
        <w:spacing w:after="40" w:line="252" w:lineRule="auto"/>
        <w:ind w:left="3544"/>
        <w:jc w:val="both"/>
        <w:rPr>
          <w:rFonts w:ascii="Palatino Linotype" w:hAnsi="Palatino Linotype"/>
          <w:sz w:val="22"/>
          <w:szCs w:val="22"/>
        </w:rPr>
      </w:pPr>
      <w:r w:rsidRPr="00984ABF">
        <w:rPr>
          <w:rFonts w:ascii="Palatino Linotype" w:hAnsi="Palatino Linotype"/>
          <w:b/>
          <w:i/>
          <w:sz w:val="22"/>
          <w:szCs w:val="22"/>
        </w:rPr>
        <w:t>II – 01.01.20</w:t>
      </w:r>
      <w:r w:rsidR="002F40F0">
        <w:rPr>
          <w:rFonts w:ascii="Palatino Linotype" w:hAnsi="Palatino Linotype"/>
          <w:b/>
          <w:i/>
          <w:sz w:val="22"/>
          <w:szCs w:val="22"/>
        </w:rPr>
        <w:t>20</w:t>
      </w:r>
      <w:r w:rsidRPr="00984ABF">
        <w:rPr>
          <w:rFonts w:ascii="Palatino Linotype" w:hAnsi="Palatino Linotype"/>
          <w:b/>
          <w:i/>
          <w:sz w:val="22"/>
          <w:szCs w:val="22"/>
        </w:rPr>
        <w:t xml:space="preserve"> - 31.12.20</w:t>
      </w:r>
      <w:r w:rsidR="002F40F0">
        <w:rPr>
          <w:rFonts w:ascii="Palatino Linotype" w:hAnsi="Palatino Linotype"/>
          <w:b/>
          <w:i/>
          <w:sz w:val="22"/>
          <w:szCs w:val="22"/>
        </w:rPr>
        <w:t>20</w:t>
      </w:r>
      <w:r w:rsidRPr="00984ABF">
        <w:rPr>
          <w:rFonts w:ascii="Palatino Linotype" w:hAnsi="Palatino Linotype"/>
          <w:b/>
          <w:i/>
          <w:sz w:val="22"/>
          <w:szCs w:val="22"/>
        </w:rPr>
        <w:t>)</w:t>
      </w:r>
    </w:p>
    <w:p w:rsidR="00507ECF" w:rsidRPr="001140C7" w:rsidRDefault="00507ECF" w:rsidP="00B272A8">
      <w:pPr>
        <w:numPr>
          <w:ilvl w:val="1"/>
          <w:numId w:val="10"/>
        </w:numPr>
        <w:overflowPunct w:val="0"/>
        <w:autoSpaceDE w:val="0"/>
        <w:autoSpaceDN w:val="0"/>
        <w:adjustRightInd w:val="0"/>
        <w:spacing w:after="40" w:line="252" w:lineRule="auto"/>
        <w:ind w:right="21"/>
        <w:jc w:val="both"/>
        <w:textAlignment w:val="baseline"/>
        <w:rPr>
          <w:rFonts w:ascii="Palatino Linotype" w:hAnsi="Palatino Linotype"/>
          <w:sz w:val="22"/>
          <w:szCs w:val="22"/>
        </w:rPr>
      </w:pPr>
      <w:r w:rsidRPr="001140C7">
        <w:rPr>
          <w:rFonts w:ascii="Palatino Linotype" w:hAnsi="Palatino Linotype"/>
          <w:b/>
          <w:sz w:val="22"/>
          <w:szCs w:val="22"/>
        </w:rPr>
        <w:t>Zakres terytorialny:</w:t>
      </w:r>
      <w:r w:rsidRPr="001140C7">
        <w:rPr>
          <w:rFonts w:ascii="Palatino Linotype" w:hAnsi="Palatino Linotype"/>
          <w:b/>
          <w:sz w:val="22"/>
          <w:szCs w:val="22"/>
        </w:rPr>
        <w:tab/>
      </w:r>
      <w:r w:rsidRPr="001140C7">
        <w:rPr>
          <w:b/>
          <w:sz w:val="22"/>
          <w:szCs w:val="22"/>
        </w:rPr>
        <w:tab/>
      </w:r>
      <w:r w:rsidRPr="001140C7">
        <w:rPr>
          <w:rFonts w:ascii="Palatino Linotype" w:hAnsi="Palatino Linotype"/>
          <w:sz w:val="22"/>
          <w:szCs w:val="22"/>
        </w:rPr>
        <w:t>miejsca prowadzonej działalności</w:t>
      </w:r>
      <w:r w:rsidR="00F34998" w:rsidRPr="001140C7">
        <w:rPr>
          <w:rFonts w:ascii="Palatino Linotype" w:hAnsi="Palatino Linotype"/>
          <w:sz w:val="22"/>
          <w:szCs w:val="22"/>
        </w:rPr>
        <w:t xml:space="preserve"> (w tym siedziby Zarządu Dróg, Rejonów Dróg i Obwodów Drogowych), sieć dróg wojewódzkich o łącznej długości </w:t>
      </w:r>
      <w:r w:rsidR="00F34998" w:rsidRPr="001140C7">
        <w:rPr>
          <w:rFonts w:ascii="Palatino Linotype" w:hAnsi="Palatino Linotype"/>
          <w:b/>
          <w:bCs/>
          <w:sz w:val="22"/>
          <w:szCs w:val="22"/>
        </w:rPr>
        <w:t>1879,505 km</w:t>
      </w:r>
      <w:r w:rsidR="00F34998" w:rsidRPr="001140C7">
        <w:rPr>
          <w:rFonts w:ascii="Palatino Linotype" w:hAnsi="Palatino Linotype"/>
          <w:bCs/>
          <w:sz w:val="22"/>
          <w:szCs w:val="22"/>
        </w:rPr>
        <w:t xml:space="preserve"> </w:t>
      </w:r>
      <w:r w:rsidR="00F34998" w:rsidRPr="001140C7">
        <w:rPr>
          <w:rFonts w:ascii="Palatino Linotype" w:hAnsi="Palatino Linotype"/>
          <w:sz w:val="22"/>
          <w:szCs w:val="22"/>
        </w:rPr>
        <w:t>na obszarze woj. warmińsko-mazurskiego</w:t>
      </w:r>
      <w:r w:rsidRPr="001140C7">
        <w:rPr>
          <w:rFonts w:ascii="Palatino Linotype" w:hAnsi="Palatino Linotype"/>
          <w:sz w:val="22"/>
          <w:szCs w:val="22"/>
        </w:rPr>
        <w:t xml:space="preserve"> oraz terytorium RP; w przypadku podróży służbowych przez osoby objęte ubezpieczeniem – zakres terytorialny obejmuje </w:t>
      </w:r>
      <w:r w:rsidR="00F34998" w:rsidRPr="001140C7">
        <w:rPr>
          <w:rFonts w:ascii="Palatino Linotype" w:hAnsi="Palatino Linotype"/>
          <w:sz w:val="22"/>
          <w:szCs w:val="22"/>
        </w:rPr>
        <w:t>terytorium Europy</w:t>
      </w:r>
    </w:p>
    <w:p w:rsidR="0004074F" w:rsidRPr="001140C7" w:rsidRDefault="0004074F" w:rsidP="00B272A8">
      <w:pPr>
        <w:overflowPunct w:val="0"/>
        <w:autoSpaceDE w:val="0"/>
        <w:autoSpaceDN w:val="0"/>
        <w:adjustRightInd w:val="0"/>
        <w:spacing w:after="40" w:line="252" w:lineRule="auto"/>
        <w:ind w:left="352" w:right="21"/>
        <w:jc w:val="both"/>
        <w:textAlignment w:val="baseline"/>
        <w:rPr>
          <w:rFonts w:ascii="Palatino Linotype" w:hAnsi="Palatino Linotype"/>
          <w:bCs/>
          <w:sz w:val="22"/>
          <w:szCs w:val="22"/>
        </w:rPr>
      </w:pPr>
      <w:r w:rsidRPr="001140C7">
        <w:rPr>
          <w:rFonts w:ascii="Palatino Linotype" w:hAnsi="Palatino Linotype"/>
          <w:bCs/>
          <w:sz w:val="22"/>
          <w:szCs w:val="22"/>
        </w:rPr>
        <w:t>Obowiązkiem Ubezpieczyciela będzie przekazywanie informacji Ubezpieczającemu bądź jego Pełnomocnikowi o każdym zgłoszonym roszczeniu bezpośrednio do Ubezpieczyciela oraz o</w:t>
      </w:r>
      <w:r w:rsidR="00B272A8">
        <w:rPr>
          <w:rFonts w:ascii="Palatino Linotype" w:hAnsi="Palatino Linotype"/>
          <w:bCs/>
          <w:sz w:val="22"/>
          <w:szCs w:val="22"/>
        </w:rPr>
        <w:t> </w:t>
      </w:r>
      <w:r w:rsidRPr="001140C7">
        <w:rPr>
          <w:rFonts w:ascii="Palatino Linotype" w:hAnsi="Palatino Linotype"/>
          <w:bCs/>
          <w:sz w:val="22"/>
          <w:szCs w:val="22"/>
        </w:rPr>
        <w:t>każdej wypłaconej kwocie odszkodowania lub odmowie jego wypłaty.</w:t>
      </w:r>
    </w:p>
    <w:p w:rsidR="00507ECF" w:rsidRPr="001140C7" w:rsidRDefault="00507ECF" w:rsidP="00B272A8">
      <w:pPr>
        <w:spacing w:before="240" w:after="40" w:line="252" w:lineRule="auto"/>
        <w:ind w:left="352"/>
        <w:jc w:val="both"/>
        <w:rPr>
          <w:rFonts w:ascii="Palatino Linotype" w:hAnsi="Palatino Linotype"/>
          <w:b/>
          <w:bCs/>
          <w:sz w:val="22"/>
          <w:szCs w:val="22"/>
          <w:u w:val="single"/>
        </w:rPr>
      </w:pPr>
      <w:r w:rsidRPr="001140C7">
        <w:rPr>
          <w:rFonts w:ascii="Palatino Linotype" w:hAnsi="Palatino Linotype"/>
          <w:b/>
          <w:bCs/>
          <w:sz w:val="22"/>
          <w:szCs w:val="22"/>
          <w:u w:val="single"/>
        </w:rPr>
        <w:t>Warunki ubezpieczenia fakultatywne</w:t>
      </w:r>
    </w:p>
    <w:p w:rsidR="007C4446" w:rsidRPr="001140C7" w:rsidRDefault="00507ECF" w:rsidP="00B272A8">
      <w:pPr>
        <w:numPr>
          <w:ilvl w:val="1"/>
          <w:numId w:val="27"/>
        </w:numPr>
        <w:overflowPunct w:val="0"/>
        <w:autoSpaceDE w:val="0"/>
        <w:autoSpaceDN w:val="0"/>
        <w:adjustRightInd w:val="0"/>
        <w:spacing w:after="40" w:line="252" w:lineRule="auto"/>
        <w:ind w:right="21"/>
        <w:jc w:val="both"/>
        <w:textAlignment w:val="baseline"/>
        <w:rPr>
          <w:rFonts w:ascii="Palatino Linotype" w:hAnsi="Palatino Linotype"/>
          <w:sz w:val="22"/>
          <w:szCs w:val="22"/>
        </w:rPr>
      </w:pPr>
      <w:r w:rsidRPr="001140C7">
        <w:rPr>
          <w:rFonts w:ascii="Palatino Linotype" w:hAnsi="Palatino Linotype"/>
          <w:sz w:val="22"/>
          <w:szCs w:val="22"/>
        </w:rPr>
        <w:t xml:space="preserve">Ochroną ubezpieczeniową obejmuje się odpowiedzialność </w:t>
      </w:r>
      <w:r w:rsidR="00BA44C4" w:rsidRPr="001140C7">
        <w:rPr>
          <w:rFonts w:ascii="Palatino Linotype" w:hAnsi="Palatino Linotype"/>
          <w:sz w:val="22"/>
          <w:szCs w:val="22"/>
        </w:rPr>
        <w:t xml:space="preserve">na zasadzie słuszności </w:t>
      </w:r>
      <w:r w:rsidRPr="001140C7">
        <w:rPr>
          <w:rFonts w:ascii="Palatino Linotype" w:hAnsi="Palatino Linotype"/>
          <w:sz w:val="22"/>
          <w:szCs w:val="22"/>
        </w:rPr>
        <w:t>za szkody</w:t>
      </w:r>
      <w:r w:rsidR="00BA44C4" w:rsidRPr="001140C7">
        <w:rPr>
          <w:rFonts w:ascii="Palatino Linotype" w:hAnsi="Palatino Linotype"/>
          <w:sz w:val="22"/>
          <w:szCs w:val="22"/>
        </w:rPr>
        <w:t xml:space="preserve"> (w mieniu, osobowe oraz czyste straty finansowe) </w:t>
      </w:r>
      <w:r w:rsidRPr="001140C7">
        <w:rPr>
          <w:rFonts w:ascii="Palatino Linotype" w:hAnsi="Palatino Linotype"/>
          <w:sz w:val="22"/>
          <w:szCs w:val="22"/>
        </w:rPr>
        <w:t xml:space="preserve"> wyrządzone przy wykonywaniu władzy publicznej </w:t>
      </w:r>
      <w:r w:rsidR="00144680" w:rsidRPr="001140C7">
        <w:rPr>
          <w:rFonts w:ascii="Palatino Linotype" w:hAnsi="Palatino Linotype"/>
          <w:sz w:val="22"/>
          <w:szCs w:val="22"/>
        </w:rPr>
        <w:t>-</w:t>
      </w:r>
      <w:r w:rsidRPr="001140C7">
        <w:rPr>
          <w:rFonts w:ascii="Palatino Linotype" w:hAnsi="Palatino Linotype"/>
          <w:sz w:val="22"/>
          <w:szCs w:val="22"/>
        </w:rPr>
        <w:t xml:space="preserve"> limit </w:t>
      </w:r>
      <w:r w:rsidR="00BA44C4" w:rsidRPr="001140C7">
        <w:rPr>
          <w:rFonts w:ascii="Palatino Linotype" w:hAnsi="Palatino Linotype"/>
          <w:b/>
          <w:sz w:val="22"/>
          <w:szCs w:val="22"/>
        </w:rPr>
        <w:t>5</w:t>
      </w:r>
      <w:r w:rsidRPr="001140C7">
        <w:rPr>
          <w:rFonts w:ascii="Palatino Linotype" w:hAnsi="Palatino Linotype"/>
          <w:b/>
          <w:sz w:val="22"/>
          <w:szCs w:val="22"/>
        </w:rPr>
        <w:t>00 000 zł</w:t>
      </w:r>
      <w:r w:rsidRPr="001140C7">
        <w:rPr>
          <w:rFonts w:ascii="Palatino Linotype" w:hAnsi="Palatino Linotype"/>
          <w:sz w:val="22"/>
          <w:szCs w:val="22"/>
        </w:rPr>
        <w:t xml:space="preserve"> na jedno i wszystkie zdarzenia</w:t>
      </w:r>
    </w:p>
    <w:p w:rsidR="007C4446" w:rsidRPr="001140C7" w:rsidRDefault="00507ECF" w:rsidP="00B272A8">
      <w:pPr>
        <w:numPr>
          <w:ilvl w:val="1"/>
          <w:numId w:val="27"/>
        </w:numPr>
        <w:overflowPunct w:val="0"/>
        <w:autoSpaceDE w:val="0"/>
        <w:autoSpaceDN w:val="0"/>
        <w:adjustRightInd w:val="0"/>
        <w:spacing w:after="40" w:line="252" w:lineRule="auto"/>
        <w:ind w:right="21"/>
        <w:jc w:val="both"/>
        <w:textAlignment w:val="baseline"/>
        <w:rPr>
          <w:rFonts w:ascii="Palatino Linotype" w:hAnsi="Palatino Linotype"/>
          <w:sz w:val="22"/>
          <w:szCs w:val="22"/>
        </w:rPr>
      </w:pPr>
      <w:r w:rsidRPr="001140C7">
        <w:rPr>
          <w:rFonts w:ascii="Palatino Linotype" w:hAnsi="Palatino Linotype"/>
          <w:sz w:val="22"/>
          <w:szCs w:val="22"/>
        </w:rPr>
        <w:t xml:space="preserve">Ochroną ubezpieczeniową obejmuje się odpowiedzialność za szkody wynikające z błędów podczas i w związku z przetwarzaniem danych osobowych, w tym polegające na naruszeniu dóbr osobistych i/lub wynikające z naruszenia przepisów ustawy O ochronie danych osobowych </w:t>
      </w:r>
      <w:r w:rsidR="00144680" w:rsidRPr="001140C7">
        <w:rPr>
          <w:rFonts w:ascii="Palatino Linotype" w:hAnsi="Palatino Linotype"/>
          <w:sz w:val="22"/>
          <w:szCs w:val="22"/>
        </w:rPr>
        <w:t>- li</w:t>
      </w:r>
      <w:r w:rsidRPr="001140C7">
        <w:rPr>
          <w:rFonts w:ascii="Palatino Linotype" w:hAnsi="Palatino Linotype"/>
          <w:sz w:val="22"/>
          <w:szCs w:val="22"/>
        </w:rPr>
        <w:t xml:space="preserve">mit </w:t>
      </w:r>
      <w:r w:rsidR="00F34998" w:rsidRPr="001140C7">
        <w:rPr>
          <w:rFonts w:ascii="Palatino Linotype" w:hAnsi="Palatino Linotype"/>
          <w:b/>
          <w:sz w:val="22"/>
          <w:szCs w:val="22"/>
        </w:rPr>
        <w:t>2</w:t>
      </w:r>
      <w:r w:rsidRPr="001140C7">
        <w:rPr>
          <w:rFonts w:ascii="Palatino Linotype" w:hAnsi="Palatino Linotype"/>
          <w:b/>
          <w:sz w:val="22"/>
          <w:szCs w:val="22"/>
        </w:rPr>
        <w:t>00 000 zł</w:t>
      </w:r>
      <w:r w:rsidRPr="001140C7">
        <w:rPr>
          <w:rFonts w:ascii="Palatino Linotype" w:hAnsi="Palatino Linotype"/>
          <w:sz w:val="22"/>
          <w:szCs w:val="22"/>
        </w:rPr>
        <w:t xml:space="preserve"> na jeden i wszystkie wypadki; franszyza redukcyjna </w:t>
      </w:r>
      <w:r w:rsidR="002E57EE" w:rsidRPr="001140C7">
        <w:rPr>
          <w:rFonts w:ascii="Palatino Linotype" w:hAnsi="Palatino Linotype"/>
          <w:b/>
          <w:sz w:val="22"/>
          <w:szCs w:val="22"/>
        </w:rPr>
        <w:t>1 000 </w:t>
      </w:r>
      <w:r w:rsidRPr="001140C7">
        <w:rPr>
          <w:rFonts w:ascii="Palatino Linotype" w:hAnsi="Palatino Linotype"/>
          <w:b/>
          <w:sz w:val="22"/>
          <w:szCs w:val="22"/>
        </w:rPr>
        <w:t>zł</w:t>
      </w:r>
      <w:r w:rsidRPr="001140C7">
        <w:rPr>
          <w:rFonts w:ascii="Palatino Linotype" w:hAnsi="Palatino Linotype"/>
          <w:sz w:val="22"/>
          <w:szCs w:val="22"/>
        </w:rPr>
        <w:t>.</w:t>
      </w:r>
    </w:p>
    <w:p w:rsidR="00507ECF" w:rsidRPr="001140C7" w:rsidRDefault="00507ECF" w:rsidP="00B272A8">
      <w:pPr>
        <w:numPr>
          <w:ilvl w:val="1"/>
          <w:numId w:val="27"/>
        </w:numPr>
        <w:overflowPunct w:val="0"/>
        <w:autoSpaceDE w:val="0"/>
        <w:autoSpaceDN w:val="0"/>
        <w:adjustRightInd w:val="0"/>
        <w:spacing w:after="40" w:line="252" w:lineRule="auto"/>
        <w:ind w:right="21"/>
        <w:jc w:val="both"/>
        <w:textAlignment w:val="baseline"/>
        <w:rPr>
          <w:rFonts w:ascii="Palatino Linotype" w:hAnsi="Palatino Linotype"/>
          <w:sz w:val="22"/>
          <w:szCs w:val="22"/>
        </w:rPr>
      </w:pPr>
      <w:r w:rsidRPr="001140C7">
        <w:rPr>
          <w:rFonts w:ascii="Palatino Linotype" w:hAnsi="Palatino Linotype"/>
          <w:sz w:val="22"/>
          <w:szCs w:val="22"/>
        </w:rPr>
        <w:t>Zniesienie wszystkich franszyz</w:t>
      </w:r>
      <w:r w:rsidR="007C4446" w:rsidRPr="001140C7">
        <w:rPr>
          <w:rFonts w:ascii="Palatino Linotype" w:hAnsi="Palatino Linotype"/>
          <w:sz w:val="22"/>
          <w:szCs w:val="22"/>
        </w:rPr>
        <w:t>.</w:t>
      </w:r>
    </w:p>
    <w:p w:rsidR="0004074F" w:rsidRPr="00984ABF" w:rsidRDefault="0004074F" w:rsidP="00B272A8">
      <w:pPr>
        <w:spacing w:after="40" w:line="252" w:lineRule="auto"/>
        <w:ind w:left="397"/>
        <w:jc w:val="both"/>
        <w:rPr>
          <w:rFonts w:ascii="Palatino Linotype" w:hAnsi="Palatino Linotype"/>
          <w:b/>
          <w:bCs/>
          <w:sz w:val="22"/>
          <w:szCs w:val="22"/>
          <w:u w:val="single"/>
        </w:rPr>
      </w:pPr>
    </w:p>
    <w:p w:rsidR="0004074F" w:rsidRPr="00984ABF" w:rsidRDefault="0004074F" w:rsidP="00B272A8">
      <w:pPr>
        <w:spacing w:after="40" w:line="252" w:lineRule="auto"/>
        <w:ind w:left="397"/>
        <w:jc w:val="both"/>
        <w:rPr>
          <w:rFonts w:ascii="Palatino Linotype" w:hAnsi="Palatino Linotype"/>
          <w:b/>
          <w:bCs/>
          <w:sz w:val="22"/>
          <w:szCs w:val="22"/>
          <w:u w:val="single"/>
        </w:rPr>
      </w:pPr>
      <w:r w:rsidRPr="00984ABF">
        <w:rPr>
          <w:rFonts w:ascii="Palatino Linotype" w:hAnsi="Palatino Linotype"/>
          <w:b/>
          <w:bCs/>
          <w:sz w:val="22"/>
          <w:szCs w:val="22"/>
          <w:u w:val="single"/>
        </w:rPr>
        <w:t>Informacje dodatkowe:</w:t>
      </w:r>
    </w:p>
    <w:p w:rsidR="00F34998" w:rsidRPr="000E433B" w:rsidRDefault="00F34998" w:rsidP="00B272A8">
      <w:pPr>
        <w:numPr>
          <w:ilvl w:val="1"/>
          <w:numId w:val="17"/>
        </w:numPr>
        <w:overflowPunct w:val="0"/>
        <w:autoSpaceDE w:val="0"/>
        <w:autoSpaceDN w:val="0"/>
        <w:adjustRightInd w:val="0"/>
        <w:spacing w:after="40" w:line="252" w:lineRule="auto"/>
        <w:ind w:right="23"/>
        <w:jc w:val="both"/>
        <w:textAlignment w:val="baseline"/>
        <w:rPr>
          <w:rFonts w:ascii="Palatino Linotype" w:hAnsi="Palatino Linotype"/>
          <w:b/>
          <w:bCs/>
          <w:sz w:val="22"/>
          <w:szCs w:val="22"/>
        </w:rPr>
      </w:pPr>
      <w:r w:rsidRPr="000E433B">
        <w:rPr>
          <w:rFonts w:ascii="Palatino Linotype" w:hAnsi="Palatino Linotype"/>
          <w:sz w:val="22"/>
          <w:szCs w:val="22"/>
        </w:rPr>
        <w:t xml:space="preserve">Obowiązujące standardy i zakresy zimowego utrzymania oraz wykazy dróg zostaną udostępnione wykonawcy na jego </w:t>
      </w:r>
      <w:r w:rsidR="0092709E" w:rsidRPr="000E433B">
        <w:rPr>
          <w:rFonts w:ascii="Palatino Linotype" w:hAnsi="Palatino Linotype"/>
          <w:sz w:val="22"/>
          <w:szCs w:val="22"/>
        </w:rPr>
        <w:t>wniosek</w:t>
      </w:r>
      <w:r w:rsidRPr="000E433B">
        <w:rPr>
          <w:rFonts w:ascii="Palatino Linotype" w:hAnsi="Palatino Linotype"/>
          <w:sz w:val="22"/>
          <w:szCs w:val="22"/>
        </w:rPr>
        <w:t>.</w:t>
      </w:r>
    </w:p>
    <w:p w:rsidR="0004074F" w:rsidRPr="007F38D4" w:rsidRDefault="0004074F" w:rsidP="00B272A8">
      <w:pPr>
        <w:numPr>
          <w:ilvl w:val="1"/>
          <w:numId w:val="17"/>
        </w:numPr>
        <w:overflowPunct w:val="0"/>
        <w:autoSpaceDE w:val="0"/>
        <w:autoSpaceDN w:val="0"/>
        <w:adjustRightInd w:val="0"/>
        <w:spacing w:after="40" w:line="252" w:lineRule="auto"/>
        <w:ind w:right="23"/>
        <w:jc w:val="both"/>
        <w:textAlignment w:val="baseline"/>
        <w:rPr>
          <w:rFonts w:ascii="Palatino Linotype" w:hAnsi="Palatino Linotype"/>
          <w:b/>
          <w:bCs/>
          <w:sz w:val="22"/>
          <w:szCs w:val="22"/>
        </w:rPr>
      </w:pPr>
      <w:r w:rsidRPr="00984ABF">
        <w:rPr>
          <w:rFonts w:ascii="Palatino Linotype" w:hAnsi="Palatino Linotype"/>
          <w:sz w:val="22"/>
          <w:szCs w:val="22"/>
        </w:rPr>
        <w:t>Liczba pracowników:</w:t>
      </w:r>
      <w:r w:rsidRPr="00984ABF">
        <w:rPr>
          <w:rFonts w:ascii="Palatino Linotype" w:hAnsi="Palatino Linotype"/>
          <w:sz w:val="22"/>
          <w:szCs w:val="22"/>
        </w:rPr>
        <w:tab/>
      </w:r>
      <w:r w:rsidRPr="00984ABF">
        <w:rPr>
          <w:rFonts w:ascii="Palatino Linotype" w:hAnsi="Palatino Linotype"/>
          <w:b/>
          <w:sz w:val="22"/>
          <w:szCs w:val="22"/>
        </w:rPr>
        <w:t>19</w:t>
      </w:r>
      <w:r w:rsidR="009A5852">
        <w:rPr>
          <w:rFonts w:ascii="Palatino Linotype" w:hAnsi="Palatino Linotype"/>
          <w:b/>
          <w:sz w:val="22"/>
          <w:szCs w:val="22"/>
        </w:rPr>
        <w:t>7</w:t>
      </w:r>
      <w:r w:rsidRPr="00984ABF">
        <w:rPr>
          <w:rFonts w:ascii="Palatino Linotype" w:hAnsi="Palatino Linotype"/>
          <w:b/>
          <w:sz w:val="22"/>
          <w:szCs w:val="22"/>
        </w:rPr>
        <w:t xml:space="preserve"> (wg stanu </w:t>
      </w:r>
      <w:r w:rsidR="00B937CC">
        <w:rPr>
          <w:rFonts w:ascii="Palatino Linotype" w:hAnsi="Palatino Linotype"/>
          <w:b/>
          <w:sz w:val="22"/>
          <w:szCs w:val="22"/>
        </w:rPr>
        <w:t xml:space="preserve">na </w:t>
      </w:r>
      <w:r w:rsidRPr="00984ABF">
        <w:rPr>
          <w:rFonts w:ascii="Palatino Linotype" w:hAnsi="Palatino Linotype"/>
          <w:b/>
          <w:sz w:val="22"/>
          <w:szCs w:val="22"/>
        </w:rPr>
        <w:t>01.</w:t>
      </w:r>
      <w:r w:rsidR="009A5852">
        <w:rPr>
          <w:rFonts w:ascii="Palatino Linotype" w:hAnsi="Palatino Linotype"/>
          <w:b/>
          <w:sz w:val="22"/>
          <w:szCs w:val="22"/>
        </w:rPr>
        <w:t>07</w:t>
      </w:r>
      <w:r w:rsidRPr="00984ABF">
        <w:rPr>
          <w:rFonts w:ascii="Palatino Linotype" w:hAnsi="Palatino Linotype"/>
          <w:b/>
          <w:sz w:val="22"/>
          <w:szCs w:val="22"/>
        </w:rPr>
        <w:t>.201</w:t>
      </w:r>
      <w:r w:rsidR="009A5852">
        <w:rPr>
          <w:rFonts w:ascii="Palatino Linotype" w:hAnsi="Palatino Linotype"/>
          <w:b/>
          <w:sz w:val="22"/>
          <w:szCs w:val="22"/>
        </w:rPr>
        <w:t>8</w:t>
      </w:r>
      <w:r w:rsidR="00B937CC">
        <w:rPr>
          <w:rFonts w:ascii="Palatino Linotype" w:hAnsi="Palatino Linotype"/>
          <w:b/>
          <w:sz w:val="22"/>
          <w:szCs w:val="22"/>
        </w:rPr>
        <w:t xml:space="preserve"> r.</w:t>
      </w:r>
      <w:r w:rsidRPr="00984ABF">
        <w:rPr>
          <w:rFonts w:ascii="Palatino Linotype" w:hAnsi="Palatino Linotype"/>
          <w:b/>
          <w:sz w:val="22"/>
          <w:szCs w:val="22"/>
        </w:rPr>
        <w:t>)</w:t>
      </w:r>
    </w:p>
    <w:p w:rsidR="007F38D4" w:rsidRPr="000E433B" w:rsidRDefault="007F38D4" w:rsidP="00B272A8">
      <w:pPr>
        <w:numPr>
          <w:ilvl w:val="1"/>
          <w:numId w:val="17"/>
        </w:numPr>
        <w:overflowPunct w:val="0"/>
        <w:autoSpaceDE w:val="0"/>
        <w:autoSpaceDN w:val="0"/>
        <w:adjustRightInd w:val="0"/>
        <w:spacing w:after="40" w:line="252" w:lineRule="auto"/>
        <w:ind w:right="23"/>
        <w:jc w:val="both"/>
        <w:textAlignment w:val="baseline"/>
        <w:rPr>
          <w:rFonts w:ascii="Palatino Linotype" w:hAnsi="Palatino Linotype"/>
          <w:bCs/>
          <w:sz w:val="22"/>
          <w:szCs w:val="22"/>
        </w:rPr>
      </w:pPr>
      <w:r w:rsidRPr="000E433B">
        <w:rPr>
          <w:rFonts w:ascii="Palatino Linotype" w:hAnsi="Palatino Linotype"/>
          <w:sz w:val="22"/>
          <w:szCs w:val="22"/>
        </w:rPr>
        <w:lastRenderedPageBreak/>
        <w:t>Stan techniczny zarządzanych odcinków dróg</w:t>
      </w:r>
      <w:r w:rsidR="00B937CC" w:rsidRPr="000E433B">
        <w:rPr>
          <w:rFonts w:ascii="Palatino Linotype" w:hAnsi="Palatino Linotype"/>
          <w:sz w:val="22"/>
          <w:szCs w:val="22"/>
        </w:rPr>
        <w:t xml:space="preserve"> (wg stanu na </w:t>
      </w:r>
      <w:r w:rsidR="003866C7" w:rsidRPr="000E433B">
        <w:rPr>
          <w:rFonts w:ascii="Palatino Linotype" w:hAnsi="Palatino Linotype"/>
          <w:sz w:val="22"/>
          <w:szCs w:val="22"/>
        </w:rPr>
        <w:t>07</w:t>
      </w:r>
      <w:r w:rsidR="00B937CC" w:rsidRPr="000E433B">
        <w:rPr>
          <w:rFonts w:ascii="Palatino Linotype" w:hAnsi="Palatino Linotype"/>
          <w:sz w:val="22"/>
          <w:szCs w:val="22"/>
        </w:rPr>
        <w:t>.201</w:t>
      </w:r>
      <w:r w:rsidR="003866C7" w:rsidRPr="000E433B">
        <w:rPr>
          <w:rFonts w:ascii="Palatino Linotype" w:hAnsi="Palatino Linotype"/>
          <w:sz w:val="22"/>
          <w:szCs w:val="22"/>
        </w:rPr>
        <w:t>8</w:t>
      </w:r>
      <w:r w:rsidR="00B937CC" w:rsidRPr="000E433B">
        <w:rPr>
          <w:rFonts w:ascii="Palatino Linotype" w:hAnsi="Palatino Linotype"/>
          <w:sz w:val="22"/>
          <w:szCs w:val="22"/>
        </w:rPr>
        <w:t>r.)</w:t>
      </w:r>
      <w:r w:rsidRPr="000E433B">
        <w:rPr>
          <w:rFonts w:ascii="Palatino Linotype" w:hAnsi="Palatino Linotype"/>
          <w:sz w:val="22"/>
          <w:szCs w:val="22"/>
        </w:rPr>
        <w:t>:</w:t>
      </w:r>
    </w:p>
    <w:p w:rsidR="007F38D4" w:rsidRPr="000E433B" w:rsidRDefault="007F38D4" w:rsidP="00B272A8">
      <w:pPr>
        <w:pStyle w:val="Akapitzlist"/>
        <w:numPr>
          <w:ilvl w:val="0"/>
          <w:numId w:val="22"/>
        </w:numPr>
        <w:overflowPunct w:val="0"/>
        <w:autoSpaceDE w:val="0"/>
        <w:autoSpaceDN w:val="0"/>
        <w:adjustRightInd w:val="0"/>
        <w:spacing w:after="40" w:line="252" w:lineRule="auto"/>
        <w:ind w:right="23"/>
        <w:jc w:val="both"/>
        <w:textAlignment w:val="baseline"/>
        <w:rPr>
          <w:rFonts w:ascii="Palatino Linotype" w:hAnsi="Palatino Linotype"/>
          <w:bCs/>
          <w:sz w:val="22"/>
          <w:szCs w:val="22"/>
        </w:rPr>
      </w:pPr>
      <w:r w:rsidRPr="000E433B">
        <w:rPr>
          <w:rFonts w:ascii="Palatino Linotype" w:hAnsi="Palatino Linotype"/>
          <w:sz w:val="22"/>
          <w:szCs w:val="22"/>
        </w:rPr>
        <w:t xml:space="preserve">Dobry </w:t>
      </w:r>
      <w:r w:rsidRPr="000E433B">
        <w:rPr>
          <w:rFonts w:ascii="Palatino Linotype" w:hAnsi="Palatino Linotype"/>
          <w:sz w:val="22"/>
          <w:szCs w:val="22"/>
        </w:rPr>
        <w:tab/>
      </w:r>
      <w:r w:rsidRPr="000E433B">
        <w:rPr>
          <w:rFonts w:ascii="Palatino Linotype" w:hAnsi="Palatino Linotype"/>
          <w:sz w:val="22"/>
          <w:szCs w:val="22"/>
        </w:rPr>
        <w:tab/>
        <w:t>– 1</w:t>
      </w:r>
      <w:r w:rsidR="003866C7" w:rsidRPr="000E433B">
        <w:rPr>
          <w:rFonts w:ascii="Palatino Linotype" w:hAnsi="Palatino Linotype"/>
          <w:sz w:val="22"/>
          <w:szCs w:val="22"/>
        </w:rPr>
        <w:t>7</w:t>
      </w:r>
      <w:r w:rsidRPr="000E433B">
        <w:rPr>
          <w:rFonts w:ascii="Palatino Linotype" w:hAnsi="Palatino Linotype"/>
          <w:sz w:val="22"/>
          <w:szCs w:val="22"/>
        </w:rPr>
        <w:t>%</w:t>
      </w:r>
    </w:p>
    <w:p w:rsidR="007F38D4" w:rsidRPr="000E433B" w:rsidRDefault="007F38D4" w:rsidP="00B272A8">
      <w:pPr>
        <w:pStyle w:val="Akapitzlist"/>
        <w:numPr>
          <w:ilvl w:val="0"/>
          <w:numId w:val="22"/>
        </w:numPr>
        <w:overflowPunct w:val="0"/>
        <w:autoSpaceDE w:val="0"/>
        <w:autoSpaceDN w:val="0"/>
        <w:adjustRightInd w:val="0"/>
        <w:spacing w:after="40" w:line="252" w:lineRule="auto"/>
        <w:ind w:right="23"/>
        <w:jc w:val="both"/>
        <w:textAlignment w:val="baseline"/>
        <w:rPr>
          <w:rFonts w:ascii="Palatino Linotype" w:hAnsi="Palatino Linotype"/>
          <w:bCs/>
          <w:sz w:val="22"/>
          <w:szCs w:val="22"/>
        </w:rPr>
      </w:pPr>
      <w:r w:rsidRPr="000E433B">
        <w:rPr>
          <w:rFonts w:ascii="Palatino Linotype" w:hAnsi="Palatino Linotype"/>
          <w:sz w:val="22"/>
          <w:szCs w:val="22"/>
        </w:rPr>
        <w:t>Zadowalający</w:t>
      </w:r>
      <w:r w:rsidRPr="000E433B">
        <w:rPr>
          <w:rFonts w:ascii="Palatino Linotype" w:hAnsi="Palatino Linotype"/>
          <w:sz w:val="22"/>
          <w:szCs w:val="22"/>
        </w:rPr>
        <w:tab/>
        <w:t>– 28 %</w:t>
      </w:r>
    </w:p>
    <w:p w:rsidR="007F38D4" w:rsidRPr="000E433B" w:rsidRDefault="007F38D4" w:rsidP="00B272A8">
      <w:pPr>
        <w:pStyle w:val="Akapitzlist"/>
        <w:numPr>
          <w:ilvl w:val="0"/>
          <w:numId w:val="22"/>
        </w:numPr>
        <w:overflowPunct w:val="0"/>
        <w:autoSpaceDE w:val="0"/>
        <w:autoSpaceDN w:val="0"/>
        <w:adjustRightInd w:val="0"/>
        <w:spacing w:after="40" w:line="252" w:lineRule="auto"/>
        <w:ind w:right="23"/>
        <w:jc w:val="both"/>
        <w:textAlignment w:val="baseline"/>
        <w:rPr>
          <w:rFonts w:ascii="Palatino Linotype" w:hAnsi="Palatino Linotype"/>
          <w:bCs/>
          <w:sz w:val="22"/>
          <w:szCs w:val="22"/>
        </w:rPr>
      </w:pPr>
      <w:r w:rsidRPr="000E433B">
        <w:rPr>
          <w:rFonts w:ascii="Palatino Linotype" w:hAnsi="Palatino Linotype"/>
          <w:sz w:val="22"/>
          <w:szCs w:val="22"/>
        </w:rPr>
        <w:t xml:space="preserve">Ostrzegawczy </w:t>
      </w:r>
      <w:r w:rsidRPr="000E433B">
        <w:rPr>
          <w:rFonts w:ascii="Palatino Linotype" w:hAnsi="Palatino Linotype"/>
          <w:sz w:val="22"/>
          <w:szCs w:val="22"/>
        </w:rPr>
        <w:tab/>
        <w:t>– 17%</w:t>
      </w:r>
    </w:p>
    <w:p w:rsidR="007F38D4" w:rsidRPr="000E433B" w:rsidRDefault="007F38D4" w:rsidP="00B272A8">
      <w:pPr>
        <w:pStyle w:val="Akapitzlist"/>
        <w:numPr>
          <w:ilvl w:val="0"/>
          <w:numId w:val="22"/>
        </w:numPr>
        <w:overflowPunct w:val="0"/>
        <w:autoSpaceDE w:val="0"/>
        <w:autoSpaceDN w:val="0"/>
        <w:adjustRightInd w:val="0"/>
        <w:spacing w:after="40" w:line="252" w:lineRule="auto"/>
        <w:ind w:right="23"/>
        <w:jc w:val="both"/>
        <w:textAlignment w:val="baseline"/>
        <w:rPr>
          <w:rFonts w:ascii="Palatino Linotype" w:hAnsi="Palatino Linotype"/>
          <w:bCs/>
          <w:sz w:val="22"/>
          <w:szCs w:val="22"/>
        </w:rPr>
      </w:pPr>
      <w:r w:rsidRPr="000E433B">
        <w:rPr>
          <w:rFonts w:ascii="Palatino Linotype" w:hAnsi="Palatino Linotype"/>
          <w:sz w:val="22"/>
          <w:szCs w:val="22"/>
        </w:rPr>
        <w:t xml:space="preserve">Zły </w:t>
      </w:r>
      <w:r w:rsidRPr="000E433B">
        <w:rPr>
          <w:rFonts w:ascii="Palatino Linotype" w:hAnsi="Palatino Linotype"/>
          <w:sz w:val="22"/>
          <w:szCs w:val="22"/>
        </w:rPr>
        <w:tab/>
      </w:r>
      <w:r w:rsidRPr="000E433B">
        <w:rPr>
          <w:rFonts w:ascii="Palatino Linotype" w:hAnsi="Palatino Linotype"/>
          <w:sz w:val="22"/>
          <w:szCs w:val="22"/>
        </w:rPr>
        <w:tab/>
        <w:t>– 3</w:t>
      </w:r>
      <w:r w:rsidR="003866C7" w:rsidRPr="000E433B">
        <w:rPr>
          <w:rFonts w:ascii="Palatino Linotype" w:hAnsi="Palatino Linotype"/>
          <w:sz w:val="22"/>
          <w:szCs w:val="22"/>
        </w:rPr>
        <w:t>8</w:t>
      </w:r>
      <w:r w:rsidRPr="000E433B">
        <w:rPr>
          <w:rFonts w:ascii="Palatino Linotype" w:hAnsi="Palatino Linotype"/>
          <w:sz w:val="22"/>
          <w:szCs w:val="22"/>
        </w:rPr>
        <w:t>%</w:t>
      </w:r>
    </w:p>
    <w:p w:rsidR="007F38D4" w:rsidRPr="000E433B" w:rsidRDefault="007F38D4" w:rsidP="00B272A8">
      <w:pPr>
        <w:numPr>
          <w:ilvl w:val="1"/>
          <w:numId w:val="17"/>
        </w:numPr>
        <w:overflowPunct w:val="0"/>
        <w:autoSpaceDE w:val="0"/>
        <w:autoSpaceDN w:val="0"/>
        <w:adjustRightInd w:val="0"/>
        <w:spacing w:after="40" w:line="252" w:lineRule="auto"/>
        <w:ind w:right="23"/>
        <w:jc w:val="both"/>
        <w:textAlignment w:val="baseline"/>
        <w:rPr>
          <w:rFonts w:ascii="Palatino Linotype" w:hAnsi="Palatino Linotype"/>
          <w:bCs/>
          <w:sz w:val="22"/>
          <w:szCs w:val="22"/>
        </w:rPr>
      </w:pPr>
      <w:r w:rsidRPr="000E433B">
        <w:rPr>
          <w:rFonts w:ascii="Palatino Linotype" w:hAnsi="Palatino Linotype"/>
          <w:bCs/>
          <w:sz w:val="22"/>
          <w:szCs w:val="22"/>
        </w:rPr>
        <w:t>Wysokość funduszy przeznaczonych na naprawy zarządzanych dróg :</w:t>
      </w:r>
    </w:p>
    <w:p w:rsidR="007F38D4" w:rsidRPr="000E433B" w:rsidRDefault="007F38D4" w:rsidP="00B272A8">
      <w:pPr>
        <w:pStyle w:val="Akapitzlist"/>
        <w:numPr>
          <w:ilvl w:val="0"/>
          <w:numId w:val="23"/>
        </w:numPr>
        <w:overflowPunct w:val="0"/>
        <w:autoSpaceDE w:val="0"/>
        <w:autoSpaceDN w:val="0"/>
        <w:adjustRightInd w:val="0"/>
        <w:spacing w:after="40" w:line="252" w:lineRule="auto"/>
        <w:ind w:right="23"/>
        <w:jc w:val="both"/>
        <w:textAlignment w:val="baseline"/>
        <w:rPr>
          <w:rFonts w:ascii="Palatino Linotype" w:hAnsi="Palatino Linotype"/>
          <w:bCs/>
          <w:sz w:val="22"/>
          <w:szCs w:val="22"/>
        </w:rPr>
      </w:pPr>
      <w:r w:rsidRPr="000E433B">
        <w:rPr>
          <w:rFonts w:ascii="Palatino Linotype" w:hAnsi="Palatino Linotype"/>
          <w:bCs/>
          <w:sz w:val="22"/>
          <w:szCs w:val="22"/>
        </w:rPr>
        <w:t>w 2017 roku</w:t>
      </w:r>
      <w:r w:rsidRPr="000E433B">
        <w:rPr>
          <w:rFonts w:ascii="Palatino Linotype" w:hAnsi="Palatino Linotype"/>
          <w:bCs/>
          <w:sz w:val="22"/>
          <w:szCs w:val="22"/>
        </w:rPr>
        <w:tab/>
      </w:r>
      <w:r w:rsidRPr="000E433B">
        <w:rPr>
          <w:rFonts w:ascii="Palatino Linotype" w:hAnsi="Palatino Linotype"/>
          <w:bCs/>
          <w:sz w:val="22"/>
          <w:szCs w:val="22"/>
        </w:rPr>
        <w:tab/>
        <w:t xml:space="preserve">- </w:t>
      </w:r>
      <w:r w:rsidR="003866C7" w:rsidRPr="000E433B">
        <w:rPr>
          <w:rFonts w:ascii="Palatino Linotype" w:hAnsi="Palatino Linotype"/>
          <w:bCs/>
          <w:sz w:val="22"/>
          <w:szCs w:val="22"/>
        </w:rPr>
        <w:t>27</w:t>
      </w:r>
      <w:r w:rsidRPr="000E433B">
        <w:rPr>
          <w:rFonts w:ascii="Palatino Linotype" w:hAnsi="Palatino Linotype"/>
          <w:bCs/>
          <w:sz w:val="22"/>
          <w:szCs w:val="22"/>
        </w:rPr>
        <w:t> </w:t>
      </w:r>
      <w:r w:rsidR="003866C7" w:rsidRPr="000E433B">
        <w:rPr>
          <w:rFonts w:ascii="Palatino Linotype" w:hAnsi="Palatino Linotype"/>
          <w:bCs/>
          <w:sz w:val="22"/>
          <w:szCs w:val="22"/>
        </w:rPr>
        <w:t>667</w:t>
      </w:r>
      <w:r w:rsidRPr="000E433B">
        <w:rPr>
          <w:rFonts w:ascii="Palatino Linotype" w:hAnsi="Palatino Linotype"/>
          <w:bCs/>
          <w:sz w:val="22"/>
          <w:szCs w:val="22"/>
        </w:rPr>
        <w:t xml:space="preserve"> </w:t>
      </w:r>
      <w:r w:rsidR="003866C7" w:rsidRPr="000E433B">
        <w:rPr>
          <w:rFonts w:ascii="Palatino Linotype" w:hAnsi="Palatino Linotype"/>
          <w:bCs/>
          <w:sz w:val="22"/>
          <w:szCs w:val="22"/>
        </w:rPr>
        <w:t>451</w:t>
      </w:r>
      <w:r w:rsidRPr="000E433B">
        <w:rPr>
          <w:rFonts w:ascii="Palatino Linotype" w:hAnsi="Palatino Linotype"/>
          <w:bCs/>
          <w:sz w:val="22"/>
          <w:szCs w:val="22"/>
        </w:rPr>
        <w:t xml:space="preserve">994 zł ( wg stanu na </w:t>
      </w:r>
      <w:r w:rsidR="003866C7" w:rsidRPr="000E433B">
        <w:rPr>
          <w:rFonts w:ascii="Palatino Linotype" w:hAnsi="Palatino Linotype"/>
          <w:bCs/>
          <w:sz w:val="22"/>
          <w:szCs w:val="22"/>
        </w:rPr>
        <w:t>28.</w:t>
      </w:r>
      <w:r w:rsidRPr="000E433B">
        <w:rPr>
          <w:rFonts w:ascii="Palatino Linotype" w:hAnsi="Palatino Linotype"/>
          <w:bCs/>
          <w:sz w:val="22"/>
          <w:szCs w:val="22"/>
        </w:rPr>
        <w:t>12. 201</w:t>
      </w:r>
      <w:r w:rsidR="003866C7" w:rsidRPr="000E433B">
        <w:rPr>
          <w:rFonts w:ascii="Palatino Linotype" w:hAnsi="Palatino Linotype"/>
          <w:bCs/>
          <w:sz w:val="22"/>
          <w:szCs w:val="22"/>
        </w:rPr>
        <w:t>7</w:t>
      </w:r>
      <w:r w:rsidRPr="000E433B">
        <w:rPr>
          <w:rFonts w:ascii="Palatino Linotype" w:hAnsi="Palatino Linotype"/>
          <w:bCs/>
          <w:sz w:val="22"/>
          <w:szCs w:val="22"/>
        </w:rPr>
        <w:t xml:space="preserve"> r.) </w:t>
      </w:r>
    </w:p>
    <w:p w:rsidR="007F38D4" w:rsidRPr="000E433B" w:rsidRDefault="007F38D4" w:rsidP="00B272A8">
      <w:pPr>
        <w:pStyle w:val="Akapitzlist"/>
        <w:numPr>
          <w:ilvl w:val="0"/>
          <w:numId w:val="23"/>
        </w:numPr>
        <w:overflowPunct w:val="0"/>
        <w:autoSpaceDE w:val="0"/>
        <w:autoSpaceDN w:val="0"/>
        <w:adjustRightInd w:val="0"/>
        <w:spacing w:after="40" w:line="252" w:lineRule="auto"/>
        <w:ind w:right="23"/>
        <w:jc w:val="both"/>
        <w:textAlignment w:val="baseline"/>
        <w:rPr>
          <w:rFonts w:ascii="Palatino Linotype" w:hAnsi="Palatino Linotype"/>
          <w:bCs/>
          <w:sz w:val="22"/>
          <w:szCs w:val="22"/>
        </w:rPr>
      </w:pPr>
      <w:r w:rsidRPr="000E433B">
        <w:rPr>
          <w:rFonts w:ascii="Palatino Linotype" w:hAnsi="Palatino Linotype"/>
          <w:bCs/>
          <w:sz w:val="22"/>
          <w:szCs w:val="22"/>
        </w:rPr>
        <w:t>planowane w 201</w:t>
      </w:r>
      <w:r w:rsidR="003866C7" w:rsidRPr="000E433B">
        <w:rPr>
          <w:rFonts w:ascii="Palatino Linotype" w:hAnsi="Palatino Linotype"/>
          <w:bCs/>
          <w:sz w:val="22"/>
          <w:szCs w:val="22"/>
        </w:rPr>
        <w:t>8</w:t>
      </w:r>
      <w:r w:rsidRPr="000E433B">
        <w:rPr>
          <w:rFonts w:ascii="Palatino Linotype" w:hAnsi="Palatino Linotype"/>
          <w:bCs/>
          <w:sz w:val="22"/>
          <w:szCs w:val="22"/>
        </w:rPr>
        <w:t xml:space="preserve"> roku</w:t>
      </w:r>
      <w:r w:rsidRPr="000E433B">
        <w:rPr>
          <w:rFonts w:ascii="Palatino Linotype" w:hAnsi="Palatino Linotype"/>
          <w:bCs/>
          <w:sz w:val="22"/>
          <w:szCs w:val="22"/>
        </w:rPr>
        <w:tab/>
        <w:t xml:space="preserve">- </w:t>
      </w:r>
      <w:r w:rsidR="003866C7" w:rsidRPr="000E433B">
        <w:rPr>
          <w:rFonts w:ascii="Palatino Linotype" w:hAnsi="Palatino Linotype"/>
          <w:bCs/>
          <w:sz w:val="22"/>
          <w:szCs w:val="22"/>
        </w:rPr>
        <w:t>25 549 285 zł ( wg stanu na 26.06. 2018 r.)</w:t>
      </w:r>
    </w:p>
    <w:p w:rsidR="007F38D4" w:rsidRPr="000E433B" w:rsidRDefault="007F38D4" w:rsidP="00B272A8">
      <w:pPr>
        <w:numPr>
          <w:ilvl w:val="1"/>
          <w:numId w:val="17"/>
        </w:numPr>
        <w:overflowPunct w:val="0"/>
        <w:autoSpaceDE w:val="0"/>
        <w:autoSpaceDN w:val="0"/>
        <w:adjustRightInd w:val="0"/>
        <w:spacing w:after="40" w:line="252" w:lineRule="auto"/>
        <w:ind w:right="23"/>
        <w:jc w:val="both"/>
        <w:textAlignment w:val="baseline"/>
        <w:rPr>
          <w:rFonts w:ascii="Palatino Linotype" w:hAnsi="Palatino Linotype"/>
          <w:b/>
          <w:bCs/>
          <w:sz w:val="22"/>
          <w:szCs w:val="22"/>
        </w:rPr>
      </w:pPr>
      <w:r w:rsidRPr="000E433B">
        <w:rPr>
          <w:rFonts w:ascii="Palatino Linotype" w:hAnsi="Palatino Linotype"/>
          <w:bCs/>
          <w:sz w:val="22"/>
          <w:szCs w:val="22"/>
        </w:rPr>
        <w:t>Liczna pojazdów wolnobieżnych:</w:t>
      </w:r>
      <w:r w:rsidRPr="000E433B">
        <w:rPr>
          <w:rFonts w:ascii="Palatino Linotype" w:hAnsi="Palatino Linotype"/>
          <w:b/>
          <w:bCs/>
          <w:sz w:val="22"/>
          <w:szCs w:val="22"/>
        </w:rPr>
        <w:t xml:space="preserve"> 5 kosiarek samojezdnych</w:t>
      </w:r>
    </w:p>
    <w:p w:rsidR="0004074F" w:rsidRPr="006907A8" w:rsidRDefault="0004074F" w:rsidP="00B272A8">
      <w:pPr>
        <w:numPr>
          <w:ilvl w:val="1"/>
          <w:numId w:val="17"/>
        </w:numPr>
        <w:overflowPunct w:val="0"/>
        <w:autoSpaceDE w:val="0"/>
        <w:autoSpaceDN w:val="0"/>
        <w:adjustRightInd w:val="0"/>
        <w:spacing w:after="40" w:line="252" w:lineRule="auto"/>
        <w:ind w:right="23"/>
        <w:jc w:val="both"/>
        <w:textAlignment w:val="baseline"/>
        <w:rPr>
          <w:rFonts w:ascii="Palatino Linotype" w:hAnsi="Palatino Linotype"/>
          <w:b/>
          <w:bCs/>
          <w:sz w:val="22"/>
          <w:szCs w:val="22"/>
        </w:rPr>
      </w:pPr>
      <w:r w:rsidRPr="006907A8">
        <w:rPr>
          <w:rFonts w:ascii="Palatino Linotype" w:hAnsi="Palatino Linotype"/>
          <w:sz w:val="22"/>
          <w:szCs w:val="22"/>
        </w:rPr>
        <w:t>Szkodowość ZDW w Olsztynie – z dnia</w:t>
      </w:r>
      <w:r w:rsidRPr="006907A8">
        <w:rPr>
          <w:rFonts w:ascii="Palatino Linotype" w:hAnsi="Palatino Linotype"/>
          <w:b/>
          <w:sz w:val="22"/>
          <w:szCs w:val="22"/>
        </w:rPr>
        <w:t xml:space="preserve"> </w:t>
      </w:r>
      <w:r w:rsidR="0092709E">
        <w:rPr>
          <w:rFonts w:ascii="Palatino Linotype" w:hAnsi="Palatino Linotype"/>
          <w:b/>
          <w:sz w:val="22"/>
          <w:szCs w:val="22"/>
        </w:rPr>
        <w:t>2</w:t>
      </w:r>
      <w:r w:rsidR="00965071">
        <w:rPr>
          <w:rFonts w:ascii="Palatino Linotype" w:hAnsi="Palatino Linotype"/>
          <w:b/>
          <w:sz w:val="22"/>
          <w:szCs w:val="22"/>
        </w:rPr>
        <w:t>0</w:t>
      </w:r>
      <w:r w:rsidRPr="006907A8">
        <w:rPr>
          <w:rFonts w:ascii="Palatino Linotype" w:hAnsi="Palatino Linotype"/>
          <w:b/>
          <w:sz w:val="22"/>
          <w:szCs w:val="22"/>
        </w:rPr>
        <w:t>.</w:t>
      </w:r>
      <w:r w:rsidR="0092709E">
        <w:rPr>
          <w:rFonts w:ascii="Palatino Linotype" w:hAnsi="Palatino Linotype"/>
          <w:b/>
          <w:sz w:val="22"/>
          <w:szCs w:val="22"/>
        </w:rPr>
        <w:t>0</w:t>
      </w:r>
      <w:r w:rsidR="00965071">
        <w:rPr>
          <w:rFonts w:ascii="Palatino Linotype" w:hAnsi="Palatino Linotype"/>
          <w:b/>
          <w:sz w:val="22"/>
          <w:szCs w:val="22"/>
        </w:rPr>
        <w:t>9</w:t>
      </w:r>
      <w:r w:rsidRPr="006907A8">
        <w:rPr>
          <w:rFonts w:ascii="Palatino Linotype" w:hAnsi="Palatino Linotype"/>
          <w:b/>
          <w:sz w:val="22"/>
          <w:szCs w:val="22"/>
        </w:rPr>
        <w:t>.201</w:t>
      </w:r>
      <w:r w:rsidR="009A5852" w:rsidRPr="006907A8">
        <w:rPr>
          <w:rFonts w:ascii="Palatino Linotype" w:hAnsi="Palatino Linotype"/>
          <w:b/>
          <w:sz w:val="22"/>
          <w:szCs w:val="22"/>
        </w:rPr>
        <w:t>8</w:t>
      </w:r>
      <w:r w:rsidRPr="006907A8">
        <w:rPr>
          <w:rFonts w:ascii="Palatino Linotype" w:hAnsi="Palatino Linotype"/>
          <w:b/>
          <w:sz w:val="22"/>
          <w:szCs w:val="22"/>
        </w:rPr>
        <w:t xml:space="preserve"> r. – wg daty szkody</w:t>
      </w:r>
    </w:p>
    <w:p w:rsidR="00965071" w:rsidRDefault="00965071" w:rsidP="00B272A8">
      <w:pPr>
        <w:tabs>
          <w:tab w:val="left" w:pos="0"/>
        </w:tabs>
        <w:spacing w:line="260" w:lineRule="exact"/>
        <w:ind w:left="352"/>
        <w:jc w:val="both"/>
        <w:rPr>
          <w:rFonts w:ascii="Palatino Linotype" w:hAnsi="Palatino Linotype"/>
          <w:sz w:val="22"/>
          <w:szCs w:val="22"/>
          <w:u w:val="single"/>
        </w:rPr>
      </w:pPr>
    </w:p>
    <w:p w:rsidR="00965071" w:rsidRPr="00965071" w:rsidRDefault="00965071" w:rsidP="00B272A8">
      <w:pPr>
        <w:tabs>
          <w:tab w:val="left" w:pos="0"/>
        </w:tabs>
        <w:spacing w:line="260" w:lineRule="exact"/>
        <w:jc w:val="both"/>
        <w:rPr>
          <w:rFonts w:ascii="Palatino Linotype" w:hAnsi="Palatino Linotype"/>
          <w:sz w:val="22"/>
          <w:szCs w:val="22"/>
          <w:u w:val="single"/>
        </w:rPr>
      </w:pPr>
      <w:r w:rsidRPr="00965071">
        <w:rPr>
          <w:rFonts w:ascii="Palatino Linotype" w:hAnsi="Palatino Linotype"/>
          <w:sz w:val="22"/>
          <w:szCs w:val="22"/>
          <w:u w:val="single"/>
        </w:rPr>
        <w:t>okres od 2018-01-01 do 2018-09-20</w:t>
      </w:r>
    </w:p>
    <w:p w:rsidR="00965071" w:rsidRPr="00965071" w:rsidRDefault="00965071" w:rsidP="00B272A8">
      <w:pPr>
        <w:numPr>
          <w:ilvl w:val="0"/>
          <w:numId w:val="24"/>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Ilość odmów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59</w:t>
      </w:r>
    </w:p>
    <w:p w:rsidR="00965071" w:rsidRPr="00965071" w:rsidRDefault="00965071" w:rsidP="00B272A8">
      <w:pPr>
        <w:numPr>
          <w:ilvl w:val="0"/>
          <w:numId w:val="24"/>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 xml:space="preserve">Ilość wypłaconych odszkodowań: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31</w:t>
      </w:r>
    </w:p>
    <w:p w:rsidR="00965071" w:rsidRPr="00965071" w:rsidRDefault="00965071" w:rsidP="00B272A8">
      <w:pPr>
        <w:numPr>
          <w:ilvl w:val="0"/>
          <w:numId w:val="24"/>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 xml:space="preserve">Kwota wypłaconych odszkodowań: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39 337,28 zł</w:t>
      </w:r>
    </w:p>
    <w:p w:rsidR="00965071" w:rsidRPr="00965071" w:rsidRDefault="00965071" w:rsidP="00B272A8">
      <w:pPr>
        <w:numPr>
          <w:ilvl w:val="0"/>
          <w:numId w:val="24"/>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Wysokość rezerw na nie wypłacone odszkodowania:</w:t>
      </w:r>
      <w:r w:rsidRPr="00965071">
        <w:rPr>
          <w:rFonts w:ascii="Palatino Linotype" w:hAnsi="Palatino Linotype"/>
          <w:sz w:val="22"/>
          <w:szCs w:val="22"/>
        </w:rPr>
        <w:tab/>
      </w:r>
      <w:r w:rsidRPr="00965071">
        <w:rPr>
          <w:rFonts w:ascii="Palatino Linotype" w:hAnsi="Palatino Linotype"/>
          <w:sz w:val="22"/>
          <w:szCs w:val="22"/>
        </w:rPr>
        <w:tab/>
        <w:t>51 211,82 zł</w:t>
      </w:r>
    </w:p>
    <w:p w:rsidR="00965071" w:rsidRPr="00965071" w:rsidRDefault="00965071" w:rsidP="00B272A8">
      <w:pPr>
        <w:tabs>
          <w:tab w:val="left" w:pos="0"/>
        </w:tabs>
        <w:spacing w:line="260" w:lineRule="exact"/>
        <w:ind w:left="720"/>
        <w:jc w:val="both"/>
        <w:rPr>
          <w:rFonts w:ascii="Palatino Linotype" w:hAnsi="Palatino Linotype"/>
          <w:i/>
          <w:sz w:val="22"/>
          <w:szCs w:val="22"/>
        </w:rPr>
      </w:pPr>
    </w:p>
    <w:p w:rsidR="00965071" w:rsidRPr="00965071" w:rsidRDefault="00965071" w:rsidP="00B272A8">
      <w:pPr>
        <w:tabs>
          <w:tab w:val="left" w:pos="0"/>
        </w:tabs>
        <w:spacing w:line="260" w:lineRule="exact"/>
        <w:jc w:val="both"/>
        <w:rPr>
          <w:rFonts w:ascii="Palatino Linotype" w:hAnsi="Palatino Linotype"/>
          <w:sz w:val="22"/>
          <w:szCs w:val="22"/>
          <w:u w:val="single"/>
        </w:rPr>
      </w:pPr>
      <w:r w:rsidRPr="00965071">
        <w:rPr>
          <w:rFonts w:ascii="Palatino Linotype" w:hAnsi="Palatino Linotype"/>
          <w:sz w:val="22"/>
          <w:szCs w:val="22"/>
          <w:u w:val="single"/>
        </w:rPr>
        <w:t>okres od 2017-01-01 do 2017-12-31</w:t>
      </w:r>
    </w:p>
    <w:p w:rsidR="00965071" w:rsidRPr="00965071" w:rsidRDefault="00965071" w:rsidP="00B272A8">
      <w:pPr>
        <w:numPr>
          <w:ilvl w:val="0"/>
          <w:numId w:val="25"/>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Ilość odmów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132</w:t>
      </w:r>
    </w:p>
    <w:p w:rsidR="00965071" w:rsidRPr="00965071" w:rsidRDefault="00965071" w:rsidP="00B272A8">
      <w:pPr>
        <w:numPr>
          <w:ilvl w:val="0"/>
          <w:numId w:val="25"/>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 xml:space="preserve">Ilość wypłaconych odszkodowań: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89</w:t>
      </w:r>
    </w:p>
    <w:p w:rsidR="00965071" w:rsidRPr="00965071" w:rsidRDefault="00965071" w:rsidP="00B272A8">
      <w:pPr>
        <w:numPr>
          <w:ilvl w:val="0"/>
          <w:numId w:val="25"/>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 xml:space="preserve">Kwota wypłaconych odszkodowań: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217 803,58 zł</w:t>
      </w:r>
    </w:p>
    <w:p w:rsidR="00965071" w:rsidRPr="00965071" w:rsidRDefault="00965071" w:rsidP="00B272A8">
      <w:pPr>
        <w:numPr>
          <w:ilvl w:val="0"/>
          <w:numId w:val="25"/>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Wysokość rezerw na nie wypłacone odszkodowania:</w:t>
      </w:r>
      <w:r w:rsidRPr="00965071">
        <w:rPr>
          <w:rFonts w:ascii="Palatino Linotype" w:hAnsi="Palatino Linotype"/>
          <w:sz w:val="22"/>
          <w:szCs w:val="22"/>
        </w:rPr>
        <w:tab/>
      </w:r>
      <w:r w:rsidRPr="00965071">
        <w:rPr>
          <w:rFonts w:ascii="Palatino Linotype" w:hAnsi="Palatino Linotype"/>
          <w:sz w:val="22"/>
          <w:szCs w:val="22"/>
        </w:rPr>
        <w:tab/>
        <w:t xml:space="preserve">  22 805,00 zł</w:t>
      </w:r>
    </w:p>
    <w:p w:rsidR="00965071" w:rsidRPr="00965071" w:rsidRDefault="00965071" w:rsidP="00B272A8">
      <w:pPr>
        <w:tabs>
          <w:tab w:val="left" w:pos="0"/>
        </w:tabs>
        <w:spacing w:line="260" w:lineRule="exact"/>
        <w:ind w:left="720"/>
        <w:jc w:val="both"/>
        <w:rPr>
          <w:rFonts w:ascii="Palatino Linotype" w:hAnsi="Palatino Linotype"/>
          <w:sz w:val="22"/>
          <w:szCs w:val="22"/>
          <w:u w:val="single"/>
        </w:rPr>
      </w:pPr>
    </w:p>
    <w:p w:rsidR="00965071" w:rsidRPr="00965071" w:rsidRDefault="00965071" w:rsidP="00B272A8">
      <w:pPr>
        <w:tabs>
          <w:tab w:val="left" w:pos="0"/>
        </w:tabs>
        <w:spacing w:line="260" w:lineRule="exact"/>
        <w:jc w:val="both"/>
        <w:rPr>
          <w:rFonts w:ascii="Palatino Linotype" w:hAnsi="Palatino Linotype"/>
          <w:sz w:val="22"/>
          <w:szCs w:val="22"/>
          <w:u w:val="single"/>
        </w:rPr>
      </w:pPr>
      <w:r w:rsidRPr="00965071">
        <w:rPr>
          <w:rFonts w:ascii="Palatino Linotype" w:hAnsi="Palatino Linotype"/>
          <w:sz w:val="22"/>
          <w:szCs w:val="22"/>
          <w:u w:val="single"/>
        </w:rPr>
        <w:t>okres od 2016-01-01 do 2016-12-31</w:t>
      </w:r>
    </w:p>
    <w:p w:rsidR="00965071" w:rsidRPr="00965071" w:rsidRDefault="00965071" w:rsidP="00B272A8">
      <w:pPr>
        <w:numPr>
          <w:ilvl w:val="0"/>
          <w:numId w:val="26"/>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Ilość odmów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98</w:t>
      </w:r>
    </w:p>
    <w:p w:rsidR="00965071" w:rsidRPr="00965071" w:rsidRDefault="00965071" w:rsidP="00B272A8">
      <w:pPr>
        <w:numPr>
          <w:ilvl w:val="0"/>
          <w:numId w:val="26"/>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 xml:space="preserve">Ilość wypłaconych odszkodowań: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55</w:t>
      </w:r>
    </w:p>
    <w:p w:rsidR="00965071" w:rsidRPr="00965071" w:rsidRDefault="00965071" w:rsidP="00B272A8">
      <w:pPr>
        <w:numPr>
          <w:ilvl w:val="0"/>
          <w:numId w:val="26"/>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 xml:space="preserve">Kwota wypłaconych odszkodowań: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106 495,21 zł</w:t>
      </w:r>
    </w:p>
    <w:p w:rsidR="00965071" w:rsidRPr="00965071" w:rsidRDefault="00965071" w:rsidP="00B272A8">
      <w:pPr>
        <w:numPr>
          <w:ilvl w:val="0"/>
          <w:numId w:val="26"/>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Wysokość rezerw na nie wypłacone odszkodowania:</w:t>
      </w:r>
      <w:r w:rsidRPr="00965071">
        <w:rPr>
          <w:rFonts w:ascii="Palatino Linotype" w:hAnsi="Palatino Linotype"/>
          <w:sz w:val="22"/>
          <w:szCs w:val="22"/>
        </w:rPr>
        <w:tab/>
      </w:r>
      <w:r w:rsidRPr="00965071">
        <w:rPr>
          <w:rFonts w:ascii="Palatino Linotype" w:hAnsi="Palatino Linotype"/>
          <w:sz w:val="22"/>
          <w:szCs w:val="22"/>
        </w:rPr>
        <w:tab/>
        <w:t xml:space="preserve">  20 560,06 zł</w:t>
      </w:r>
    </w:p>
    <w:p w:rsidR="00965071" w:rsidRPr="00965071" w:rsidRDefault="00965071" w:rsidP="00B272A8">
      <w:pPr>
        <w:tabs>
          <w:tab w:val="left" w:pos="0"/>
        </w:tabs>
        <w:spacing w:line="260" w:lineRule="exact"/>
        <w:jc w:val="both"/>
        <w:rPr>
          <w:rFonts w:ascii="Palatino Linotype" w:hAnsi="Palatino Linotype"/>
          <w:sz w:val="22"/>
          <w:szCs w:val="22"/>
          <w:u w:val="single"/>
        </w:rPr>
      </w:pPr>
    </w:p>
    <w:p w:rsidR="00965071" w:rsidRPr="00965071" w:rsidRDefault="00965071" w:rsidP="00B272A8">
      <w:pPr>
        <w:tabs>
          <w:tab w:val="left" w:pos="0"/>
        </w:tabs>
        <w:spacing w:line="260" w:lineRule="exact"/>
        <w:jc w:val="both"/>
        <w:rPr>
          <w:rFonts w:ascii="Palatino Linotype" w:hAnsi="Palatino Linotype"/>
          <w:sz w:val="22"/>
          <w:szCs w:val="22"/>
          <w:u w:val="single"/>
        </w:rPr>
      </w:pPr>
      <w:r w:rsidRPr="00965071">
        <w:rPr>
          <w:rFonts w:ascii="Palatino Linotype" w:hAnsi="Palatino Linotype"/>
          <w:sz w:val="22"/>
          <w:szCs w:val="22"/>
          <w:u w:val="single"/>
        </w:rPr>
        <w:t>okres od 2015-07-13 do 2015-12-31</w:t>
      </w:r>
    </w:p>
    <w:p w:rsidR="00965071" w:rsidRPr="00965071" w:rsidRDefault="00965071" w:rsidP="00B272A8">
      <w:pPr>
        <w:numPr>
          <w:ilvl w:val="0"/>
          <w:numId w:val="20"/>
        </w:numPr>
        <w:tabs>
          <w:tab w:val="clear" w:pos="1032"/>
          <w:tab w:val="left" w:pos="0"/>
          <w:tab w:val="num" w:pos="1080"/>
        </w:tabs>
        <w:spacing w:line="260" w:lineRule="exact"/>
        <w:ind w:left="1080"/>
        <w:jc w:val="both"/>
        <w:rPr>
          <w:rFonts w:ascii="Palatino Linotype" w:hAnsi="Palatino Linotype"/>
          <w:sz w:val="22"/>
          <w:szCs w:val="22"/>
        </w:rPr>
      </w:pPr>
      <w:r w:rsidRPr="00965071">
        <w:rPr>
          <w:rFonts w:ascii="Palatino Linotype" w:hAnsi="Palatino Linotype"/>
          <w:sz w:val="22"/>
          <w:szCs w:val="22"/>
        </w:rPr>
        <w:t>Ilość odmów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33</w:t>
      </w:r>
    </w:p>
    <w:p w:rsidR="00965071" w:rsidRPr="00965071" w:rsidRDefault="00965071" w:rsidP="00B272A8">
      <w:pPr>
        <w:numPr>
          <w:ilvl w:val="0"/>
          <w:numId w:val="20"/>
        </w:numPr>
        <w:tabs>
          <w:tab w:val="clear" w:pos="1032"/>
          <w:tab w:val="left" w:pos="0"/>
          <w:tab w:val="num" w:pos="1080"/>
        </w:tabs>
        <w:spacing w:line="260" w:lineRule="exact"/>
        <w:ind w:left="1080"/>
        <w:jc w:val="both"/>
        <w:rPr>
          <w:rFonts w:ascii="Palatino Linotype" w:hAnsi="Palatino Linotype"/>
          <w:sz w:val="22"/>
          <w:szCs w:val="22"/>
        </w:rPr>
      </w:pPr>
      <w:r w:rsidRPr="00965071">
        <w:rPr>
          <w:rFonts w:ascii="Palatino Linotype" w:hAnsi="Palatino Linotype"/>
          <w:sz w:val="22"/>
          <w:szCs w:val="22"/>
        </w:rPr>
        <w:t xml:space="preserve">Ilość wypłaconych odszkodowań: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26</w:t>
      </w:r>
    </w:p>
    <w:p w:rsidR="00965071" w:rsidRPr="00965071" w:rsidRDefault="00965071" w:rsidP="00B272A8">
      <w:pPr>
        <w:numPr>
          <w:ilvl w:val="0"/>
          <w:numId w:val="20"/>
        </w:numPr>
        <w:tabs>
          <w:tab w:val="clear" w:pos="1032"/>
          <w:tab w:val="left" w:pos="0"/>
          <w:tab w:val="num" w:pos="1080"/>
        </w:tabs>
        <w:spacing w:line="260" w:lineRule="exact"/>
        <w:ind w:left="1080"/>
        <w:jc w:val="both"/>
        <w:rPr>
          <w:rFonts w:ascii="Palatino Linotype" w:hAnsi="Palatino Linotype"/>
          <w:sz w:val="22"/>
          <w:szCs w:val="22"/>
        </w:rPr>
      </w:pPr>
      <w:r w:rsidRPr="00965071">
        <w:rPr>
          <w:rFonts w:ascii="Palatino Linotype" w:hAnsi="Palatino Linotype"/>
          <w:sz w:val="22"/>
          <w:szCs w:val="22"/>
        </w:rPr>
        <w:t xml:space="preserve">Kwota wypłaconych odszkodowań: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52 253,43 zł</w:t>
      </w:r>
    </w:p>
    <w:p w:rsidR="00965071" w:rsidRPr="00965071" w:rsidRDefault="00965071" w:rsidP="00B272A8">
      <w:pPr>
        <w:numPr>
          <w:ilvl w:val="0"/>
          <w:numId w:val="20"/>
        </w:numPr>
        <w:tabs>
          <w:tab w:val="clear" w:pos="1032"/>
          <w:tab w:val="left" w:pos="0"/>
          <w:tab w:val="num" w:pos="1080"/>
        </w:tabs>
        <w:spacing w:line="260" w:lineRule="exact"/>
        <w:ind w:left="1080"/>
        <w:jc w:val="both"/>
        <w:rPr>
          <w:rFonts w:ascii="Palatino Linotype" w:hAnsi="Palatino Linotype"/>
          <w:sz w:val="22"/>
          <w:szCs w:val="22"/>
        </w:rPr>
      </w:pPr>
      <w:r w:rsidRPr="00965071">
        <w:rPr>
          <w:rFonts w:ascii="Palatino Linotype" w:hAnsi="Palatino Linotype"/>
          <w:sz w:val="22"/>
          <w:szCs w:val="22"/>
        </w:rPr>
        <w:t>Wysokość rezerw na nie wypłacone odszkodowania:</w:t>
      </w:r>
      <w:r w:rsidRPr="00965071">
        <w:rPr>
          <w:rFonts w:ascii="Palatino Linotype" w:hAnsi="Palatino Linotype"/>
          <w:sz w:val="22"/>
          <w:szCs w:val="22"/>
        </w:rPr>
        <w:tab/>
      </w:r>
      <w:r w:rsidRPr="00965071">
        <w:rPr>
          <w:rFonts w:ascii="Palatino Linotype" w:hAnsi="Palatino Linotype"/>
          <w:sz w:val="22"/>
          <w:szCs w:val="22"/>
        </w:rPr>
        <w:tab/>
        <w:t xml:space="preserve">  0 zł</w:t>
      </w:r>
    </w:p>
    <w:p w:rsidR="00965071" w:rsidRPr="00965071" w:rsidRDefault="00965071" w:rsidP="00B272A8">
      <w:pPr>
        <w:tabs>
          <w:tab w:val="left" w:pos="0"/>
        </w:tabs>
        <w:spacing w:line="260" w:lineRule="exact"/>
        <w:jc w:val="both"/>
        <w:rPr>
          <w:rFonts w:ascii="Palatino Linotype" w:hAnsi="Palatino Linotype"/>
          <w:sz w:val="22"/>
          <w:szCs w:val="22"/>
          <w:u w:val="single"/>
        </w:rPr>
      </w:pPr>
    </w:p>
    <w:p w:rsidR="00965071" w:rsidRPr="00965071" w:rsidRDefault="00965071" w:rsidP="00B272A8">
      <w:pPr>
        <w:tabs>
          <w:tab w:val="left" w:pos="0"/>
        </w:tabs>
        <w:spacing w:line="260" w:lineRule="exact"/>
        <w:jc w:val="both"/>
        <w:rPr>
          <w:rFonts w:ascii="Palatino Linotype" w:hAnsi="Palatino Linotype"/>
          <w:sz w:val="22"/>
          <w:szCs w:val="22"/>
          <w:u w:val="single"/>
        </w:rPr>
      </w:pPr>
      <w:r w:rsidRPr="00965071">
        <w:rPr>
          <w:rFonts w:ascii="Palatino Linotype" w:hAnsi="Palatino Linotype"/>
          <w:sz w:val="22"/>
          <w:szCs w:val="22"/>
          <w:u w:val="single"/>
        </w:rPr>
        <w:t>okres od 2014-07-13 do 2015-07-12*</w:t>
      </w:r>
    </w:p>
    <w:p w:rsidR="00965071" w:rsidRPr="00965071" w:rsidRDefault="00965071" w:rsidP="00B272A8">
      <w:pPr>
        <w:numPr>
          <w:ilvl w:val="0"/>
          <w:numId w:val="21"/>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Ilość odmów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proofErr w:type="spellStart"/>
      <w:r w:rsidRPr="00965071">
        <w:rPr>
          <w:rFonts w:ascii="Palatino Linotype" w:hAnsi="Palatino Linotype"/>
          <w:sz w:val="22"/>
          <w:szCs w:val="22"/>
        </w:rPr>
        <w:t>bd</w:t>
      </w:r>
      <w:proofErr w:type="spellEnd"/>
      <w:r w:rsidRPr="00965071">
        <w:rPr>
          <w:rFonts w:ascii="Palatino Linotype" w:hAnsi="Palatino Linotype"/>
          <w:sz w:val="22"/>
          <w:szCs w:val="22"/>
        </w:rPr>
        <w:t>.</w:t>
      </w:r>
    </w:p>
    <w:p w:rsidR="00965071" w:rsidRPr="00965071" w:rsidRDefault="00965071" w:rsidP="00B272A8">
      <w:pPr>
        <w:numPr>
          <w:ilvl w:val="0"/>
          <w:numId w:val="21"/>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 xml:space="preserve">Ilość wypłaconych odszkodowań: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45</w:t>
      </w:r>
    </w:p>
    <w:p w:rsidR="00965071" w:rsidRPr="00965071" w:rsidRDefault="00965071" w:rsidP="00B272A8">
      <w:pPr>
        <w:numPr>
          <w:ilvl w:val="0"/>
          <w:numId w:val="21"/>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 xml:space="preserve">Kwota wypłaconych odszkodowań: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216 858,86 zł</w:t>
      </w:r>
    </w:p>
    <w:p w:rsidR="00965071" w:rsidRPr="00965071" w:rsidRDefault="00965071" w:rsidP="00B272A8">
      <w:pPr>
        <w:numPr>
          <w:ilvl w:val="0"/>
          <w:numId w:val="21"/>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Wysokość rezerw na nie wypłacone odszkodowania:</w:t>
      </w:r>
      <w:r w:rsidRPr="00965071">
        <w:rPr>
          <w:rFonts w:ascii="Palatino Linotype" w:hAnsi="Palatino Linotype"/>
          <w:sz w:val="22"/>
          <w:szCs w:val="22"/>
        </w:rPr>
        <w:tab/>
      </w:r>
      <w:r w:rsidRPr="00965071">
        <w:rPr>
          <w:rFonts w:ascii="Palatino Linotype" w:hAnsi="Palatino Linotype"/>
          <w:sz w:val="22"/>
          <w:szCs w:val="22"/>
        </w:rPr>
        <w:tab/>
        <w:t xml:space="preserve">  10 302,12 zł</w:t>
      </w:r>
    </w:p>
    <w:p w:rsidR="00965071" w:rsidRPr="00965071" w:rsidRDefault="00965071" w:rsidP="00B272A8">
      <w:pPr>
        <w:tabs>
          <w:tab w:val="left" w:pos="0"/>
        </w:tabs>
        <w:spacing w:line="260" w:lineRule="exact"/>
        <w:jc w:val="both"/>
        <w:rPr>
          <w:rFonts w:ascii="Palatino Linotype" w:hAnsi="Palatino Linotype"/>
          <w:sz w:val="22"/>
          <w:szCs w:val="22"/>
          <w:u w:val="single"/>
        </w:rPr>
      </w:pPr>
    </w:p>
    <w:p w:rsidR="00965071" w:rsidRPr="00965071" w:rsidRDefault="00965071" w:rsidP="00B272A8">
      <w:pPr>
        <w:tabs>
          <w:tab w:val="left" w:pos="0"/>
        </w:tabs>
        <w:spacing w:line="260" w:lineRule="exact"/>
        <w:jc w:val="both"/>
        <w:rPr>
          <w:rFonts w:ascii="Palatino Linotype" w:hAnsi="Palatino Linotype"/>
          <w:sz w:val="22"/>
          <w:szCs w:val="22"/>
          <w:u w:val="single"/>
        </w:rPr>
      </w:pPr>
      <w:r w:rsidRPr="00965071">
        <w:rPr>
          <w:rFonts w:ascii="Palatino Linotype" w:hAnsi="Palatino Linotype"/>
          <w:sz w:val="22"/>
          <w:szCs w:val="22"/>
          <w:u w:val="single"/>
        </w:rPr>
        <w:t>okres od 2013-07-13 do 2014-07-12</w:t>
      </w:r>
    </w:p>
    <w:p w:rsidR="00965071" w:rsidRPr="00965071" w:rsidRDefault="00965071" w:rsidP="00B272A8">
      <w:pPr>
        <w:numPr>
          <w:ilvl w:val="0"/>
          <w:numId w:val="16"/>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Ilość odmów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71</w:t>
      </w:r>
    </w:p>
    <w:p w:rsidR="00965071" w:rsidRPr="00965071" w:rsidRDefault="00965071" w:rsidP="00B272A8">
      <w:pPr>
        <w:numPr>
          <w:ilvl w:val="0"/>
          <w:numId w:val="16"/>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 xml:space="preserve">Ilość wypłaconych odszkodowań: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58</w:t>
      </w:r>
    </w:p>
    <w:p w:rsidR="00965071" w:rsidRPr="00965071" w:rsidRDefault="00965071" w:rsidP="00B272A8">
      <w:pPr>
        <w:numPr>
          <w:ilvl w:val="0"/>
          <w:numId w:val="16"/>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 xml:space="preserve">Kwota wypłaconych odszkodowań: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196 011,49 zł</w:t>
      </w:r>
    </w:p>
    <w:p w:rsidR="00965071" w:rsidRPr="00965071" w:rsidRDefault="00965071" w:rsidP="00B272A8">
      <w:pPr>
        <w:numPr>
          <w:ilvl w:val="0"/>
          <w:numId w:val="16"/>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Wysokość rezerw na nie wypłacone odszkodowania:</w:t>
      </w:r>
      <w:r w:rsidRPr="00965071">
        <w:rPr>
          <w:rFonts w:ascii="Palatino Linotype" w:hAnsi="Palatino Linotype"/>
          <w:sz w:val="22"/>
          <w:szCs w:val="22"/>
        </w:rPr>
        <w:tab/>
      </w:r>
      <w:r w:rsidRPr="00965071">
        <w:rPr>
          <w:rFonts w:ascii="Palatino Linotype" w:hAnsi="Palatino Linotype"/>
          <w:sz w:val="22"/>
          <w:szCs w:val="22"/>
        </w:rPr>
        <w:tab/>
        <w:t xml:space="preserve">  17 542,58 zł</w:t>
      </w:r>
    </w:p>
    <w:p w:rsidR="00965071" w:rsidRPr="00965071" w:rsidRDefault="00965071" w:rsidP="00B272A8">
      <w:pPr>
        <w:tabs>
          <w:tab w:val="left" w:pos="0"/>
        </w:tabs>
        <w:spacing w:line="260" w:lineRule="exact"/>
        <w:jc w:val="both"/>
        <w:rPr>
          <w:rFonts w:ascii="Palatino Linotype" w:hAnsi="Palatino Linotype"/>
          <w:sz w:val="22"/>
          <w:szCs w:val="22"/>
          <w:u w:val="single"/>
        </w:rPr>
      </w:pPr>
    </w:p>
    <w:p w:rsidR="00965071" w:rsidRPr="00965071" w:rsidRDefault="00965071" w:rsidP="00B272A8">
      <w:pPr>
        <w:tabs>
          <w:tab w:val="left" w:pos="0"/>
        </w:tabs>
        <w:spacing w:line="260" w:lineRule="exact"/>
        <w:jc w:val="both"/>
        <w:rPr>
          <w:rFonts w:ascii="Palatino Linotype" w:hAnsi="Palatino Linotype"/>
          <w:sz w:val="22"/>
          <w:szCs w:val="22"/>
          <w:u w:val="single"/>
        </w:rPr>
      </w:pPr>
      <w:r w:rsidRPr="00965071">
        <w:rPr>
          <w:rFonts w:ascii="Palatino Linotype" w:hAnsi="Palatino Linotype"/>
          <w:sz w:val="22"/>
          <w:szCs w:val="22"/>
          <w:u w:val="single"/>
        </w:rPr>
        <w:t>okres od 2012-07-13 do 2013-07-12</w:t>
      </w:r>
    </w:p>
    <w:p w:rsidR="00965071" w:rsidRPr="00965071" w:rsidRDefault="00965071" w:rsidP="00B272A8">
      <w:pPr>
        <w:numPr>
          <w:ilvl w:val="0"/>
          <w:numId w:val="15"/>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Ilość odmów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100</w:t>
      </w:r>
    </w:p>
    <w:p w:rsidR="00965071" w:rsidRPr="00965071" w:rsidRDefault="00965071" w:rsidP="00B272A8">
      <w:pPr>
        <w:numPr>
          <w:ilvl w:val="0"/>
          <w:numId w:val="15"/>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 xml:space="preserve">Ilość wypłaconych odszkodowań: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90</w:t>
      </w:r>
    </w:p>
    <w:p w:rsidR="00965071" w:rsidRPr="00965071" w:rsidRDefault="00965071" w:rsidP="00B272A8">
      <w:pPr>
        <w:numPr>
          <w:ilvl w:val="0"/>
          <w:numId w:val="15"/>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 xml:space="preserve">Kwota wypłaconych odszkodowań: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164 303,81 zł</w:t>
      </w:r>
    </w:p>
    <w:p w:rsidR="00965071" w:rsidRPr="00965071" w:rsidRDefault="00965071" w:rsidP="00B272A8">
      <w:pPr>
        <w:numPr>
          <w:ilvl w:val="0"/>
          <w:numId w:val="15"/>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Wysokość rezerw na nie wypłacone odszkodowania:</w:t>
      </w:r>
      <w:r w:rsidRPr="00965071">
        <w:rPr>
          <w:rFonts w:ascii="Palatino Linotype" w:hAnsi="Palatino Linotype"/>
          <w:sz w:val="22"/>
          <w:szCs w:val="22"/>
        </w:rPr>
        <w:tab/>
        <w:t xml:space="preserve">    </w:t>
      </w:r>
      <w:r w:rsidRPr="00965071">
        <w:rPr>
          <w:rFonts w:ascii="Palatino Linotype" w:hAnsi="Palatino Linotype"/>
          <w:sz w:val="22"/>
          <w:szCs w:val="22"/>
        </w:rPr>
        <w:tab/>
        <w:t xml:space="preserve">  25 200,02 zł</w:t>
      </w:r>
    </w:p>
    <w:p w:rsidR="00965071" w:rsidRPr="00965071" w:rsidRDefault="00965071" w:rsidP="00B272A8">
      <w:pPr>
        <w:tabs>
          <w:tab w:val="left" w:pos="0"/>
        </w:tabs>
        <w:spacing w:line="260" w:lineRule="exact"/>
        <w:jc w:val="both"/>
        <w:rPr>
          <w:rFonts w:ascii="Palatino Linotype" w:hAnsi="Palatino Linotype"/>
          <w:sz w:val="22"/>
          <w:szCs w:val="22"/>
          <w:u w:val="single"/>
        </w:rPr>
      </w:pPr>
    </w:p>
    <w:p w:rsidR="00965071" w:rsidRPr="00965071" w:rsidRDefault="00965071" w:rsidP="00B272A8">
      <w:pPr>
        <w:tabs>
          <w:tab w:val="left" w:pos="0"/>
        </w:tabs>
        <w:spacing w:line="260" w:lineRule="exact"/>
        <w:jc w:val="both"/>
        <w:rPr>
          <w:rFonts w:ascii="Palatino Linotype" w:hAnsi="Palatino Linotype"/>
          <w:sz w:val="22"/>
          <w:szCs w:val="22"/>
          <w:u w:val="single"/>
        </w:rPr>
      </w:pPr>
      <w:r w:rsidRPr="00965071">
        <w:rPr>
          <w:rFonts w:ascii="Palatino Linotype" w:hAnsi="Palatino Linotype"/>
          <w:sz w:val="22"/>
          <w:szCs w:val="22"/>
          <w:u w:val="single"/>
        </w:rPr>
        <w:lastRenderedPageBreak/>
        <w:t>okres od 2011-07-13 do 2012-07-12</w:t>
      </w:r>
    </w:p>
    <w:p w:rsidR="00965071" w:rsidRPr="00965071" w:rsidRDefault="00965071" w:rsidP="00B272A8">
      <w:pPr>
        <w:numPr>
          <w:ilvl w:val="0"/>
          <w:numId w:val="14"/>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Ilość odmów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96</w:t>
      </w:r>
    </w:p>
    <w:p w:rsidR="00965071" w:rsidRPr="00965071" w:rsidRDefault="00965071" w:rsidP="00B272A8">
      <w:pPr>
        <w:numPr>
          <w:ilvl w:val="0"/>
          <w:numId w:val="14"/>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 xml:space="preserve">Ilość wypłaconych odszkodowań: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53</w:t>
      </w:r>
    </w:p>
    <w:p w:rsidR="00965071" w:rsidRPr="00965071" w:rsidRDefault="00965071" w:rsidP="00B272A8">
      <w:pPr>
        <w:numPr>
          <w:ilvl w:val="0"/>
          <w:numId w:val="14"/>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 xml:space="preserve">Kwota wypłaconych odszkodowań: </w:t>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r>
      <w:r w:rsidRPr="00965071">
        <w:rPr>
          <w:rFonts w:ascii="Palatino Linotype" w:hAnsi="Palatino Linotype"/>
          <w:sz w:val="22"/>
          <w:szCs w:val="22"/>
        </w:rPr>
        <w:tab/>
        <w:t>93 536,46 zł</w:t>
      </w:r>
    </w:p>
    <w:p w:rsidR="00965071" w:rsidRPr="00965071" w:rsidRDefault="00965071" w:rsidP="00B272A8">
      <w:pPr>
        <w:numPr>
          <w:ilvl w:val="0"/>
          <w:numId w:val="14"/>
        </w:numPr>
        <w:tabs>
          <w:tab w:val="left" w:pos="0"/>
        </w:tabs>
        <w:spacing w:line="260" w:lineRule="exact"/>
        <w:jc w:val="both"/>
        <w:rPr>
          <w:rFonts w:ascii="Palatino Linotype" w:hAnsi="Palatino Linotype"/>
          <w:sz w:val="22"/>
          <w:szCs w:val="22"/>
        </w:rPr>
      </w:pPr>
      <w:r w:rsidRPr="00965071">
        <w:rPr>
          <w:rFonts w:ascii="Palatino Linotype" w:hAnsi="Palatino Linotype"/>
          <w:sz w:val="22"/>
          <w:szCs w:val="22"/>
        </w:rPr>
        <w:t>Wysokość rezerw na nie wypłacone odszkodowania:</w:t>
      </w:r>
      <w:r w:rsidRPr="00965071">
        <w:rPr>
          <w:rFonts w:ascii="Palatino Linotype" w:hAnsi="Palatino Linotype"/>
          <w:sz w:val="22"/>
          <w:szCs w:val="22"/>
        </w:rPr>
        <w:tab/>
        <w:t xml:space="preserve"> </w:t>
      </w:r>
      <w:r w:rsidRPr="00965071">
        <w:rPr>
          <w:rFonts w:ascii="Palatino Linotype" w:hAnsi="Palatino Linotype"/>
          <w:sz w:val="22"/>
          <w:szCs w:val="22"/>
        </w:rPr>
        <w:tab/>
        <w:t xml:space="preserve">     145,60 zł</w:t>
      </w:r>
    </w:p>
    <w:p w:rsidR="00B272A8" w:rsidRDefault="00965071" w:rsidP="00B272A8">
      <w:pPr>
        <w:jc w:val="both"/>
        <w:rPr>
          <w:rFonts w:ascii="Palatino Linotype" w:hAnsi="Palatino Linotype"/>
          <w:sz w:val="22"/>
          <w:szCs w:val="22"/>
        </w:rPr>
      </w:pPr>
      <w:r w:rsidRPr="00965071">
        <w:rPr>
          <w:rFonts w:ascii="Palatino Linotype" w:hAnsi="Palatino Linotype"/>
          <w:sz w:val="22"/>
          <w:szCs w:val="22"/>
        </w:rPr>
        <w:t>*szkodowość wg stanu na dzień do 31.08.2018 r. ze względu na okresy rozliczeniowe szkód Ubezpieczyciela</w:t>
      </w:r>
      <w:r w:rsidR="00B272A8">
        <w:rPr>
          <w:rFonts w:ascii="Palatino Linotype" w:hAnsi="Palatino Linotype"/>
          <w:sz w:val="22"/>
          <w:szCs w:val="22"/>
        </w:rPr>
        <w:t>.</w:t>
      </w:r>
    </w:p>
    <w:p w:rsidR="00B272A8" w:rsidRDefault="00B272A8" w:rsidP="00B272A8">
      <w:pPr>
        <w:jc w:val="both"/>
        <w:rPr>
          <w:rFonts w:ascii="Palatino Linotype" w:hAnsi="Palatino Linotype"/>
          <w:sz w:val="22"/>
          <w:szCs w:val="22"/>
        </w:rPr>
      </w:pPr>
    </w:p>
    <w:p w:rsidR="00B272A8" w:rsidRDefault="00B272A8" w:rsidP="00B272A8">
      <w:pPr>
        <w:jc w:val="both"/>
        <w:rPr>
          <w:rFonts w:ascii="Palatino Linotype" w:hAnsi="Palatino Linotype"/>
          <w:sz w:val="22"/>
          <w:szCs w:val="22"/>
        </w:rPr>
      </w:pPr>
    </w:p>
    <w:p w:rsidR="0057266D" w:rsidRPr="00B272A8" w:rsidRDefault="0057266D" w:rsidP="00B272A8">
      <w:pPr>
        <w:pStyle w:val="Akapitzlist"/>
        <w:numPr>
          <w:ilvl w:val="0"/>
          <w:numId w:val="89"/>
        </w:numPr>
        <w:ind w:left="284" w:hanging="284"/>
        <w:jc w:val="both"/>
        <w:rPr>
          <w:rFonts w:ascii="Palatino Linotype" w:hAnsi="Palatino Linotype"/>
          <w:sz w:val="22"/>
          <w:szCs w:val="22"/>
        </w:rPr>
      </w:pPr>
      <w:r w:rsidRPr="00B272A8">
        <w:rPr>
          <w:rFonts w:ascii="Palatino Linotype" w:hAnsi="Palatino Linotype"/>
          <w:b/>
          <w:bCs/>
          <w:sz w:val="22"/>
          <w:szCs w:val="20"/>
          <w:u w:val="single"/>
        </w:rPr>
        <w:t>Ubezpieczenie mienia od ognia i innych zdarzeń losowych</w:t>
      </w:r>
    </w:p>
    <w:p w:rsidR="0057266D" w:rsidRDefault="0057266D" w:rsidP="00B272A8">
      <w:pPr>
        <w:spacing w:after="40" w:line="252" w:lineRule="auto"/>
        <w:ind w:left="352"/>
        <w:jc w:val="both"/>
        <w:rPr>
          <w:rFonts w:ascii="Palatino Linotype" w:hAnsi="Palatino Linotype"/>
          <w:b/>
          <w:bCs/>
          <w:sz w:val="22"/>
          <w:szCs w:val="22"/>
          <w:u w:val="single"/>
        </w:rPr>
      </w:pPr>
      <w:r>
        <w:rPr>
          <w:rFonts w:ascii="Palatino Linotype" w:hAnsi="Palatino Linotype"/>
          <w:b/>
          <w:bCs/>
          <w:sz w:val="22"/>
          <w:szCs w:val="22"/>
          <w:u w:val="single"/>
        </w:rPr>
        <w:t>Warunki ubezpieczenia obligatoryjne</w:t>
      </w:r>
    </w:p>
    <w:p w:rsidR="0057266D" w:rsidRPr="00245C3F" w:rsidRDefault="0057266D" w:rsidP="00B272A8">
      <w:pPr>
        <w:numPr>
          <w:ilvl w:val="0"/>
          <w:numId w:val="29"/>
        </w:numPr>
        <w:overflowPunct w:val="0"/>
        <w:autoSpaceDE w:val="0"/>
        <w:autoSpaceDN w:val="0"/>
        <w:adjustRightInd w:val="0"/>
        <w:spacing w:after="40" w:line="252" w:lineRule="auto"/>
        <w:ind w:right="21"/>
        <w:jc w:val="both"/>
        <w:textAlignment w:val="baseline"/>
        <w:rPr>
          <w:rFonts w:ascii="Palatino Linotype" w:hAnsi="Palatino Linotype"/>
          <w:sz w:val="22"/>
          <w:szCs w:val="22"/>
        </w:rPr>
      </w:pPr>
      <w:r w:rsidRPr="00245C3F">
        <w:rPr>
          <w:rFonts w:ascii="Palatino Linotype" w:hAnsi="Palatino Linotype"/>
          <w:b/>
          <w:sz w:val="22"/>
          <w:szCs w:val="22"/>
        </w:rPr>
        <w:t>Zakres ubezpieczenia:</w:t>
      </w:r>
      <w:r w:rsidRPr="00245C3F">
        <w:rPr>
          <w:rFonts w:ascii="Palatino Linotype" w:hAnsi="Palatino Linotype"/>
          <w:sz w:val="22"/>
          <w:szCs w:val="22"/>
        </w:rPr>
        <w:tab/>
      </w:r>
      <w:r w:rsidRPr="00245C3F">
        <w:rPr>
          <w:rFonts w:ascii="Palatino Linotype" w:hAnsi="Palatino Linotype"/>
          <w:sz w:val="22"/>
          <w:szCs w:val="22"/>
        </w:rPr>
        <w:tab/>
        <w:t>pełny, obejmujący co najmniej: pożar, uderzenie pioruna, wybuch, upadek statku powietrznego, huragan*, deszcz nawalny, powódź, grad, lawina, napór śniegu lub lodu**, trzęsienie ziemi, osuwanie i zapadanie się ziemi, uderzenie pojazdu, huk ponaddźwiękowy, dym i </w:t>
      </w:r>
      <w:r w:rsidRPr="007F667D">
        <w:rPr>
          <w:rFonts w:ascii="Palatino Linotype" w:hAnsi="Palatino Linotype"/>
          <w:sz w:val="22"/>
          <w:szCs w:val="22"/>
        </w:rPr>
        <w:t>sadza***, upadek</w:t>
      </w:r>
      <w:r w:rsidRPr="00245C3F">
        <w:rPr>
          <w:rFonts w:ascii="Palatino Linotype" w:hAnsi="Palatino Linotype"/>
          <w:sz w:val="22"/>
          <w:szCs w:val="22"/>
        </w:rPr>
        <w:t xml:space="preserve"> drzew i konarów, budynków lub budowli, zalanie</w:t>
      </w:r>
      <w:r>
        <w:rPr>
          <w:rFonts w:ascii="Palatino Linotype" w:hAnsi="Palatino Linotype"/>
          <w:sz w:val="22"/>
          <w:szCs w:val="22"/>
        </w:rPr>
        <w:t>*</w:t>
      </w:r>
      <w:r w:rsidRPr="00245C3F">
        <w:rPr>
          <w:rFonts w:ascii="Palatino Linotype" w:hAnsi="Palatino Linotype"/>
          <w:sz w:val="22"/>
          <w:szCs w:val="22"/>
        </w:rPr>
        <w:t>***</w:t>
      </w:r>
    </w:p>
    <w:p w:rsidR="0057266D" w:rsidRPr="00245C3F" w:rsidRDefault="0057266D" w:rsidP="00B272A8">
      <w:pPr>
        <w:tabs>
          <w:tab w:val="left" w:pos="851"/>
        </w:tabs>
        <w:spacing w:after="40" w:line="252" w:lineRule="auto"/>
        <w:ind w:left="360"/>
        <w:jc w:val="both"/>
        <w:rPr>
          <w:rFonts w:ascii="Palatino Linotype" w:hAnsi="Palatino Linotype"/>
          <w:b/>
          <w:sz w:val="22"/>
          <w:szCs w:val="22"/>
          <w:u w:val="single"/>
        </w:rPr>
      </w:pPr>
      <w:r w:rsidRPr="00245C3F">
        <w:rPr>
          <w:rFonts w:ascii="Palatino Linotype" w:hAnsi="Palatino Linotype"/>
          <w:b/>
          <w:sz w:val="22"/>
          <w:szCs w:val="22"/>
          <w:u w:val="single"/>
        </w:rPr>
        <w:t>Warunki szczególne i klauzule dodatkowe:</w:t>
      </w:r>
    </w:p>
    <w:p w:rsidR="0057266D" w:rsidRPr="0045779D" w:rsidRDefault="0057266D" w:rsidP="00B272A8">
      <w:pPr>
        <w:pStyle w:val="Akapitzlist"/>
        <w:numPr>
          <w:ilvl w:val="0"/>
          <w:numId w:val="32"/>
        </w:numPr>
        <w:spacing w:after="40" w:line="252" w:lineRule="auto"/>
        <w:jc w:val="both"/>
        <w:rPr>
          <w:rFonts w:ascii="Palatino Linotype" w:hAnsi="Palatino Linotype"/>
          <w:sz w:val="22"/>
          <w:szCs w:val="22"/>
        </w:rPr>
      </w:pPr>
      <w:r w:rsidRPr="0045779D">
        <w:rPr>
          <w:rFonts w:ascii="Palatino Linotype" w:hAnsi="Palatino Linotype"/>
          <w:sz w:val="22"/>
          <w:szCs w:val="22"/>
        </w:rPr>
        <w:t>W ramach sumy ubezpieczenia objęte są również:,</w:t>
      </w:r>
    </w:p>
    <w:p w:rsidR="0057266D" w:rsidRPr="00245C3F" w:rsidRDefault="0057266D" w:rsidP="00B272A8">
      <w:pPr>
        <w:numPr>
          <w:ilvl w:val="0"/>
          <w:numId w:val="28"/>
        </w:numPr>
        <w:spacing w:after="40" w:line="252" w:lineRule="auto"/>
        <w:jc w:val="both"/>
        <w:rPr>
          <w:rFonts w:ascii="Palatino Linotype" w:hAnsi="Palatino Linotype"/>
          <w:sz w:val="22"/>
          <w:szCs w:val="22"/>
        </w:rPr>
      </w:pPr>
      <w:r w:rsidRPr="00245C3F">
        <w:rPr>
          <w:rFonts w:ascii="Palatino Linotype" w:hAnsi="Palatino Linotype"/>
          <w:sz w:val="22"/>
          <w:szCs w:val="22"/>
        </w:rPr>
        <w:t>koszty akcji ratowniczej (gaszenia, ewakuacji itp.), działań zapobiegawczych służących zminimalizowaniu skutków szkody, koszty usunięcia pozostałości po szkodzie w tym wyburzenia lub odgruzowania, demontażu/montażu, transportu, przechowania, utylizacji oraz inne w zależności od sytuacji – nawet gdyby okazały się one nieskuteczne,</w:t>
      </w:r>
    </w:p>
    <w:p w:rsidR="0057266D" w:rsidRPr="00245C3F" w:rsidRDefault="0057266D" w:rsidP="00B272A8">
      <w:pPr>
        <w:numPr>
          <w:ilvl w:val="0"/>
          <w:numId w:val="28"/>
        </w:numPr>
        <w:spacing w:after="40" w:line="252" w:lineRule="auto"/>
        <w:jc w:val="both"/>
        <w:rPr>
          <w:rFonts w:ascii="Palatino Linotype" w:hAnsi="Palatino Linotype"/>
          <w:sz w:val="22"/>
          <w:szCs w:val="22"/>
        </w:rPr>
      </w:pPr>
      <w:r w:rsidRPr="00245C3F">
        <w:rPr>
          <w:rFonts w:ascii="Palatino Linotype" w:hAnsi="Palatino Linotype"/>
          <w:sz w:val="22"/>
          <w:szCs w:val="22"/>
        </w:rPr>
        <w:t>koszty napraw ekspresowych – wszystkie uzasadnione i udokumentowane koszty pracy w</w:t>
      </w:r>
      <w:r w:rsidR="00B272A8">
        <w:rPr>
          <w:rFonts w:ascii="Palatino Linotype" w:hAnsi="Palatino Linotype"/>
          <w:sz w:val="22"/>
          <w:szCs w:val="22"/>
        </w:rPr>
        <w:t> </w:t>
      </w:r>
      <w:r w:rsidRPr="00245C3F">
        <w:rPr>
          <w:rFonts w:ascii="Palatino Linotype" w:hAnsi="Palatino Linotype"/>
          <w:sz w:val="22"/>
          <w:szCs w:val="22"/>
        </w:rPr>
        <w:t>godzinach nadliczbowych, nocnych i dniach wolnych od pracy oraz koszty frachtu ekspresowego na terenie kraju (z wyłączeniem frachtu lotniczego), które są celowe i zostały wcześniej uzgodnione z Ubezpieczycielem</w:t>
      </w:r>
      <w:r w:rsidR="006959BD">
        <w:rPr>
          <w:rFonts w:ascii="Palatino Linotype" w:hAnsi="Palatino Linotype"/>
          <w:sz w:val="22"/>
          <w:szCs w:val="22"/>
        </w:rPr>
        <w:t xml:space="preserve"> </w:t>
      </w:r>
      <w:r w:rsidR="00144680">
        <w:rPr>
          <w:rFonts w:ascii="Palatino Linotype" w:hAnsi="Palatino Linotype"/>
          <w:color w:val="00B050"/>
          <w:sz w:val="22"/>
          <w:szCs w:val="22"/>
        </w:rPr>
        <w:t>-</w:t>
      </w:r>
      <w:r>
        <w:rPr>
          <w:rFonts w:ascii="Palatino Linotype" w:hAnsi="Palatino Linotype"/>
          <w:sz w:val="22"/>
          <w:szCs w:val="22"/>
        </w:rPr>
        <w:t xml:space="preserve"> </w:t>
      </w:r>
      <w:r w:rsidRPr="00245C3F">
        <w:rPr>
          <w:rFonts w:ascii="Palatino Linotype" w:hAnsi="Palatino Linotype"/>
          <w:sz w:val="22"/>
          <w:szCs w:val="22"/>
        </w:rPr>
        <w:t xml:space="preserve">limit </w:t>
      </w:r>
      <w:r w:rsidRPr="00245C3F">
        <w:rPr>
          <w:rFonts w:ascii="Palatino Linotype" w:hAnsi="Palatino Linotype"/>
          <w:b/>
          <w:sz w:val="22"/>
          <w:szCs w:val="22"/>
        </w:rPr>
        <w:t>100 000 zł</w:t>
      </w:r>
      <w:r w:rsidRPr="00245C3F">
        <w:rPr>
          <w:rFonts w:ascii="Palatino Linotype" w:hAnsi="Palatino Linotype"/>
          <w:sz w:val="22"/>
          <w:szCs w:val="22"/>
        </w:rPr>
        <w:t xml:space="preserve"> na jeden i wszystkie wypadki,</w:t>
      </w:r>
    </w:p>
    <w:p w:rsidR="0057266D" w:rsidRPr="00245C3F" w:rsidRDefault="0057266D" w:rsidP="00B272A8">
      <w:pPr>
        <w:numPr>
          <w:ilvl w:val="0"/>
          <w:numId w:val="28"/>
        </w:numPr>
        <w:spacing w:after="40" w:line="252" w:lineRule="auto"/>
        <w:jc w:val="both"/>
        <w:rPr>
          <w:rFonts w:ascii="Palatino Linotype" w:hAnsi="Palatino Linotype"/>
          <w:sz w:val="22"/>
          <w:szCs w:val="22"/>
        </w:rPr>
      </w:pPr>
      <w:r w:rsidRPr="00245C3F">
        <w:rPr>
          <w:rFonts w:ascii="Palatino Linotype" w:hAnsi="Palatino Linotype"/>
          <w:sz w:val="22"/>
          <w:szCs w:val="22"/>
        </w:rPr>
        <w:t>koszty związane z odbudową mienia – za koszty odbudowy lub remontu budynków i</w:t>
      </w:r>
      <w:r w:rsidR="00B272A8">
        <w:rPr>
          <w:rFonts w:ascii="Palatino Linotype" w:hAnsi="Palatino Linotype"/>
          <w:sz w:val="22"/>
          <w:szCs w:val="22"/>
        </w:rPr>
        <w:t> </w:t>
      </w:r>
      <w:r w:rsidRPr="00245C3F">
        <w:rPr>
          <w:rFonts w:ascii="Palatino Linotype" w:hAnsi="Palatino Linotype"/>
          <w:sz w:val="22"/>
          <w:szCs w:val="22"/>
        </w:rPr>
        <w:t>budowli przyjmuje się koszty robót budowlano – instalacyjnych z uwzględnieniem nakładów na opracowanie dokumentacji projektowej i nadzoru nad budową, wyliczone zgodnie z zasadami kalkulacji i ustalania cen na podstawie katalogów nakładów rzeczowych i katalogów nakładów pracy oraz publikowanymi cenami średnimi obowiązującymi na danym terenie, potwierdzone rachunkami wykonawcy lub kosztorysem,</w:t>
      </w:r>
    </w:p>
    <w:p w:rsidR="0057266D" w:rsidRPr="009E0E12" w:rsidRDefault="0057266D" w:rsidP="00B272A8">
      <w:pPr>
        <w:numPr>
          <w:ilvl w:val="0"/>
          <w:numId w:val="28"/>
        </w:numPr>
        <w:spacing w:after="40" w:line="252" w:lineRule="auto"/>
        <w:jc w:val="both"/>
        <w:rPr>
          <w:rFonts w:ascii="Palatino Linotype" w:hAnsi="Palatino Linotype"/>
          <w:sz w:val="22"/>
          <w:szCs w:val="22"/>
        </w:rPr>
      </w:pPr>
      <w:r w:rsidRPr="009E0E12">
        <w:rPr>
          <w:rFonts w:ascii="Palatino Linotype" w:hAnsi="Palatino Linotype"/>
          <w:sz w:val="22"/>
          <w:szCs w:val="22"/>
        </w:rPr>
        <w:t>konieczne i uzasadnione koszty rzeczoznawców poniesione przez Ubezpieczającego związane z ustaleniem przyczyny, zakresu i rozmiaru szkody</w:t>
      </w:r>
      <w:r w:rsidR="006959BD" w:rsidRPr="009E0E12">
        <w:rPr>
          <w:rFonts w:ascii="Palatino Linotype" w:hAnsi="Palatino Linotype"/>
          <w:sz w:val="22"/>
          <w:szCs w:val="22"/>
        </w:rPr>
        <w:t xml:space="preserve"> </w:t>
      </w:r>
      <w:r w:rsidR="00144680" w:rsidRPr="009E0E12">
        <w:rPr>
          <w:rFonts w:ascii="Palatino Linotype" w:hAnsi="Palatino Linotype"/>
          <w:sz w:val="22"/>
          <w:szCs w:val="22"/>
        </w:rPr>
        <w:t>–</w:t>
      </w:r>
      <w:r w:rsidR="006959BD" w:rsidRPr="009E0E12">
        <w:rPr>
          <w:rFonts w:ascii="Palatino Linotype" w:hAnsi="Palatino Linotype"/>
          <w:sz w:val="22"/>
          <w:szCs w:val="22"/>
        </w:rPr>
        <w:t xml:space="preserve"> limit </w:t>
      </w:r>
      <w:r w:rsidR="006959BD" w:rsidRPr="009E0E12">
        <w:rPr>
          <w:rFonts w:ascii="Palatino Linotype" w:hAnsi="Palatino Linotype"/>
          <w:b/>
          <w:sz w:val="22"/>
          <w:szCs w:val="22"/>
        </w:rPr>
        <w:t>50 000 zł</w:t>
      </w:r>
      <w:r w:rsidR="006959BD" w:rsidRPr="009E0E12">
        <w:rPr>
          <w:rFonts w:ascii="Palatino Linotype" w:hAnsi="Palatino Linotype"/>
          <w:sz w:val="22"/>
          <w:szCs w:val="22"/>
        </w:rPr>
        <w:t xml:space="preserve"> na jeden i</w:t>
      </w:r>
      <w:r w:rsidR="00B272A8">
        <w:rPr>
          <w:rFonts w:ascii="Palatino Linotype" w:hAnsi="Palatino Linotype"/>
          <w:sz w:val="22"/>
          <w:szCs w:val="22"/>
        </w:rPr>
        <w:t> </w:t>
      </w:r>
      <w:r w:rsidR="006959BD" w:rsidRPr="009E0E12">
        <w:rPr>
          <w:rFonts w:ascii="Palatino Linotype" w:hAnsi="Palatino Linotype"/>
          <w:sz w:val="22"/>
          <w:szCs w:val="22"/>
        </w:rPr>
        <w:t>wszystkie wypadki</w:t>
      </w:r>
      <w:r w:rsidRPr="009E0E12">
        <w:rPr>
          <w:rFonts w:ascii="Palatino Linotype" w:hAnsi="Palatino Linotype"/>
          <w:sz w:val="22"/>
          <w:szCs w:val="22"/>
        </w:rPr>
        <w:t>,</w:t>
      </w:r>
    </w:p>
    <w:p w:rsidR="0057266D" w:rsidRPr="009E0E12" w:rsidRDefault="0057266D" w:rsidP="00B272A8">
      <w:pPr>
        <w:numPr>
          <w:ilvl w:val="0"/>
          <w:numId w:val="28"/>
        </w:numPr>
        <w:spacing w:after="40" w:line="252" w:lineRule="auto"/>
        <w:jc w:val="both"/>
        <w:rPr>
          <w:rFonts w:ascii="Palatino Linotype" w:hAnsi="Palatino Linotype"/>
          <w:sz w:val="22"/>
          <w:szCs w:val="22"/>
        </w:rPr>
      </w:pPr>
      <w:r w:rsidRPr="009E0E12">
        <w:rPr>
          <w:rFonts w:ascii="Palatino Linotype" w:hAnsi="Palatino Linotype"/>
          <w:sz w:val="22"/>
          <w:szCs w:val="22"/>
        </w:rPr>
        <w:t xml:space="preserve">koszty poszukiwania przyczyny szkody oraz usunięcia skutków takich poszukiwań </w:t>
      </w:r>
      <w:r w:rsidR="006959BD" w:rsidRPr="009E0E12">
        <w:rPr>
          <w:rFonts w:ascii="Palatino Linotype" w:hAnsi="Palatino Linotype"/>
          <w:sz w:val="22"/>
          <w:szCs w:val="22"/>
        </w:rPr>
        <w:t>do</w:t>
      </w:r>
      <w:r w:rsidR="00B272A8">
        <w:rPr>
          <w:rFonts w:ascii="Palatino Linotype" w:hAnsi="Palatino Linotype"/>
          <w:sz w:val="22"/>
          <w:szCs w:val="22"/>
        </w:rPr>
        <w:t> </w:t>
      </w:r>
      <w:r w:rsidR="006959BD" w:rsidRPr="009E0E12">
        <w:rPr>
          <w:rFonts w:ascii="Palatino Linotype" w:hAnsi="Palatino Linotype"/>
          <w:sz w:val="22"/>
          <w:szCs w:val="22"/>
        </w:rPr>
        <w:t xml:space="preserve">limitu </w:t>
      </w:r>
      <w:r w:rsidRPr="009E0E12">
        <w:rPr>
          <w:rFonts w:ascii="Palatino Linotype" w:hAnsi="Palatino Linotype"/>
          <w:b/>
          <w:sz w:val="22"/>
          <w:szCs w:val="22"/>
        </w:rPr>
        <w:t>50 000 zł</w:t>
      </w:r>
      <w:r w:rsidRPr="009E0E12">
        <w:rPr>
          <w:rFonts w:ascii="Palatino Linotype" w:hAnsi="Palatino Linotype"/>
          <w:sz w:val="22"/>
          <w:szCs w:val="22"/>
        </w:rPr>
        <w:t xml:space="preserve"> na jeden i wszystkie wypadki.</w:t>
      </w:r>
    </w:p>
    <w:p w:rsidR="006959BD" w:rsidRPr="009E0E12" w:rsidRDefault="006959BD" w:rsidP="00B272A8">
      <w:pPr>
        <w:numPr>
          <w:ilvl w:val="0"/>
          <w:numId w:val="28"/>
        </w:numPr>
        <w:spacing w:after="40" w:line="252" w:lineRule="auto"/>
        <w:jc w:val="both"/>
        <w:rPr>
          <w:rFonts w:ascii="Palatino Linotype" w:hAnsi="Palatino Linotype"/>
          <w:sz w:val="22"/>
          <w:szCs w:val="22"/>
        </w:rPr>
      </w:pPr>
      <w:r w:rsidRPr="009E0E12">
        <w:rPr>
          <w:rFonts w:ascii="Palatino Linotype" w:hAnsi="Palatino Linotype"/>
          <w:sz w:val="22"/>
          <w:szCs w:val="22"/>
        </w:rPr>
        <w:t>koszty usunięcia awarii urządzeń lub instalacji sieci elektrycznej, telekomunikacyjnej, wodnej, kanalizacyjnej, grzewczej, klimatyzacyjnej i gazowej znajdujących się w</w:t>
      </w:r>
      <w:r w:rsidR="00B272A8">
        <w:rPr>
          <w:rFonts w:ascii="Palatino Linotype" w:hAnsi="Palatino Linotype"/>
          <w:sz w:val="22"/>
          <w:szCs w:val="22"/>
        </w:rPr>
        <w:t> </w:t>
      </w:r>
      <w:r w:rsidRPr="009E0E12">
        <w:rPr>
          <w:rFonts w:ascii="Palatino Linotype" w:hAnsi="Palatino Linotype"/>
          <w:sz w:val="22"/>
          <w:szCs w:val="22"/>
        </w:rPr>
        <w:t xml:space="preserve">ubezpieczonym budynku lub lokalu </w:t>
      </w:r>
      <w:r w:rsidR="00144680" w:rsidRPr="009E0E12">
        <w:rPr>
          <w:rFonts w:ascii="Palatino Linotype" w:hAnsi="Palatino Linotype"/>
          <w:sz w:val="22"/>
          <w:szCs w:val="22"/>
        </w:rPr>
        <w:t>–</w:t>
      </w:r>
      <w:r w:rsidRPr="009E0E12">
        <w:rPr>
          <w:rFonts w:ascii="Palatino Linotype" w:hAnsi="Palatino Linotype"/>
          <w:sz w:val="22"/>
          <w:szCs w:val="22"/>
        </w:rPr>
        <w:t> limit</w:t>
      </w:r>
      <w:r w:rsidR="00144680" w:rsidRPr="009E0E12">
        <w:rPr>
          <w:rFonts w:ascii="Palatino Linotype" w:hAnsi="Palatino Linotype"/>
          <w:sz w:val="22"/>
          <w:szCs w:val="22"/>
        </w:rPr>
        <w:t xml:space="preserve"> </w:t>
      </w:r>
      <w:r w:rsidR="001646AE" w:rsidRPr="009E0E12">
        <w:rPr>
          <w:rFonts w:ascii="Palatino Linotype" w:hAnsi="Palatino Linotype"/>
          <w:b/>
          <w:sz w:val="22"/>
          <w:szCs w:val="22"/>
        </w:rPr>
        <w:t>5</w:t>
      </w:r>
      <w:r w:rsidRPr="009E0E12">
        <w:rPr>
          <w:rFonts w:ascii="Palatino Linotype" w:hAnsi="Palatino Linotype"/>
          <w:b/>
          <w:sz w:val="22"/>
          <w:szCs w:val="22"/>
        </w:rPr>
        <w:t>0 000 zł</w:t>
      </w:r>
      <w:r w:rsidRPr="009E0E12">
        <w:rPr>
          <w:rFonts w:ascii="Palatino Linotype" w:hAnsi="Palatino Linotype"/>
          <w:sz w:val="22"/>
          <w:szCs w:val="22"/>
        </w:rPr>
        <w:t xml:space="preserve"> na jeden i wszystkie wypadki</w:t>
      </w:r>
    </w:p>
    <w:p w:rsidR="0045779D" w:rsidRPr="0045779D" w:rsidRDefault="0045779D" w:rsidP="00B272A8">
      <w:pPr>
        <w:pStyle w:val="Akapitzlist"/>
        <w:numPr>
          <w:ilvl w:val="0"/>
          <w:numId w:val="32"/>
        </w:numPr>
        <w:spacing w:after="40" w:line="252" w:lineRule="auto"/>
        <w:jc w:val="both"/>
        <w:rPr>
          <w:rFonts w:ascii="Palatino Linotype" w:hAnsi="Palatino Linotype"/>
          <w:sz w:val="22"/>
          <w:szCs w:val="22"/>
        </w:rPr>
      </w:pPr>
      <w:r w:rsidRPr="0045779D">
        <w:rPr>
          <w:rFonts w:ascii="Palatino Linotype" w:hAnsi="Palatino Linotype"/>
          <w:sz w:val="22"/>
          <w:szCs w:val="22"/>
        </w:rPr>
        <w:t>Ubezpieczone mienie w ramach sumy ubezpieczenia objęte jest także ochroną od szkód powstałych wskutek:</w:t>
      </w:r>
    </w:p>
    <w:p w:rsidR="0045779D" w:rsidRPr="00806B42" w:rsidRDefault="0045779D" w:rsidP="00B272A8">
      <w:pPr>
        <w:numPr>
          <w:ilvl w:val="0"/>
          <w:numId w:val="28"/>
        </w:numPr>
        <w:spacing w:after="40" w:line="252" w:lineRule="auto"/>
        <w:jc w:val="both"/>
        <w:rPr>
          <w:rFonts w:ascii="Palatino Linotype" w:hAnsi="Palatino Linotype"/>
          <w:sz w:val="22"/>
          <w:szCs w:val="22"/>
        </w:rPr>
      </w:pPr>
      <w:r w:rsidRPr="00806B42">
        <w:rPr>
          <w:rFonts w:ascii="Palatino Linotype" w:hAnsi="Palatino Linotype"/>
          <w:sz w:val="22"/>
          <w:szCs w:val="22"/>
        </w:rPr>
        <w:t>dewastacji - rozumianej jako rozmyślne zniszczenie lub uszkodzenie ubezpieczonego mienia przez osoby trzecie (nie obejmuje szkód estetycznych polegających na</w:t>
      </w:r>
      <w:r w:rsidR="00B272A8">
        <w:rPr>
          <w:rFonts w:ascii="Palatino Linotype" w:hAnsi="Palatino Linotype"/>
          <w:sz w:val="22"/>
          <w:szCs w:val="22"/>
        </w:rPr>
        <w:t> </w:t>
      </w:r>
      <w:r w:rsidRPr="00806B42">
        <w:rPr>
          <w:rFonts w:ascii="Palatino Linotype" w:hAnsi="Palatino Linotype"/>
          <w:sz w:val="22"/>
          <w:szCs w:val="22"/>
        </w:rPr>
        <w:t xml:space="preserve">pomalowaniu, porysowaniu, zarysowaniu powierzchni, umieszczenia napisów lub innych znaków graficznych na ubezpieczonym mieniu) </w:t>
      </w:r>
      <w:r w:rsidR="00805CCA">
        <w:rPr>
          <w:rFonts w:ascii="Palatino Linotype" w:hAnsi="Palatino Linotype"/>
          <w:sz w:val="22"/>
          <w:szCs w:val="22"/>
        </w:rPr>
        <w:t xml:space="preserve">– </w:t>
      </w:r>
      <w:r w:rsidRPr="00806B42">
        <w:rPr>
          <w:rFonts w:ascii="Palatino Linotype" w:hAnsi="Palatino Linotype"/>
          <w:sz w:val="22"/>
          <w:szCs w:val="22"/>
        </w:rPr>
        <w:t xml:space="preserve">limit </w:t>
      </w:r>
      <w:r w:rsidRPr="00806B42">
        <w:rPr>
          <w:rFonts w:ascii="Palatino Linotype" w:hAnsi="Palatino Linotype"/>
          <w:b/>
          <w:sz w:val="22"/>
          <w:szCs w:val="22"/>
        </w:rPr>
        <w:t>50 000 zł</w:t>
      </w:r>
      <w:r w:rsidRPr="00806B42">
        <w:rPr>
          <w:rFonts w:ascii="Palatino Linotype" w:hAnsi="Palatino Linotype"/>
          <w:sz w:val="22"/>
          <w:szCs w:val="22"/>
        </w:rPr>
        <w:t xml:space="preserve"> na jeden i</w:t>
      </w:r>
      <w:r w:rsidR="00B272A8">
        <w:rPr>
          <w:rFonts w:ascii="Palatino Linotype" w:hAnsi="Palatino Linotype"/>
          <w:sz w:val="22"/>
          <w:szCs w:val="22"/>
        </w:rPr>
        <w:t> </w:t>
      </w:r>
      <w:r w:rsidRPr="00806B42">
        <w:rPr>
          <w:rFonts w:ascii="Palatino Linotype" w:hAnsi="Palatino Linotype"/>
          <w:sz w:val="22"/>
          <w:szCs w:val="22"/>
        </w:rPr>
        <w:t>wszystkie wypadki,</w:t>
      </w:r>
    </w:p>
    <w:p w:rsidR="0045779D" w:rsidRPr="00806B42" w:rsidRDefault="0045779D" w:rsidP="00B272A8">
      <w:pPr>
        <w:numPr>
          <w:ilvl w:val="0"/>
          <w:numId w:val="28"/>
        </w:numPr>
        <w:spacing w:after="40" w:line="252" w:lineRule="auto"/>
        <w:jc w:val="both"/>
        <w:rPr>
          <w:rFonts w:ascii="Palatino Linotype" w:hAnsi="Palatino Linotype"/>
          <w:sz w:val="22"/>
          <w:szCs w:val="22"/>
        </w:rPr>
      </w:pPr>
      <w:r w:rsidRPr="00806B42">
        <w:rPr>
          <w:rFonts w:ascii="Palatino Linotype" w:hAnsi="Palatino Linotype"/>
          <w:sz w:val="22"/>
          <w:szCs w:val="22"/>
        </w:rPr>
        <w:lastRenderedPageBreak/>
        <w:t>katastrofy budowlanej (bez względu na wiek budynku) - definiowanej jako nie zamierzone, gwałtowne zniszczenie obiektu budowlanego lub jego części, a także konstrukcyjnych elementów rusztowań, elementów urządzeń formujących, ścianek szczelnych i obudowy wykopów, w rozumieniu Prawa budowlanego</w:t>
      </w:r>
      <w:r w:rsidR="00144680">
        <w:rPr>
          <w:rFonts w:ascii="Palatino Linotype" w:hAnsi="Palatino Linotype"/>
          <w:sz w:val="22"/>
          <w:szCs w:val="22"/>
        </w:rPr>
        <w:t xml:space="preserve"> -</w:t>
      </w:r>
      <w:r w:rsidR="00805CCA">
        <w:rPr>
          <w:rFonts w:ascii="Palatino Linotype" w:hAnsi="Palatino Linotype"/>
          <w:sz w:val="22"/>
          <w:szCs w:val="22"/>
        </w:rPr>
        <w:t xml:space="preserve"> </w:t>
      </w:r>
      <w:r w:rsidR="00805CCA" w:rsidRPr="00245C3F">
        <w:rPr>
          <w:rFonts w:ascii="Palatino Linotype" w:hAnsi="Palatino Linotype"/>
          <w:sz w:val="22"/>
          <w:szCs w:val="22"/>
        </w:rPr>
        <w:t xml:space="preserve">limit </w:t>
      </w:r>
      <w:r w:rsidRPr="00806B42">
        <w:rPr>
          <w:rFonts w:ascii="Palatino Linotype" w:hAnsi="Palatino Linotype"/>
          <w:b/>
          <w:sz w:val="22"/>
          <w:szCs w:val="22"/>
        </w:rPr>
        <w:t>5 000 000 zł</w:t>
      </w:r>
      <w:r w:rsidRPr="00806B42">
        <w:rPr>
          <w:rFonts w:ascii="Palatino Linotype" w:hAnsi="Palatino Linotype"/>
          <w:sz w:val="22"/>
          <w:szCs w:val="22"/>
        </w:rPr>
        <w:t xml:space="preserve"> na jeden i wszystkie wypadki,</w:t>
      </w:r>
    </w:p>
    <w:p w:rsidR="0045779D" w:rsidRPr="00BA6690" w:rsidRDefault="0045779D" w:rsidP="00B272A8">
      <w:pPr>
        <w:numPr>
          <w:ilvl w:val="0"/>
          <w:numId w:val="28"/>
        </w:numPr>
        <w:spacing w:after="40" w:line="252" w:lineRule="auto"/>
        <w:jc w:val="both"/>
        <w:rPr>
          <w:rFonts w:ascii="Palatino Linotype" w:hAnsi="Palatino Linotype"/>
          <w:sz w:val="22"/>
          <w:szCs w:val="22"/>
        </w:rPr>
      </w:pPr>
      <w:r w:rsidRPr="00806B42">
        <w:rPr>
          <w:rFonts w:ascii="Palatino Linotype" w:hAnsi="Palatino Linotype"/>
          <w:sz w:val="22"/>
          <w:szCs w:val="22"/>
        </w:rPr>
        <w:t>drobnych robót budowlano-montażowych, na które nie jest wymagane pozwolenie na</w:t>
      </w:r>
      <w:r w:rsidR="00B272A8">
        <w:rPr>
          <w:rFonts w:ascii="Palatino Linotype" w:hAnsi="Palatino Linotype"/>
          <w:sz w:val="22"/>
          <w:szCs w:val="22"/>
        </w:rPr>
        <w:t> </w:t>
      </w:r>
      <w:r w:rsidRPr="00BA6690">
        <w:rPr>
          <w:rFonts w:ascii="Palatino Linotype" w:hAnsi="Palatino Linotype"/>
          <w:sz w:val="22"/>
          <w:szCs w:val="22"/>
        </w:rPr>
        <w:t xml:space="preserve">budowę </w:t>
      </w:r>
      <w:r w:rsidR="00144680">
        <w:rPr>
          <w:rFonts w:ascii="Palatino Linotype" w:hAnsi="Palatino Linotype"/>
          <w:sz w:val="22"/>
          <w:szCs w:val="22"/>
        </w:rPr>
        <w:t xml:space="preserve">- </w:t>
      </w:r>
      <w:r w:rsidR="00805CCA" w:rsidRPr="00245C3F">
        <w:rPr>
          <w:rFonts w:ascii="Palatino Linotype" w:hAnsi="Palatino Linotype"/>
          <w:sz w:val="22"/>
          <w:szCs w:val="22"/>
        </w:rPr>
        <w:t xml:space="preserve">limit </w:t>
      </w:r>
      <w:r w:rsidRPr="0027173D">
        <w:rPr>
          <w:rFonts w:ascii="Palatino Linotype" w:hAnsi="Palatino Linotype"/>
          <w:b/>
          <w:sz w:val="22"/>
          <w:szCs w:val="22"/>
        </w:rPr>
        <w:t>200 000 zł</w:t>
      </w:r>
      <w:r w:rsidRPr="00BA6690">
        <w:rPr>
          <w:rFonts w:ascii="Palatino Linotype" w:hAnsi="Palatino Linotype"/>
          <w:sz w:val="22"/>
          <w:szCs w:val="22"/>
        </w:rPr>
        <w:t xml:space="preserve"> na jeden i wszystkie wypadk</w:t>
      </w:r>
      <w:r>
        <w:rPr>
          <w:rFonts w:ascii="Palatino Linotype" w:hAnsi="Palatino Linotype"/>
          <w:sz w:val="22"/>
          <w:szCs w:val="22"/>
        </w:rPr>
        <w:t>i,</w:t>
      </w:r>
    </w:p>
    <w:p w:rsidR="0045779D" w:rsidRPr="00BA6690" w:rsidRDefault="0045779D" w:rsidP="00B272A8">
      <w:pPr>
        <w:numPr>
          <w:ilvl w:val="0"/>
          <w:numId w:val="28"/>
        </w:numPr>
        <w:spacing w:after="40" w:line="252" w:lineRule="auto"/>
        <w:jc w:val="both"/>
        <w:rPr>
          <w:rFonts w:ascii="Palatino Linotype" w:hAnsi="Palatino Linotype"/>
          <w:sz w:val="22"/>
          <w:szCs w:val="22"/>
        </w:rPr>
      </w:pPr>
      <w:r w:rsidRPr="00BA6690">
        <w:rPr>
          <w:rFonts w:ascii="Palatino Linotype" w:hAnsi="Palatino Linotype"/>
          <w:sz w:val="22"/>
          <w:szCs w:val="22"/>
        </w:rPr>
        <w:t>akcji gaśniczej, ratowniczej prowadzonej w związku z wystąpieniem szkody objętej za</w:t>
      </w:r>
      <w:r>
        <w:rPr>
          <w:rFonts w:ascii="Palatino Linotype" w:hAnsi="Palatino Linotype"/>
          <w:sz w:val="22"/>
          <w:szCs w:val="22"/>
        </w:rPr>
        <w:t>kresem ochrony ubezpieczeniowej.</w:t>
      </w:r>
    </w:p>
    <w:p w:rsidR="0045779D" w:rsidRPr="0045779D" w:rsidRDefault="0045779D" w:rsidP="00B272A8">
      <w:pPr>
        <w:pStyle w:val="Akapitzlist"/>
        <w:numPr>
          <w:ilvl w:val="0"/>
          <w:numId w:val="32"/>
        </w:numPr>
        <w:spacing w:after="40" w:line="252" w:lineRule="auto"/>
        <w:jc w:val="both"/>
        <w:rPr>
          <w:rFonts w:ascii="Palatino Linotype" w:hAnsi="Palatino Linotype"/>
          <w:b/>
          <w:sz w:val="22"/>
          <w:szCs w:val="22"/>
        </w:rPr>
      </w:pPr>
      <w:r w:rsidRPr="0045779D">
        <w:rPr>
          <w:rFonts w:ascii="Palatino Linotype" w:hAnsi="Palatino Linotype"/>
          <w:b/>
          <w:sz w:val="22"/>
          <w:szCs w:val="22"/>
        </w:rPr>
        <w:t xml:space="preserve">Definicje </w:t>
      </w:r>
      <w:proofErr w:type="spellStart"/>
      <w:r w:rsidRPr="0045779D">
        <w:rPr>
          <w:rFonts w:ascii="Palatino Linotype" w:hAnsi="Palatino Linotype"/>
          <w:b/>
          <w:sz w:val="22"/>
          <w:szCs w:val="22"/>
        </w:rPr>
        <w:t>ryzyk</w:t>
      </w:r>
      <w:proofErr w:type="spellEnd"/>
      <w:r w:rsidRPr="0045779D">
        <w:rPr>
          <w:rFonts w:ascii="Palatino Linotype" w:hAnsi="Palatino Linotype"/>
          <w:b/>
          <w:sz w:val="22"/>
          <w:szCs w:val="22"/>
        </w:rPr>
        <w:t>:</w:t>
      </w:r>
    </w:p>
    <w:p w:rsidR="0045779D" w:rsidRPr="00BA6690" w:rsidRDefault="0045779D" w:rsidP="00B272A8">
      <w:pPr>
        <w:spacing w:after="40" w:line="252" w:lineRule="auto"/>
        <w:ind w:left="708"/>
        <w:jc w:val="both"/>
        <w:rPr>
          <w:rFonts w:ascii="Palatino Linotype" w:hAnsi="Palatino Linotype"/>
          <w:sz w:val="22"/>
          <w:szCs w:val="22"/>
        </w:rPr>
      </w:pPr>
      <w:r w:rsidRPr="00BA6690">
        <w:rPr>
          <w:rFonts w:ascii="Palatino Linotype" w:hAnsi="Palatino Linotype"/>
          <w:b/>
          <w:sz w:val="22"/>
          <w:szCs w:val="22"/>
        </w:rPr>
        <w:t>*Za huragan</w:t>
      </w:r>
      <w:r w:rsidRPr="00BA6690">
        <w:rPr>
          <w:rFonts w:ascii="Palatino Linotype" w:hAnsi="Palatino Linotype"/>
          <w:sz w:val="22"/>
          <w:szCs w:val="22"/>
        </w:rPr>
        <w:t xml:space="preserve"> – wiatr o prędkości nie mniejszej niż 17,5 m/sek. ustalonej przez </w:t>
      </w:r>
      <w:proofErr w:type="spellStart"/>
      <w:r w:rsidRPr="00BA6690">
        <w:rPr>
          <w:rFonts w:ascii="Palatino Linotype" w:hAnsi="Palatino Linotype"/>
          <w:sz w:val="22"/>
          <w:szCs w:val="22"/>
        </w:rPr>
        <w:t>IMiGW</w:t>
      </w:r>
      <w:proofErr w:type="spellEnd"/>
      <w:r w:rsidRPr="00BA6690">
        <w:rPr>
          <w:rFonts w:ascii="Palatino Linotype" w:hAnsi="Palatino Linotype"/>
          <w:sz w:val="22"/>
          <w:szCs w:val="22"/>
        </w:rPr>
        <w:t xml:space="preserve">, przy braku uzyskania odpowiednich informacji z </w:t>
      </w:r>
      <w:proofErr w:type="spellStart"/>
      <w:r w:rsidRPr="00BA6690">
        <w:rPr>
          <w:rFonts w:ascii="Palatino Linotype" w:hAnsi="Palatino Linotype"/>
          <w:sz w:val="22"/>
          <w:szCs w:val="22"/>
        </w:rPr>
        <w:t>IMiGW</w:t>
      </w:r>
      <w:proofErr w:type="spellEnd"/>
      <w:r w:rsidRPr="00BA6690">
        <w:rPr>
          <w:rFonts w:ascii="Palatino Linotype" w:hAnsi="Palatino Linotype"/>
          <w:sz w:val="22"/>
          <w:szCs w:val="22"/>
        </w:rPr>
        <w:t xml:space="preserve"> wystąpienie huraganu stwierdza się na podstawie stanu faktycznego i rozmiaru szkód w miejscu ich powstania bądź w</w:t>
      </w:r>
      <w:r w:rsidR="00B272A8">
        <w:rPr>
          <w:rFonts w:ascii="Palatino Linotype" w:hAnsi="Palatino Linotype"/>
          <w:sz w:val="22"/>
          <w:szCs w:val="22"/>
        </w:rPr>
        <w:t> </w:t>
      </w:r>
      <w:r w:rsidRPr="00BA6690">
        <w:rPr>
          <w:rFonts w:ascii="Palatino Linotype" w:hAnsi="Palatino Linotype"/>
          <w:sz w:val="22"/>
          <w:szCs w:val="22"/>
        </w:rPr>
        <w:t>bezpośrednim sąsiedztwie: za spowodowane huraganem uważa się również szkody powstałe wskutek uderzenia przedmiotu przenoszonego przez huragan w ubezpieczone mienie.</w:t>
      </w:r>
    </w:p>
    <w:p w:rsidR="0045779D" w:rsidRPr="00BA6690" w:rsidRDefault="0045779D" w:rsidP="00B272A8">
      <w:pPr>
        <w:spacing w:after="40" w:line="252" w:lineRule="auto"/>
        <w:ind w:left="708"/>
        <w:jc w:val="both"/>
        <w:rPr>
          <w:rFonts w:ascii="Palatino Linotype" w:hAnsi="Palatino Linotype"/>
          <w:sz w:val="22"/>
          <w:szCs w:val="22"/>
        </w:rPr>
      </w:pPr>
      <w:r w:rsidRPr="00BA6690">
        <w:rPr>
          <w:rFonts w:ascii="Palatino Linotype" w:hAnsi="Palatino Linotype"/>
          <w:b/>
          <w:sz w:val="22"/>
          <w:szCs w:val="22"/>
        </w:rPr>
        <w:t>**Za napór śniegu lub lodu</w:t>
      </w:r>
      <w:r w:rsidRPr="00BA6690">
        <w:rPr>
          <w:rFonts w:ascii="Palatino Linotype" w:hAnsi="Palatino Linotype"/>
          <w:sz w:val="22"/>
          <w:szCs w:val="22"/>
        </w:rPr>
        <w:t xml:space="preserve"> -</w:t>
      </w:r>
      <w:r w:rsidRPr="00BA6690">
        <w:rPr>
          <w:rFonts w:ascii="Palatino Linotype" w:hAnsi="Palatino Linotype"/>
          <w:b/>
          <w:sz w:val="22"/>
          <w:szCs w:val="22"/>
        </w:rPr>
        <w:t xml:space="preserve"> </w:t>
      </w:r>
      <w:r w:rsidRPr="00BA6690">
        <w:rPr>
          <w:rFonts w:ascii="Palatino Linotype" w:hAnsi="Palatino Linotype"/>
          <w:sz w:val="22"/>
          <w:szCs w:val="22"/>
        </w:rPr>
        <w:t>uważa się bezpośrednie działanie ciężaru śniegu lub lodu na przedmiot ubezpieczenia albo przewrócenie się pod wpływem ciężaru śniegu lub lodu mienia sąsiedniego na mienie ubezpieczone.</w:t>
      </w:r>
    </w:p>
    <w:p w:rsidR="0045779D" w:rsidRPr="00806B42" w:rsidRDefault="0045779D" w:rsidP="00B272A8">
      <w:pPr>
        <w:autoSpaceDE w:val="0"/>
        <w:autoSpaceDN w:val="0"/>
        <w:adjustRightInd w:val="0"/>
        <w:ind w:left="708"/>
        <w:jc w:val="both"/>
        <w:rPr>
          <w:rFonts w:ascii="Palatino Linotype" w:hAnsi="Palatino Linotype" w:cs="ArialMT"/>
          <w:sz w:val="22"/>
          <w:szCs w:val="22"/>
        </w:rPr>
      </w:pPr>
      <w:r w:rsidRPr="00806B42">
        <w:rPr>
          <w:rFonts w:ascii="Palatino Linotype" w:hAnsi="Palatino Linotype"/>
          <w:b/>
          <w:sz w:val="22"/>
          <w:szCs w:val="22"/>
        </w:rPr>
        <w:t>***Dym i sadza</w:t>
      </w:r>
      <w:r w:rsidRPr="00806B42">
        <w:rPr>
          <w:rFonts w:ascii="Palatino Linotype" w:hAnsi="Palatino Linotype"/>
          <w:sz w:val="22"/>
          <w:szCs w:val="22"/>
        </w:rPr>
        <w:t xml:space="preserve"> - </w:t>
      </w:r>
      <w:r w:rsidRPr="00806B42">
        <w:rPr>
          <w:rFonts w:ascii="Palatino Linotype" w:hAnsi="Palatino Linotype" w:cs="ArialMT"/>
          <w:sz w:val="22"/>
          <w:szCs w:val="22"/>
        </w:rPr>
        <w:t>produkty niepełnego spalania materiałów, które:</w:t>
      </w:r>
    </w:p>
    <w:p w:rsidR="0045779D" w:rsidRPr="00806B42" w:rsidRDefault="0045779D" w:rsidP="00B272A8">
      <w:pPr>
        <w:numPr>
          <w:ilvl w:val="2"/>
          <w:numId w:val="30"/>
        </w:numPr>
        <w:tabs>
          <w:tab w:val="clear" w:pos="927"/>
          <w:tab w:val="num" w:pos="1283"/>
        </w:tabs>
        <w:spacing w:after="40" w:line="252" w:lineRule="auto"/>
        <w:ind w:left="1283"/>
        <w:jc w:val="both"/>
        <w:rPr>
          <w:rFonts w:ascii="Palatino Linotype" w:hAnsi="Palatino Linotype"/>
          <w:sz w:val="22"/>
          <w:szCs w:val="22"/>
        </w:rPr>
      </w:pPr>
      <w:r w:rsidRPr="00806B42">
        <w:rPr>
          <w:rFonts w:ascii="Palatino Linotype" w:hAnsi="Palatino Linotype" w:cs="ArialMT"/>
          <w:sz w:val="22"/>
          <w:szCs w:val="22"/>
        </w:rPr>
        <w:t>nagle wydobyły się ze znajdujących się w miejscu ubezpieczenia urządzeń paleniskowych,</w:t>
      </w:r>
      <w:r w:rsidRPr="00806B42">
        <w:rPr>
          <w:rFonts w:ascii="Palatino Linotype" w:hAnsi="Palatino Linotype" w:cs="StoneSansPl"/>
          <w:sz w:val="22"/>
          <w:szCs w:val="22"/>
        </w:rPr>
        <w:t xml:space="preserve"> instalacji oraz urządzeń elektrycznych </w:t>
      </w:r>
      <w:r w:rsidRPr="00806B42">
        <w:rPr>
          <w:rFonts w:ascii="Palatino Linotype" w:hAnsi="Palatino Linotype" w:cs="ArialMT"/>
          <w:sz w:val="22"/>
          <w:szCs w:val="22"/>
        </w:rPr>
        <w:t>lub grzewczych eksploatowanych zgodnie z przeznaczeniem i przepisami technicznymi,</w:t>
      </w:r>
    </w:p>
    <w:p w:rsidR="0045779D" w:rsidRPr="00806B42" w:rsidRDefault="0045779D" w:rsidP="00B272A8">
      <w:pPr>
        <w:numPr>
          <w:ilvl w:val="2"/>
          <w:numId w:val="30"/>
        </w:numPr>
        <w:tabs>
          <w:tab w:val="clear" w:pos="927"/>
          <w:tab w:val="num" w:pos="1283"/>
        </w:tabs>
        <w:spacing w:after="40" w:line="252" w:lineRule="auto"/>
        <w:ind w:left="1283"/>
        <w:jc w:val="both"/>
        <w:rPr>
          <w:rFonts w:ascii="Palatino Linotype" w:hAnsi="Palatino Linotype"/>
          <w:sz w:val="22"/>
          <w:szCs w:val="22"/>
        </w:rPr>
      </w:pPr>
      <w:r w:rsidRPr="00806B42">
        <w:rPr>
          <w:rFonts w:ascii="Palatino Linotype" w:hAnsi="Palatino Linotype" w:cs="ArialMT"/>
          <w:sz w:val="22"/>
          <w:szCs w:val="22"/>
        </w:rPr>
        <w:t>są następstwem powstania pożaru w miejscu ubezpieczenia lub w jego bezpośrednim otoczeniu.</w:t>
      </w:r>
    </w:p>
    <w:p w:rsidR="0045779D" w:rsidRPr="00BA6690" w:rsidRDefault="0045779D" w:rsidP="00B272A8">
      <w:pPr>
        <w:spacing w:after="40" w:line="252" w:lineRule="auto"/>
        <w:ind w:left="716"/>
        <w:jc w:val="both"/>
        <w:rPr>
          <w:rFonts w:ascii="Palatino Linotype" w:hAnsi="Palatino Linotype"/>
          <w:sz w:val="22"/>
          <w:szCs w:val="22"/>
        </w:rPr>
      </w:pPr>
      <w:r w:rsidRPr="00806B42">
        <w:rPr>
          <w:rFonts w:ascii="Palatino Linotype" w:hAnsi="Palatino Linotype"/>
          <w:b/>
          <w:sz w:val="22"/>
          <w:szCs w:val="22"/>
        </w:rPr>
        <w:t>****Zalanie</w:t>
      </w:r>
      <w:r w:rsidRPr="00806B42">
        <w:rPr>
          <w:rFonts w:ascii="Palatino Linotype" w:hAnsi="Palatino Linotype"/>
          <w:sz w:val="22"/>
          <w:szCs w:val="22"/>
        </w:rPr>
        <w:t xml:space="preserve"> – niezamierzone i niekontrolowane wydobywanie się wody, pary lub innych cieczy z</w:t>
      </w:r>
      <w:r w:rsidRPr="00BA6690">
        <w:rPr>
          <w:rFonts w:ascii="Palatino Linotype" w:hAnsi="Palatino Linotype"/>
          <w:sz w:val="22"/>
          <w:szCs w:val="22"/>
        </w:rPr>
        <w:t xml:space="preserve"> urządzeń wodociągowych, kanalizacyjnych, centralnego ogrzewania lub innych przewodów i urządzeń technologicznych, wskutek:</w:t>
      </w:r>
    </w:p>
    <w:p w:rsidR="0045779D" w:rsidRPr="00BA6690" w:rsidRDefault="0045779D" w:rsidP="00B272A8">
      <w:pPr>
        <w:numPr>
          <w:ilvl w:val="2"/>
          <w:numId w:val="30"/>
        </w:numPr>
        <w:tabs>
          <w:tab w:val="clear" w:pos="927"/>
          <w:tab w:val="num" w:pos="1283"/>
        </w:tabs>
        <w:spacing w:after="40" w:line="252" w:lineRule="auto"/>
        <w:ind w:left="1283"/>
        <w:jc w:val="both"/>
        <w:rPr>
          <w:rFonts w:ascii="Palatino Linotype" w:hAnsi="Palatino Linotype"/>
          <w:sz w:val="22"/>
          <w:szCs w:val="22"/>
        </w:rPr>
      </w:pPr>
      <w:r w:rsidRPr="00BA6690">
        <w:rPr>
          <w:rFonts w:ascii="Palatino Linotype" w:hAnsi="Palatino Linotype"/>
          <w:sz w:val="22"/>
          <w:szCs w:val="22"/>
        </w:rPr>
        <w:t>awarii instalacji lub działania niskich temperatur,</w:t>
      </w:r>
    </w:p>
    <w:p w:rsidR="0045779D" w:rsidRPr="00BA6690" w:rsidRDefault="0045779D" w:rsidP="00B272A8">
      <w:pPr>
        <w:numPr>
          <w:ilvl w:val="2"/>
          <w:numId w:val="30"/>
        </w:numPr>
        <w:tabs>
          <w:tab w:val="clear" w:pos="927"/>
          <w:tab w:val="num" w:pos="1283"/>
        </w:tabs>
        <w:spacing w:after="40" w:line="252" w:lineRule="auto"/>
        <w:ind w:left="1283"/>
        <w:jc w:val="both"/>
        <w:rPr>
          <w:rFonts w:ascii="Palatino Linotype" w:hAnsi="Palatino Linotype"/>
          <w:sz w:val="22"/>
          <w:szCs w:val="22"/>
        </w:rPr>
      </w:pPr>
      <w:r w:rsidRPr="00BA6690">
        <w:rPr>
          <w:rFonts w:ascii="Palatino Linotype" w:hAnsi="Palatino Linotype"/>
          <w:sz w:val="22"/>
          <w:szCs w:val="22"/>
        </w:rPr>
        <w:t>samoistnego rozszczelnienia się zbiorników,</w:t>
      </w:r>
    </w:p>
    <w:p w:rsidR="0045779D" w:rsidRPr="00BA6690" w:rsidRDefault="0045779D" w:rsidP="00B272A8">
      <w:pPr>
        <w:numPr>
          <w:ilvl w:val="2"/>
          <w:numId w:val="30"/>
        </w:numPr>
        <w:tabs>
          <w:tab w:val="clear" w:pos="927"/>
          <w:tab w:val="num" w:pos="1283"/>
        </w:tabs>
        <w:spacing w:after="40" w:line="252" w:lineRule="auto"/>
        <w:ind w:left="1283"/>
        <w:jc w:val="both"/>
        <w:rPr>
          <w:rFonts w:ascii="Palatino Linotype" w:hAnsi="Palatino Linotype"/>
          <w:sz w:val="22"/>
          <w:szCs w:val="22"/>
        </w:rPr>
      </w:pPr>
      <w:r w:rsidRPr="00BA6690">
        <w:rPr>
          <w:rFonts w:ascii="Palatino Linotype" w:hAnsi="Palatino Linotype"/>
          <w:sz w:val="22"/>
          <w:szCs w:val="22"/>
        </w:rPr>
        <w:t>cofnięcia się ścieków z sieci kanalizacyjnej,</w:t>
      </w:r>
    </w:p>
    <w:p w:rsidR="0045779D" w:rsidRPr="00BA6690" w:rsidRDefault="0045779D" w:rsidP="00B272A8">
      <w:pPr>
        <w:numPr>
          <w:ilvl w:val="2"/>
          <w:numId w:val="30"/>
        </w:numPr>
        <w:tabs>
          <w:tab w:val="clear" w:pos="927"/>
          <w:tab w:val="num" w:pos="1283"/>
        </w:tabs>
        <w:spacing w:after="40" w:line="252" w:lineRule="auto"/>
        <w:ind w:left="1283"/>
        <w:jc w:val="both"/>
        <w:rPr>
          <w:rFonts w:ascii="Palatino Linotype" w:hAnsi="Palatino Linotype"/>
          <w:sz w:val="22"/>
          <w:szCs w:val="22"/>
        </w:rPr>
      </w:pPr>
      <w:r w:rsidRPr="00BA6690">
        <w:rPr>
          <w:rFonts w:ascii="Palatino Linotype" w:hAnsi="Palatino Linotype"/>
          <w:sz w:val="22"/>
          <w:szCs w:val="22"/>
        </w:rPr>
        <w:t>samoczynnego uruchomienia się wodnych instalacji gaśniczych z przyczyn innych niż pożar,</w:t>
      </w:r>
    </w:p>
    <w:p w:rsidR="0045779D" w:rsidRPr="00BA6690" w:rsidRDefault="0045779D" w:rsidP="00B272A8">
      <w:pPr>
        <w:numPr>
          <w:ilvl w:val="2"/>
          <w:numId w:val="30"/>
        </w:numPr>
        <w:tabs>
          <w:tab w:val="clear" w:pos="927"/>
          <w:tab w:val="num" w:pos="1283"/>
        </w:tabs>
        <w:spacing w:after="40" w:line="252" w:lineRule="auto"/>
        <w:ind w:left="1283"/>
        <w:jc w:val="both"/>
        <w:rPr>
          <w:rFonts w:ascii="Palatino Linotype" w:hAnsi="Palatino Linotype"/>
          <w:sz w:val="22"/>
          <w:szCs w:val="22"/>
        </w:rPr>
      </w:pPr>
      <w:r w:rsidRPr="00BA6690">
        <w:rPr>
          <w:rFonts w:ascii="Palatino Linotype" w:hAnsi="Palatino Linotype"/>
          <w:sz w:val="22"/>
          <w:szCs w:val="22"/>
        </w:rPr>
        <w:t>nieumyślnego pozostawienia otwartych zaworów w sieci wodociągowej.</w:t>
      </w:r>
    </w:p>
    <w:p w:rsidR="0045779D" w:rsidRPr="00806B42" w:rsidRDefault="0045779D" w:rsidP="00B272A8">
      <w:pPr>
        <w:tabs>
          <w:tab w:val="num" w:pos="709"/>
        </w:tabs>
        <w:autoSpaceDE w:val="0"/>
        <w:autoSpaceDN w:val="0"/>
        <w:adjustRightInd w:val="0"/>
        <w:spacing w:after="40" w:line="252" w:lineRule="auto"/>
        <w:ind w:left="923"/>
        <w:jc w:val="both"/>
        <w:rPr>
          <w:rFonts w:ascii="Palatino Linotype" w:hAnsi="Palatino Linotype"/>
          <w:sz w:val="22"/>
          <w:szCs w:val="22"/>
        </w:rPr>
      </w:pPr>
      <w:r w:rsidRPr="00806B42">
        <w:rPr>
          <w:rFonts w:ascii="Palatino Linotype" w:hAnsi="Palatino Linotype"/>
          <w:sz w:val="22"/>
          <w:szCs w:val="22"/>
        </w:rPr>
        <w:t>Ponadto za zalanie uważa się uszkodzenie ubezpieczanego mienia:</w:t>
      </w:r>
    </w:p>
    <w:p w:rsidR="0045779D" w:rsidRPr="00806B42" w:rsidRDefault="0045779D" w:rsidP="00B272A8">
      <w:pPr>
        <w:numPr>
          <w:ilvl w:val="0"/>
          <w:numId w:val="31"/>
        </w:numPr>
        <w:tabs>
          <w:tab w:val="clear" w:pos="851"/>
          <w:tab w:val="num" w:pos="1207"/>
        </w:tabs>
        <w:autoSpaceDE w:val="0"/>
        <w:autoSpaceDN w:val="0"/>
        <w:adjustRightInd w:val="0"/>
        <w:spacing w:after="40" w:line="252" w:lineRule="auto"/>
        <w:ind w:left="1207"/>
        <w:jc w:val="both"/>
        <w:rPr>
          <w:rFonts w:ascii="Palatino Linotype" w:hAnsi="Palatino Linotype"/>
          <w:sz w:val="22"/>
          <w:szCs w:val="22"/>
        </w:rPr>
      </w:pPr>
      <w:r w:rsidRPr="00806B42">
        <w:rPr>
          <w:rFonts w:ascii="Palatino Linotype" w:hAnsi="Palatino Linotype"/>
          <w:sz w:val="22"/>
          <w:szCs w:val="22"/>
        </w:rPr>
        <w:t>wodą powstałą w wyniku szybko topniejących mas śniegu na skutek gwałtownej zmiany temperatury,</w:t>
      </w:r>
    </w:p>
    <w:p w:rsidR="0045779D" w:rsidRPr="00806B42" w:rsidRDefault="0045779D" w:rsidP="00B272A8">
      <w:pPr>
        <w:numPr>
          <w:ilvl w:val="0"/>
          <w:numId w:val="31"/>
        </w:numPr>
        <w:tabs>
          <w:tab w:val="clear" w:pos="851"/>
          <w:tab w:val="num" w:pos="1207"/>
        </w:tabs>
        <w:autoSpaceDE w:val="0"/>
        <w:autoSpaceDN w:val="0"/>
        <w:adjustRightInd w:val="0"/>
        <w:spacing w:after="40" w:line="252" w:lineRule="auto"/>
        <w:ind w:left="1207"/>
        <w:jc w:val="both"/>
        <w:rPr>
          <w:rFonts w:ascii="Palatino Linotype" w:hAnsi="Palatino Linotype"/>
          <w:sz w:val="22"/>
          <w:szCs w:val="22"/>
        </w:rPr>
      </w:pPr>
      <w:r w:rsidRPr="00806B42">
        <w:rPr>
          <w:rFonts w:ascii="Palatino Linotype" w:hAnsi="Palatino Linotype"/>
          <w:sz w:val="22"/>
          <w:szCs w:val="22"/>
        </w:rPr>
        <w:t>wodą opadową przez niezabezpieczone otwory, nieszczelny dach, nieszczelną stolarkę okienną i nieszczelne złącza ścian zewnętrznych budynku</w:t>
      </w:r>
      <w:r w:rsidR="00144680">
        <w:rPr>
          <w:rFonts w:ascii="Palatino Linotype" w:hAnsi="Palatino Linotype"/>
          <w:sz w:val="22"/>
          <w:szCs w:val="22"/>
        </w:rPr>
        <w:t xml:space="preserve"> -</w:t>
      </w:r>
      <w:r w:rsidR="00805CCA">
        <w:rPr>
          <w:rFonts w:ascii="Palatino Linotype" w:hAnsi="Palatino Linotype"/>
          <w:sz w:val="22"/>
          <w:szCs w:val="22"/>
        </w:rPr>
        <w:t xml:space="preserve"> </w:t>
      </w:r>
      <w:r w:rsidR="00805CCA" w:rsidRPr="00245C3F">
        <w:rPr>
          <w:rFonts w:ascii="Palatino Linotype" w:hAnsi="Palatino Linotype"/>
          <w:sz w:val="22"/>
          <w:szCs w:val="22"/>
        </w:rPr>
        <w:t xml:space="preserve">limit </w:t>
      </w:r>
      <w:r w:rsidRPr="00806B42">
        <w:rPr>
          <w:rFonts w:ascii="Palatino Linotype" w:hAnsi="Palatino Linotype"/>
          <w:b/>
          <w:sz w:val="22"/>
          <w:szCs w:val="22"/>
        </w:rPr>
        <w:t>50 000 zł</w:t>
      </w:r>
      <w:r w:rsidRPr="00806B42">
        <w:rPr>
          <w:rFonts w:ascii="Palatino Linotype" w:hAnsi="Palatino Linotype"/>
          <w:sz w:val="22"/>
          <w:szCs w:val="22"/>
        </w:rPr>
        <w:t xml:space="preserve"> na jeden i wszystkie wypadki,</w:t>
      </w:r>
    </w:p>
    <w:p w:rsidR="0045779D" w:rsidRPr="00806B42" w:rsidRDefault="0045779D" w:rsidP="00B272A8">
      <w:pPr>
        <w:numPr>
          <w:ilvl w:val="0"/>
          <w:numId w:val="31"/>
        </w:numPr>
        <w:tabs>
          <w:tab w:val="clear" w:pos="851"/>
          <w:tab w:val="num" w:pos="1207"/>
        </w:tabs>
        <w:autoSpaceDE w:val="0"/>
        <w:autoSpaceDN w:val="0"/>
        <w:adjustRightInd w:val="0"/>
        <w:spacing w:after="40" w:line="252" w:lineRule="auto"/>
        <w:ind w:left="1207"/>
        <w:jc w:val="both"/>
        <w:rPr>
          <w:rFonts w:ascii="Palatino Linotype" w:hAnsi="Palatino Linotype"/>
          <w:sz w:val="22"/>
          <w:szCs w:val="22"/>
        </w:rPr>
      </w:pPr>
      <w:r w:rsidRPr="00806B42">
        <w:rPr>
          <w:rFonts w:ascii="Palatino Linotype" w:hAnsi="Palatino Linotype"/>
          <w:sz w:val="22"/>
          <w:szCs w:val="22"/>
        </w:rPr>
        <w:t>wskutek podtopienia wywołanego intensywnymi opadami deszczu.</w:t>
      </w:r>
    </w:p>
    <w:p w:rsidR="0045779D" w:rsidRPr="009E0E12" w:rsidRDefault="0045779D" w:rsidP="00B272A8">
      <w:pPr>
        <w:pStyle w:val="Akapitzlist"/>
        <w:numPr>
          <w:ilvl w:val="0"/>
          <w:numId w:val="32"/>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Klauzula reprezentantów</w:t>
      </w:r>
    </w:p>
    <w:p w:rsidR="00144680" w:rsidRPr="009E0E12" w:rsidRDefault="00144680" w:rsidP="00B272A8">
      <w:pPr>
        <w:pStyle w:val="Akapitzlist"/>
        <w:numPr>
          <w:ilvl w:val="0"/>
          <w:numId w:val="32"/>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 xml:space="preserve">Klauzula aktów terroryzmu - limit </w:t>
      </w:r>
      <w:r w:rsidRPr="009E0E12">
        <w:rPr>
          <w:rFonts w:ascii="Palatino Linotype" w:hAnsi="Palatino Linotype"/>
          <w:b/>
          <w:sz w:val="22"/>
          <w:szCs w:val="22"/>
        </w:rPr>
        <w:t>3,8 mln zł</w:t>
      </w:r>
      <w:r w:rsidRPr="009E0E12">
        <w:rPr>
          <w:rFonts w:ascii="Palatino Linotype" w:hAnsi="Palatino Linotype"/>
          <w:sz w:val="22"/>
          <w:szCs w:val="22"/>
        </w:rPr>
        <w:t>.</w:t>
      </w:r>
    </w:p>
    <w:p w:rsidR="00144680" w:rsidRPr="009E0E12" w:rsidRDefault="00144680" w:rsidP="00B272A8">
      <w:pPr>
        <w:pStyle w:val="Akapitzlist"/>
        <w:numPr>
          <w:ilvl w:val="0"/>
          <w:numId w:val="32"/>
        </w:numPr>
        <w:spacing w:after="40" w:line="252" w:lineRule="auto"/>
        <w:ind w:left="714" w:hanging="357"/>
        <w:contextualSpacing w:val="0"/>
        <w:jc w:val="both"/>
        <w:rPr>
          <w:rFonts w:ascii="Palatino Linotype" w:hAnsi="Palatino Linotype"/>
          <w:sz w:val="22"/>
          <w:szCs w:val="22"/>
        </w:rPr>
      </w:pPr>
      <w:r w:rsidRPr="009E0E12">
        <w:rPr>
          <w:rFonts w:ascii="Palatino Linotype" w:hAnsi="Palatino Linotype"/>
          <w:sz w:val="22"/>
          <w:szCs w:val="22"/>
        </w:rPr>
        <w:t xml:space="preserve">Klauzula strajków, rozruchów, zamieszek społecznych - limit </w:t>
      </w:r>
      <w:r w:rsidRPr="009E0E12">
        <w:rPr>
          <w:rFonts w:ascii="Palatino Linotype" w:hAnsi="Palatino Linotype"/>
          <w:b/>
          <w:sz w:val="22"/>
          <w:szCs w:val="22"/>
        </w:rPr>
        <w:t>1 mln zł</w:t>
      </w:r>
    </w:p>
    <w:p w:rsidR="00144680" w:rsidRPr="009E0E12" w:rsidRDefault="00144680" w:rsidP="00B272A8">
      <w:pPr>
        <w:pStyle w:val="Akapitzlist"/>
        <w:numPr>
          <w:ilvl w:val="0"/>
          <w:numId w:val="32"/>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Klauzula zastąpienia dla budynków.</w:t>
      </w:r>
    </w:p>
    <w:p w:rsidR="00144680" w:rsidRPr="009E0E12" w:rsidRDefault="00144680" w:rsidP="00B272A8">
      <w:pPr>
        <w:pStyle w:val="Akapitzlist"/>
        <w:numPr>
          <w:ilvl w:val="0"/>
          <w:numId w:val="32"/>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lastRenderedPageBreak/>
        <w:t>Klauzula zastąpienia dla maszyn i urządzeń.</w:t>
      </w:r>
    </w:p>
    <w:p w:rsidR="00144680" w:rsidRPr="009E0E12" w:rsidRDefault="00144680" w:rsidP="00B272A8">
      <w:pPr>
        <w:pStyle w:val="Akapitzlist"/>
        <w:numPr>
          <w:ilvl w:val="0"/>
          <w:numId w:val="32"/>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 xml:space="preserve">Klauzula szkód estetycznych - limitu </w:t>
      </w:r>
      <w:r w:rsidRPr="009E0E12">
        <w:rPr>
          <w:rFonts w:ascii="Palatino Linotype" w:hAnsi="Palatino Linotype"/>
          <w:b/>
          <w:sz w:val="22"/>
          <w:szCs w:val="22"/>
        </w:rPr>
        <w:t>20 000 zł</w:t>
      </w:r>
      <w:r w:rsidRPr="009E0E12">
        <w:rPr>
          <w:rFonts w:ascii="Palatino Linotype" w:hAnsi="Palatino Linotype"/>
          <w:sz w:val="22"/>
          <w:szCs w:val="22"/>
        </w:rPr>
        <w:t>.</w:t>
      </w:r>
    </w:p>
    <w:p w:rsidR="00144680" w:rsidRPr="009E0E12" w:rsidRDefault="00144680" w:rsidP="00B272A8">
      <w:pPr>
        <w:pStyle w:val="Akapitzlist"/>
        <w:numPr>
          <w:ilvl w:val="0"/>
          <w:numId w:val="32"/>
        </w:numPr>
        <w:spacing w:after="40" w:line="252" w:lineRule="auto"/>
        <w:ind w:left="714" w:hanging="357"/>
        <w:contextualSpacing w:val="0"/>
        <w:jc w:val="both"/>
        <w:rPr>
          <w:rFonts w:ascii="Palatino Linotype" w:hAnsi="Palatino Linotype"/>
          <w:b/>
          <w:sz w:val="22"/>
          <w:szCs w:val="22"/>
        </w:rPr>
      </w:pPr>
      <w:r w:rsidRPr="009E0E12">
        <w:rPr>
          <w:rFonts w:ascii="Palatino Linotype" w:hAnsi="Palatino Linotype"/>
          <w:sz w:val="22"/>
          <w:szCs w:val="22"/>
        </w:rPr>
        <w:t xml:space="preserve">Klauzula ubezpieczenia mienia podczas przemieszczania - limit </w:t>
      </w:r>
      <w:r w:rsidRPr="009E0E12">
        <w:rPr>
          <w:rFonts w:ascii="Palatino Linotype" w:hAnsi="Palatino Linotype"/>
          <w:b/>
          <w:sz w:val="22"/>
          <w:szCs w:val="22"/>
        </w:rPr>
        <w:t>50 000 zł</w:t>
      </w:r>
    </w:p>
    <w:p w:rsidR="00EA4A8A" w:rsidRPr="009E0E12" w:rsidRDefault="00EA4A8A" w:rsidP="00B272A8">
      <w:pPr>
        <w:pStyle w:val="Akapitzlist"/>
        <w:numPr>
          <w:ilvl w:val="0"/>
          <w:numId w:val="32"/>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 xml:space="preserve">Klauzula przeniesienia mienia </w:t>
      </w:r>
      <w:r w:rsidR="00144680" w:rsidRPr="009E0E12">
        <w:rPr>
          <w:rFonts w:ascii="Palatino Linotype" w:hAnsi="Palatino Linotype"/>
          <w:sz w:val="22"/>
          <w:szCs w:val="22"/>
        </w:rPr>
        <w:t>-</w:t>
      </w:r>
      <w:r w:rsidRPr="009E0E12">
        <w:rPr>
          <w:rFonts w:ascii="Palatino Linotype" w:hAnsi="Palatino Linotype"/>
          <w:sz w:val="22"/>
          <w:szCs w:val="22"/>
        </w:rPr>
        <w:t xml:space="preserve"> limit </w:t>
      </w:r>
      <w:r w:rsidRPr="009E0E12">
        <w:rPr>
          <w:rFonts w:ascii="Palatino Linotype" w:hAnsi="Palatino Linotype"/>
          <w:b/>
          <w:sz w:val="22"/>
          <w:szCs w:val="22"/>
        </w:rPr>
        <w:t>300 000 zł</w:t>
      </w:r>
      <w:r w:rsidRPr="009E0E12">
        <w:rPr>
          <w:rFonts w:ascii="Palatino Linotype" w:hAnsi="Palatino Linotype"/>
          <w:sz w:val="22"/>
          <w:szCs w:val="22"/>
        </w:rPr>
        <w:t xml:space="preserve"> .</w:t>
      </w:r>
    </w:p>
    <w:p w:rsidR="0045779D" w:rsidRPr="00806B42" w:rsidRDefault="0045779D" w:rsidP="00B272A8">
      <w:pPr>
        <w:pStyle w:val="Akapitzlist"/>
        <w:numPr>
          <w:ilvl w:val="0"/>
          <w:numId w:val="32"/>
        </w:numPr>
        <w:spacing w:after="40" w:line="252" w:lineRule="auto"/>
        <w:contextualSpacing w:val="0"/>
        <w:jc w:val="both"/>
        <w:rPr>
          <w:rFonts w:ascii="Palatino Linotype" w:hAnsi="Palatino Linotype"/>
          <w:sz w:val="22"/>
          <w:szCs w:val="22"/>
        </w:rPr>
      </w:pPr>
      <w:r w:rsidRPr="00806B42">
        <w:rPr>
          <w:rFonts w:ascii="Palatino Linotype" w:hAnsi="Palatino Linotype"/>
          <w:sz w:val="22"/>
          <w:szCs w:val="22"/>
        </w:rPr>
        <w:t>Klauzula ustalenia sumy ubezpieczenia i wysokości odszkodowania wg wartości księgowej brutto</w:t>
      </w:r>
    </w:p>
    <w:p w:rsidR="0045779D" w:rsidRPr="00806B42" w:rsidRDefault="0045779D" w:rsidP="00B272A8">
      <w:pPr>
        <w:pStyle w:val="Akapitzlist"/>
        <w:numPr>
          <w:ilvl w:val="0"/>
          <w:numId w:val="32"/>
        </w:numPr>
        <w:spacing w:after="40" w:line="252" w:lineRule="auto"/>
        <w:contextualSpacing w:val="0"/>
        <w:jc w:val="both"/>
        <w:rPr>
          <w:rFonts w:ascii="Palatino Linotype" w:hAnsi="Palatino Linotype"/>
          <w:sz w:val="22"/>
          <w:szCs w:val="22"/>
        </w:rPr>
      </w:pPr>
      <w:r w:rsidRPr="00806B42">
        <w:rPr>
          <w:rFonts w:ascii="Palatino Linotype" w:hAnsi="Palatino Linotype"/>
          <w:sz w:val="22"/>
          <w:szCs w:val="22"/>
        </w:rPr>
        <w:t>Klauzula ustalenia sumy ubezpieczenia i wysokości odszkodowania wg wartości odtworzeniowej</w:t>
      </w:r>
    </w:p>
    <w:p w:rsidR="0045779D" w:rsidRPr="00806B42" w:rsidRDefault="0045779D" w:rsidP="00B272A8">
      <w:pPr>
        <w:pStyle w:val="Akapitzlist"/>
        <w:numPr>
          <w:ilvl w:val="0"/>
          <w:numId w:val="32"/>
        </w:numPr>
        <w:spacing w:after="40" w:line="252" w:lineRule="auto"/>
        <w:contextualSpacing w:val="0"/>
        <w:jc w:val="both"/>
        <w:rPr>
          <w:rFonts w:ascii="Palatino Linotype" w:hAnsi="Palatino Linotype"/>
          <w:sz w:val="22"/>
          <w:szCs w:val="22"/>
        </w:rPr>
      </w:pPr>
      <w:r w:rsidRPr="00806B42">
        <w:rPr>
          <w:rFonts w:ascii="Palatino Linotype" w:hAnsi="Palatino Linotype"/>
          <w:sz w:val="22"/>
          <w:szCs w:val="22"/>
        </w:rPr>
        <w:t>Klauzula odtwarzania mienia</w:t>
      </w:r>
    </w:p>
    <w:p w:rsidR="0045779D" w:rsidRPr="00BA6690" w:rsidRDefault="0045779D" w:rsidP="00B272A8">
      <w:pPr>
        <w:pStyle w:val="Akapitzlist"/>
        <w:numPr>
          <w:ilvl w:val="0"/>
          <w:numId w:val="32"/>
        </w:numPr>
        <w:spacing w:after="40" w:line="252" w:lineRule="auto"/>
        <w:contextualSpacing w:val="0"/>
        <w:jc w:val="both"/>
        <w:rPr>
          <w:rFonts w:ascii="Palatino Linotype" w:hAnsi="Palatino Linotype"/>
          <w:sz w:val="22"/>
          <w:szCs w:val="22"/>
        </w:rPr>
      </w:pPr>
      <w:r w:rsidRPr="00BA6690">
        <w:rPr>
          <w:rFonts w:ascii="Palatino Linotype" w:hAnsi="Palatino Linotype"/>
          <w:sz w:val="22"/>
          <w:szCs w:val="22"/>
        </w:rPr>
        <w:t>Klauzula wypłaty odszkodowania z podatkiem VAT.</w:t>
      </w:r>
    </w:p>
    <w:p w:rsidR="0045779D" w:rsidRPr="00BA6690" w:rsidRDefault="0045779D" w:rsidP="00B272A8">
      <w:pPr>
        <w:pStyle w:val="Akapitzlist"/>
        <w:numPr>
          <w:ilvl w:val="0"/>
          <w:numId w:val="32"/>
        </w:numPr>
        <w:spacing w:after="40" w:line="252" w:lineRule="auto"/>
        <w:contextualSpacing w:val="0"/>
        <w:jc w:val="both"/>
        <w:rPr>
          <w:rFonts w:ascii="Palatino Linotype" w:hAnsi="Palatino Linotype"/>
          <w:sz w:val="22"/>
          <w:szCs w:val="22"/>
        </w:rPr>
      </w:pPr>
      <w:r w:rsidRPr="0045779D">
        <w:rPr>
          <w:rFonts w:ascii="Palatino Linotype" w:hAnsi="Palatino Linotype"/>
          <w:sz w:val="22"/>
          <w:szCs w:val="22"/>
        </w:rPr>
        <w:t xml:space="preserve">Klauzula ograniczenia zasady proporcji - sumy ubezpieczenia – </w:t>
      </w:r>
      <w:r w:rsidRPr="00EA4A8A">
        <w:rPr>
          <w:rFonts w:ascii="Palatino Linotype" w:hAnsi="Palatino Linotype"/>
          <w:b/>
          <w:sz w:val="22"/>
          <w:szCs w:val="22"/>
        </w:rPr>
        <w:t>130%</w:t>
      </w:r>
      <w:r w:rsidRPr="0045779D">
        <w:rPr>
          <w:rFonts w:ascii="Palatino Linotype" w:hAnsi="Palatino Linotype"/>
          <w:sz w:val="22"/>
          <w:szCs w:val="22"/>
        </w:rPr>
        <w:t>.</w:t>
      </w:r>
    </w:p>
    <w:p w:rsidR="0045779D" w:rsidRPr="009E0E12" w:rsidRDefault="0045779D" w:rsidP="00B272A8">
      <w:pPr>
        <w:pStyle w:val="Akapitzlist"/>
        <w:numPr>
          <w:ilvl w:val="0"/>
          <w:numId w:val="32"/>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 xml:space="preserve">Klauzula ograniczenia zasady proporcji - wartości szkody – </w:t>
      </w:r>
      <w:r w:rsidRPr="009E0E12">
        <w:rPr>
          <w:rFonts w:ascii="Palatino Linotype" w:hAnsi="Palatino Linotype"/>
          <w:b/>
          <w:sz w:val="22"/>
          <w:szCs w:val="22"/>
        </w:rPr>
        <w:t>30%</w:t>
      </w:r>
      <w:r w:rsidRPr="009E0E12">
        <w:rPr>
          <w:rFonts w:ascii="Palatino Linotype" w:hAnsi="Palatino Linotype"/>
          <w:sz w:val="22"/>
          <w:szCs w:val="22"/>
        </w:rPr>
        <w:t>.</w:t>
      </w:r>
    </w:p>
    <w:p w:rsidR="0045779D" w:rsidRPr="009E0E12" w:rsidRDefault="0045779D" w:rsidP="00B272A8">
      <w:pPr>
        <w:pStyle w:val="Akapitzlist"/>
        <w:numPr>
          <w:ilvl w:val="0"/>
          <w:numId w:val="32"/>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 xml:space="preserve">Klauzula dodatkowej </w:t>
      </w:r>
      <w:r w:rsidR="00AF3420" w:rsidRPr="009E0E12">
        <w:rPr>
          <w:rFonts w:ascii="Palatino Linotype" w:hAnsi="Palatino Linotype"/>
          <w:sz w:val="22"/>
          <w:szCs w:val="22"/>
        </w:rPr>
        <w:t xml:space="preserve">przezornej </w:t>
      </w:r>
      <w:r w:rsidRPr="009E0E12">
        <w:rPr>
          <w:rFonts w:ascii="Palatino Linotype" w:hAnsi="Palatino Linotype"/>
          <w:sz w:val="22"/>
          <w:szCs w:val="22"/>
        </w:rPr>
        <w:t xml:space="preserve">sumy ubezpieczenia – </w:t>
      </w:r>
      <w:r w:rsidRPr="009E0E12">
        <w:rPr>
          <w:rFonts w:ascii="Palatino Linotype" w:hAnsi="Palatino Linotype"/>
          <w:b/>
          <w:sz w:val="22"/>
          <w:szCs w:val="22"/>
        </w:rPr>
        <w:t>1 mln zł</w:t>
      </w:r>
      <w:r w:rsidRPr="009E0E12">
        <w:rPr>
          <w:rFonts w:ascii="Palatino Linotype" w:hAnsi="Palatino Linotype"/>
          <w:sz w:val="22"/>
          <w:szCs w:val="22"/>
        </w:rPr>
        <w:t>.</w:t>
      </w:r>
    </w:p>
    <w:p w:rsidR="0045779D" w:rsidRPr="009E0E12" w:rsidRDefault="0045779D" w:rsidP="00B272A8">
      <w:pPr>
        <w:pStyle w:val="Akapitzlist"/>
        <w:numPr>
          <w:ilvl w:val="0"/>
          <w:numId w:val="32"/>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 xml:space="preserve">Klauzula odpowiedzialności za przepięcia </w:t>
      </w:r>
      <w:r w:rsidR="00144680" w:rsidRPr="009E0E12">
        <w:rPr>
          <w:rFonts w:ascii="Palatino Linotype" w:hAnsi="Palatino Linotype"/>
          <w:sz w:val="22"/>
          <w:szCs w:val="22"/>
        </w:rPr>
        <w:t>-</w:t>
      </w:r>
      <w:r w:rsidR="00EA4A8A" w:rsidRPr="009E0E12">
        <w:rPr>
          <w:rFonts w:ascii="Palatino Linotype" w:hAnsi="Palatino Linotype"/>
          <w:sz w:val="22"/>
          <w:szCs w:val="22"/>
        </w:rPr>
        <w:t xml:space="preserve"> limit </w:t>
      </w:r>
      <w:r w:rsidRPr="009E0E12">
        <w:rPr>
          <w:rFonts w:ascii="Palatino Linotype" w:hAnsi="Palatino Linotype"/>
          <w:b/>
          <w:sz w:val="22"/>
          <w:szCs w:val="22"/>
        </w:rPr>
        <w:t>200 000 zł</w:t>
      </w:r>
      <w:r w:rsidRPr="009E0E12">
        <w:rPr>
          <w:rFonts w:ascii="Palatino Linotype" w:hAnsi="Palatino Linotype"/>
          <w:sz w:val="22"/>
          <w:szCs w:val="22"/>
        </w:rPr>
        <w:t xml:space="preserve"> .</w:t>
      </w:r>
    </w:p>
    <w:p w:rsidR="0045779D" w:rsidRPr="009E0E12" w:rsidRDefault="0045779D" w:rsidP="00B272A8">
      <w:pPr>
        <w:pStyle w:val="Akapitzlist"/>
        <w:numPr>
          <w:ilvl w:val="0"/>
          <w:numId w:val="32"/>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 xml:space="preserve">Klauzula ubezpieczenia drobnych robót budowlano-montażowych, na które jest wymagane pozwolenie na budowę </w:t>
      </w:r>
      <w:r w:rsidR="00144680" w:rsidRPr="009E0E12">
        <w:rPr>
          <w:rFonts w:ascii="Palatino Linotype" w:hAnsi="Palatino Linotype"/>
          <w:sz w:val="22"/>
          <w:szCs w:val="22"/>
        </w:rPr>
        <w:t>-</w:t>
      </w:r>
      <w:r w:rsidR="00EA4A8A" w:rsidRPr="009E0E12">
        <w:rPr>
          <w:rFonts w:ascii="Palatino Linotype" w:hAnsi="Palatino Linotype"/>
          <w:sz w:val="22"/>
          <w:szCs w:val="22"/>
        </w:rPr>
        <w:t xml:space="preserve"> limit </w:t>
      </w:r>
      <w:r w:rsidRPr="009E0E12">
        <w:rPr>
          <w:rFonts w:ascii="Palatino Linotype" w:hAnsi="Palatino Linotype"/>
          <w:b/>
          <w:sz w:val="22"/>
          <w:szCs w:val="22"/>
        </w:rPr>
        <w:t>300 000 zł</w:t>
      </w:r>
    </w:p>
    <w:p w:rsidR="0045779D" w:rsidRPr="009E0E12" w:rsidRDefault="0045779D" w:rsidP="00B272A8">
      <w:pPr>
        <w:pStyle w:val="Akapitzlist"/>
        <w:numPr>
          <w:ilvl w:val="0"/>
          <w:numId w:val="32"/>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 xml:space="preserve">Klauzula automatycznego pokrycia – </w:t>
      </w:r>
      <w:proofErr w:type="spellStart"/>
      <w:r w:rsidRPr="009E0E12">
        <w:rPr>
          <w:rFonts w:ascii="Palatino Linotype" w:hAnsi="Palatino Linotype"/>
          <w:sz w:val="22"/>
          <w:szCs w:val="22"/>
        </w:rPr>
        <w:t>bezskładkowa</w:t>
      </w:r>
      <w:proofErr w:type="spellEnd"/>
      <w:r w:rsidRPr="009E0E12">
        <w:rPr>
          <w:rFonts w:ascii="Palatino Linotype" w:hAnsi="Palatino Linotype"/>
          <w:sz w:val="22"/>
          <w:szCs w:val="22"/>
        </w:rPr>
        <w:t>.</w:t>
      </w:r>
    </w:p>
    <w:p w:rsidR="008206E8" w:rsidRPr="009E0E12" w:rsidRDefault="008206E8" w:rsidP="00B272A8">
      <w:pPr>
        <w:pStyle w:val="Akapitzlist"/>
        <w:numPr>
          <w:ilvl w:val="0"/>
          <w:numId w:val="32"/>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Klauzula automatycznego ubezpieczenia w nowych lokalizacjach</w:t>
      </w:r>
    </w:p>
    <w:p w:rsidR="0045779D" w:rsidRPr="009E0E12" w:rsidRDefault="0045779D" w:rsidP="00B272A8">
      <w:pPr>
        <w:pStyle w:val="Akapitzlist"/>
        <w:numPr>
          <w:ilvl w:val="0"/>
          <w:numId w:val="32"/>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Klauzula niezawiadomienia w terminie o szkodzie.</w:t>
      </w:r>
    </w:p>
    <w:p w:rsidR="0045779D" w:rsidRPr="009E0E12" w:rsidRDefault="0045779D" w:rsidP="00B272A8">
      <w:pPr>
        <w:pStyle w:val="Akapitzlist"/>
        <w:numPr>
          <w:ilvl w:val="0"/>
          <w:numId w:val="32"/>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 xml:space="preserve">Klauzula terminu podjęcia czynności likwidacyjnych - </w:t>
      </w:r>
      <w:r w:rsidRPr="009E0E12">
        <w:rPr>
          <w:rFonts w:ascii="Palatino Linotype" w:hAnsi="Palatino Linotype"/>
          <w:b/>
          <w:sz w:val="22"/>
          <w:szCs w:val="22"/>
        </w:rPr>
        <w:t>72 h</w:t>
      </w:r>
    </w:p>
    <w:p w:rsidR="0045779D" w:rsidRPr="009E0E12" w:rsidRDefault="0045779D" w:rsidP="00B272A8">
      <w:pPr>
        <w:pStyle w:val="Akapitzlist"/>
        <w:numPr>
          <w:ilvl w:val="0"/>
          <w:numId w:val="32"/>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 xml:space="preserve">Klauzula </w:t>
      </w:r>
      <w:r w:rsidR="00EA4A8A" w:rsidRPr="009E0E12">
        <w:rPr>
          <w:rFonts w:ascii="Palatino Linotype" w:hAnsi="Palatino Linotype"/>
          <w:sz w:val="22"/>
          <w:szCs w:val="22"/>
        </w:rPr>
        <w:t>odstąpienia od prawa do regresu</w:t>
      </w:r>
      <w:r w:rsidRPr="009E0E12">
        <w:rPr>
          <w:rFonts w:ascii="Palatino Linotype" w:hAnsi="Palatino Linotype"/>
          <w:sz w:val="22"/>
          <w:szCs w:val="22"/>
        </w:rPr>
        <w:t>.</w:t>
      </w:r>
    </w:p>
    <w:p w:rsidR="000D0F12" w:rsidRPr="009E0E12" w:rsidRDefault="000D0F12" w:rsidP="00B272A8">
      <w:pPr>
        <w:numPr>
          <w:ilvl w:val="0"/>
          <w:numId w:val="32"/>
        </w:numPr>
        <w:spacing w:after="40" w:line="252" w:lineRule="auto"/>
        <w:jc w:val="both"/>
        <w:rPr>
          <w:rFonts w:ascii="Palatino Linotype" w:hAnsi="Palatino Linotype"/>
          <w:sz w:val="22"/>
          <w:szCs w:val="22"/>
        </w:rPr>
      </w:pPr>
      <w:r w:rsidRPr="009E0E12">
        <w:rPr>
          <w:rFonts w:ascii="Palatino Linotype" w:hAnsi="Palatino Linotype"/>
          <w:sz w:val="22"/>
          <w:szCs w:val="22"/>
        </w:rPr>
        <w:t>Klauzula odpowiedzialności.</w:t>
      </w:r>
    </w:p>
    <w:p w:rsidR="000D0F12" w:rsidRPr="009E0E12" w:rsidRDefault="000D0F12" w:rsidP="00B272A8">
      <w:pPr>
        <w:numPr>
          <w:ilvl w:val="0"/>
          <w:numId w:val="32"/>
        </w:numPr>
        <w:spacing w:after="40" w:line="252" w:lineRule="auto"/>
        <w:jc w:val="both"/>
        <w:rPr>
          <w:rFonts w:ascii="Palatino Linotype" w:hAnsi="Palatino Linotype"/>
          <w:sz w:val="22"/>
          <w:szCs w:val="22"/>
        </w:rPr>
      </w:pPr>
      <w:r w:rsidRPr="009E0E12">
        <w:rPr>
          <w:rFonts w:ascii="Palatino Linotype" w:hAnsi="Palatino Linotype"/>
          <w:sz w:val="22"/>
          <w:szCs w:val="22"/>
        </w:rPr>
        <w:t>Klauzula ochrony mienia nieprzygotowanego do pracy.</w:t>
      </w:r>
    </w:p>
    <w:p w:rsidR="000D0F12" w:rsidRPr="000E444B" w:rsidRDefault="000D0F12" w:rsidP="00B272A8">
      <w:pPr>
        <w:numPr>
          <w:ilvl w:val="0"/>
          <w:numId w:val="32"/>
        </w:numPr>
        <w:tabs>
          <w:tab w:val="left" w:pos="851"/>
        </w:tabs>
        <w:spacing w:after="40" w:line="252" w:lineRule="auto"/>
        <w:jc w:val="both"/>
        <w:rPr>
          <w:rFonts w:ascii="Palatino Linotype" w:hAnsi="Palatino Linotype"/>
          <w:sz w:val="22"/>
          <w:szCs w:val="22"/>
        </w:rPr>
      </w:pPr>
      <w:r w:rsidRPr="009E0E12">
        <w:rPr>
          <w:rFonts w:ascii="Palatino Linotype" w:hAnsi="Palatino Linotype"/>
          <w:sz w:val="22"/>
          <w:szCs w:val="22"/>
        </w:rPr>
        <w:t xml:space="preserve">Klauzula kosztów usunięcia pozostałości po szkodzie </w:t>
      </w:r>
      <w:r w:rsidR="00144680" w:rsidRPr="009E0E12">
        <w:rPr>
          <w:rFonts w:ascii="Palatino Linotype" w:hAnsi="Palatino Linotype"/>
          <w:sz w:val="22"/>
          <w:szCs w:val="22"/>
        </w:rPr>
        <w:t>-</w:t>
      </w:r>
      <w:r w:rsidRPr="009E0E12">
        <w:rPr>
          <w:rFonts w:ascii="Palatino Linotype" w:hAnsi="Palatino Linotype"/>
          <w:sz w:val="22"/>
          <w:szCs w:val="22"/>
        </w:rPr>
        <w:t xml:space="preserve"> limit </w:t>
      </w:r>
      <w:r w:rsidRPr="009E0E12">
        <w:rPr>
          <w:rFonts w:ascii="Palatino Linotype" w:hAnsi="Palatino Linotype"/>
          <w:b/>
          <w:sz w:val="22"/>
          <w:szCs w:val="22"/>
        </w:rPr>
        <w:t>100 000 zł</w:t>
      </w:r>
      <w:r w:rsidRPr="009E0E12">
        <w:rPr>
          <w:rFonts w:ascii="Palatino Linotype" w:hAnsi="Palatino Linotype"/>
          <w:sz w:val="22"/>
          <w:szCs w:val="22"/>
        </w:rPr>
        <w:t>.</w:t>
      </w:r>
    </w:p>
    <w:p w:rsidR="00061926" w:rsidRPr="009E0E12" w:rsidRDefault="00061926" w:rsidP="00B272A8">
      <w:pPr>
        <w:numPr>
          <w:ilvl w:val="0"/>
          <w:numId w:val="2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9E0E12">
        <w:rPr>
          <w:rFonts w:ascii="Palatino Linotype" w:hAnsi="Palatino Linotype"/>
          <w:b/>
          <w:sz w:val="22"/>
          <w:szCs w:val="22"/>
        </w:rPr>
        <w:t>Przedmiot i sumy ubezpieczenia</w:t>
      </w:r>
      <w:r w:rsidRPr="009E0E12">
        <w:rPr>
          <w:rFonts w:ascii="Palatino Linotype" w:hAnsi="Palatino Linotype"/>
          <w:sz w:val="22"/>
          <w:szCs w:val="22"/>
        </w:rPr>
        <w:t>:</w:t>
      </w:r>
    </w:p>
    <w:p w:rsidR="00061926" w:rsidRPr="009E0E12" w:rsidRDefault="00061926" w:rsidP="00B272A8">
      <w:pPr>
        <w:numPr>
          <w:ilvl w:val="1"/>
          <w:numId w:val="33"/>
        </w:numPr>
        <w:spacing w:after="40" w:line="252" w:lineRule="auto"/>
        <w:jc w:val="both"/>
        <w:rPr>
          <w:rFonts w:ascii="Palatino Linotype" w:hAnsi="Palatino Linotype"/>
          <w:sz w:val="22"/>
          <w:szCs w:val="22"/>
        </w:rPr>
      </w:pPr>
      <w:r w:rsidRPr="009E0E12">
        <w:rPr>
          <w:rFonts w:ascii="Palatino Linotype" w:hAnsi="Palatino Linotype"/>
          <w:sz w:val="22"/>
          <w:szCs w:val="22"/>
        </w:rPr>
        <w:t>budynki - wartość odtworzeniowa z VAT</w:t>
      </w:r>
    </w:p>
    <w:p w:rsidR="00061926" w:rsidRPr="009E0E12" w:rsidRDefault="00061926" w:rsidP="00B272A8">
      <w:pPr>
        <w:numPr>
          <w:ilvl w:val="1"/>
          <w:numId w:val="33"/>
        </w:numPr>
        <w:tabs>
          <w:tab w:val="num" w:pos="3203"/>
        </w:tabs>
        <w:spacing w:after="40" w:line="252" w:lineRule="auto"/>
        <w:ind w:left="714" w:hanging="357"/>
        <w:jc w:val="both"/>
        <w:rPr>
          <w:rFonts w:ascii="Palatino Linotype" w:hAnsi="Palatino Linotype"/>
          <w:sz w:val="22"/>
          <w:szCs w:val="22"/>
        </w:rPr>
      </w:pPr>
      <w:r w:rsidRPr="009E0E12">
        <w:rPr>
          <w:rFonts w:ascii="Palatino Linotype" w:hAnsi="Palatino Linotype"/>
          <w:sz w:val="22"/>
          <w:szCs w:val="22"/>
        </w:rPr>
        <w:t>środki trwałe, maszyny, urządzenia, aparaty, narzędzia i wyposażenie (gr. 2,3,4,5,6,8) - wartość księgowa brutto z VAT</w:t>
      </w:r>
    </w:p>
    <w:p w:rsidR="00061926" w:rsidRPr="009E0E12" w:rsidRDefault="00061926" w:rsidP="00B272A8">
      <w:pPr>
        <w:numPr>
          <w:ilvl w:val="1"/>
          <w:numId w:val="33"/>
        </w:numPr>
        <w:spacing w:after="40" w:line="252" w:lineRule="auto"/>
        <w:ind w:left="714" w:hanging="357"/>
        <w:jc w:val="both"/>
        <w:rPr>
          <w:rFonts w:ascii="Palatino Linotype" w:hAnsi="Palatino Linotype"/>
          <w:sz w:val="22"/>
          <w:szCs w:val="22"/>
        </w:rPr>
      </w:pPr>
      <w:r w:rsidRPr="009E0E12">
        <w:rPr>
          <w:rFonts w:ascii="Palatino Linotype" w:hAnsi="Palatino Linotype"/>
          <w:sz w:val="22"/>
          <w:szCs w:val="22"/>
        </w:rPr>
        <w:t>środki trwałe mniejszej wartości (w tym wyposażenie) – wartość księgowa brutto z VAT</w:t>
      </w:r>
    </w:p>
    <w:p w:rsidR="00061926" w:rsidRPr="009E0E12" w:rsidRDefault="00061926" w:rsidP="00B272A8">
      <w:pPr>
        <w:numPr>
          <w:ilvl w:val="1"/>
          <w:numId w:val="33"/>
        </w:numPr>
        <w:spacing w:after="40" w:line="252" w:lineRule="auto"/>
        <w:jc w:val="both"/>
        <w:rPr>
          <w:rFonts w:ascii="Palatino Linotype" w:hAnsi="Palatino Linotype"/>
          <w:sz w:val="22"/>
          <w:szCs w:val="22"/>
        </w:rPr>
      </w:pPr>
      <w:r w:rsidRPr="009E0E12">
        <w:rPr>
          <w:rFonts w:ascii="Palatino Linotype" w:hAnsi="Palatino Linotype"/>
          <w:sz w:val="22"/>
          <w:szCs w:val="22"/>
        </w:rPr>
        <w:t xml:space="preserve">gotówka – tzw. pogotowie kasowe – wartość nominalna </w:t>
      </w:r>
    </w:p>
    <w:p w:rsidR="00061926" w:rsidRDefault="00061926" w:rsidP="00B272A8">
      <w:pPr>
        <w:numPr>
          <w:ilvl w:val="1"/>
          <w:numId w:val="33"/>
        </w:numPr>
        <w:spacing w:after="40" w:line="252" w:lineRule="auto"/>
        <w:jc w:val="both"/>
        <w:rPr>
          <w:rFonts w:ascii="Palatino Linotype" w:hAnsi="Palatino Linotype"/>
          <w:sz w:val="22"/>
          <w:szCs w:val="22"/>
        </w:rPr>
      </w:pPr>
      <w:r w:rsidRPr="00806B42">
        <w:rPr>
          <w:rFonts w:ascii="Palatino Linotype" w:hAnsi="Palatino Linotype"/>
          <w:sz w:val="22"/>
          <w:szCs w:val="22"/>
        </w:rPr>
        <w:t>mienie osobiste pracowników – wartość odtworzeniowa</w:t>
      </w:r>
    </w:p>
    <w:p w:rsidR="000F086C" w:rsidRPr="009E0E12" w:rsidRDefault="000F086C" w:rsidP="00B272A8">
      <w:pPr>
        <w:numPr>
          <w:ilvl w:val="1"/>
          <w:numId w:val="33"/>
        </w:numPr>
        <w:spacing w:after="40" w:line="252" w:lineRule="auto"/>
        <w:jc w:val="both"/>
        <w:rPr>
          <w:rFonts w:ascii="Palatino Linotype" w:hAnsi="Palatino Linotype"/>
          <w:sz w:val="22"/>
          <w:szCs w:val="22"/>
        </w:rPr>
      </w:pPr>
      <w:r w:rsidRPr="009E0E12">
        <w:rPr>
          <w:rFonts w:ascii="Palatino Linotype" w:hAnsi="Palatino Linotype"/>
          <w:sz w:val="22"/>
          <w:szCs w:val="22"/>
        </w:rPr>
        <w:t>nakłady inwestycyjne – udokumentowane koszty poniesione na wykonanie remontów, wykonanie prac adaptacyjnych oraz zamontowanych na stałe elementów wykończenia budynku lub lokalu użytkowanego na podstawie umowy najmu lub innej umowy cywilnoprawnej, której przedmiotem jest korzystanie z budynku lub lokalu, w celu dostosowania go do rodzaju prowadzonej działalności lub podniesienia standardu, również w sytuacji, gdy uprawniony do użytkowania budynku lub lokalu na podstawie wyżej wymienionej umowy nie poniósł tych kosztów, a jest zobowiązany do naprawy uszkodzeń -</w:t>
      </w:r>
      <w:r w:rsidRPr="009E0E12">
        <w:rPr>
          <w:sz w:val="22"/>
          <w:szCs w:val="22"/>
        </w:rPr>
        <w:t xml:space="preserve"> </w:t>
      </w:r>
      <w:r w:rsidRPr="009E0E12">
        <w:rPr>
          <w:rFonts w:ascii="Palatino Linotype" w:hAnsi="Palatino Linotype"/>
          <w:sz w:val="22"/>
          <w:szCs w:val="22"/>
        </w:rPr>
        <w:t>wartość odtworzeniowa</w:t>
      </w:r>
    </w:p>
    <w:p w:rsidR="00FD28A9" w:rsidRPr="00FD28A9" w:rsidRDefault="00FD28A9" w:rsidP="00B272A8">
      <w:pPr>
        <w:overflowPunct w:val="0"/>
        <w:autoSpaceDE w:val="0"/>
        <w:autoSpaceDN w:val="0"/>
        <w:adjustRightInd w:val="0"/>
        <w:spacing w:after="40" w:line="252" w:lineRule="auto"/>
        <w:jc w:val="both"/>
        <w:textAlignment w:val="baseline"/>
        <w:rPr>
          <w:rFonts w:ascii="Palatino Linotype" w:hAnsi="Palatino Linotype"/>
          <w:sz w:val="22"/>
          <w:szCs w:val="22"/>
        </w:rPr>
      </w:pPr>
    </w:p>
    <w:tbl>
      <w:tblPr>
        <w:tblW w:w="9854" w:type="dxa"/>
        <w:tblInd w:w="51" w:type="dxa"/>
        <w:tblCellMar>
          <w:left w:w="70" w:type="dxa"/>
          <w:right w:w="70" w:type="dxa"/>
        </w:tblCellMar>
        <w:tblLook w:val="04A0" w:firstRow="1" w:lastRow="0" w:firstColumn="1" w:lastColumn="0" w:noHBand="0" w:noVBand="1"/>
      </w:tblPr>
      <w:tblGrid>
        <w:gridCol w:w="1120"/>
        <w:gridCol w:w="6554"/>
        <w:gridCol w:w="2180"/>
      </w:tblGrid>
      <w:tr w:rsidR="00FD28A9" w:rsidRPr="009E0E12" w:rsidTr="00FD28A9">
        <w:trPr>
          <w:cantSplit/>
          <w:trHeight w:val="600"/>
        </w:trPr>
        <w:tc>
          <w:tcPr>
            <w:tcW w:w="1120" w:type="dxa"/>
            <w:tcBorders>
              <w:top w:val="single" w:sz="4" w:space="0" w:color="auto"/>
              <w:left w:val="single" w:sz="4" w:space="0" w:color="auto"/>
              <w:bottom w:val="nil"/>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Lp.</w:t>
            </w:r>
          </w:p>
        </w:tc>
        <w:tc>
          <w:tcPr>
            <w:tcW w:w="6554" w:type="dxa"/>
            <w:tcBorders>
              <w:top w:val="single" w:sz="4" w:space="0" w:color="auto"/>
              <w:left w:val="nil"/>
              <w:bottom w:val="nil"/>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Przedmiot ubezpieczenia</w:t>
            </w:r>
          </w:p>
        </w:tc>
        <w:tc>
          <w:tcPr>
            <w:tcW w:w="2180" w:type="dxa"/>
            <w:tcBorders>
              <w:top w:val="single" w:sz="4" w:space="0" w:color="auto"/>
              <w:left w:val="nil"/>
              <w:bottom w:val="single" w:sz="4" w:space="0" w:color="auto"/>
              <w:right w:val="single" w:sz="4" w:space="0" w:color="auto"/>
            </w:tcBorders>
            <w:shd w:val="clear" w:color="auto" w:fill="auto"/>
            <w:vAlign w:val="center"/>
            <w:hideMark/>
          </w:tcPr>
          <w:p w:rsidR="009E0E12"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Suma ubezpieczenia</w:t>
            </w:r>
          </w:p>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[zł]</w:t>
            </w:r>
          </w:p>
        </w:tc>
      </w:tr>
      <w:tr w:rsidR="00FD28A9" w:rsidRPr="009E0E12" w:rsidTr="009E0E12">
        <w:trPr>
          <w:cantSplit/>
          <w:trHeight w:val="454"/>
        </w:trPr>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rPr>
            </w:pPr>
            <w:r w:rsidRPr="009E0E12">
              <w:rPr>
                <w:rFonts w:ascii="Palatino Linotype" w:hAnsi="Palatino Linotype" w:cs="Arial"/>
                <w:sz w:val="22"/>
                <w:szCs w:val="22"/>
              </w:rPr>
              <w:lastRenderedPageBreak/>
              <w:t>1</w:t>
            </w:r>
          </w:p>
        </w:tc>
        <w:tc>
          <w:tcPr>
            <w:tcW w:w="6554" w:type="dxa"/>
            <w:tcBorders>
              <w:top w:val="single" w:sz="4" w:space="0" w:color="auto"/>
              <w:left w:val="nil"/>
              <w:bottom w:val="single" w:sz="4" w:space="0" w:color="auto"/>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Budynki</w:t>
            </w:r>
          </w:p>
        </w:tc>
        <w:tc>
          <w:tcPr>
            <w:tcW w:w="2180" w:type="dxa"/>
            <w:tcBorders>
              <w:top w:val="nil"/>
              <w:left w:val="nil"/>
              <w:bottom w:val="single" w:sz="4" w:space="0" w:color="auto"/>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30 614 135,37</w:t>
            </w:r>
          </w:p>
        </w:tc>
      </w:tr>
      <w:tr w:rsidR="00FD28A9" w:rsidRPr="009E0E12" w:rsidTr="009E0E12">
        <w:trPr>
          <w:cantSplit/>
          <w:trHeight w:val="454"/>
        </w:trPr>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rPr>
            </w:pPr>
            <w:r w:rsidRPr="009E0E12">
              <w:rPr>
                <w:rFonts w:ascii="Palatino Linotype" w:hAnsi="Palatino Linotype" w:cs="Arial"/>
                <w:sz w:val="22"/>
                <w:szCs w:val="22"/>
              </w:rPr>
              <w:t>2</w:t>
            </w:r>
          </w:p>
        </w:tc>
        <w:tc>
          <w:tcPr>
            <w:tcW w:w="6554" w:type="dxa"/>
            <w:tcBorders>
              <w:top w:val="single" w:sz="4" w:space="0" w:color="auto"/>
              <w:left w:val="nil"/>
              <w:bottom w:val="single" w:sz="4" w:space="0" w:color="auto"/>
              <w:right w:val="nil"/>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Budowle i obiekty inżynieryjne Gr. 2</w:t>
            </w:r>
          </w:p>
        </w:tc>
        <w:tc>
          <w:tcPr>
            <w:tcW w:w="21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284 510,42</w:t>
            </w:r>
          </w:p>
        </w:tc>
      </w:tr>
      <w:tr w:rsidR="00FD28A9" w:rsidRPr="009E0E12" w:rsidTr="009E0E12">
        <w:trPr>
          <w:cantSplit/>
          <w:trHeight w:val="454"/>
        </w:trPr>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rPr>
            </w:pPr>
            <w:r w:rsidRPr="009E0E12">
              <w:rPr>
                <w:rFonts w:ascii="Palatino Linotype" w:hAnsi="Palatino Linotype" w:cs="Arial"/>
                <w:sz w:val="22"/>
                <w:szCs w:val="22"/>
              </w:rPr>
              <w:t>3</w:t>
            </w:r>
          </w:p>
        </w:tc>
        <w:tc>
          <w:tcPr>
            <w:tcW w:w="6554" w:type="dxa"/>
            <w:tcBorders>
              <w:top w:val="single" w:sz="4" w:space="0" w:color="auto"/>
              <w:left w:val="nil"/>
              <w:bottom w:val="single" w:sz="4" w:space="0" w:color="auto"/>
              <w:right w:val="nil"/>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Kotły i maszyny energetyczne Gr. 3</w:t>
            </w:r>
          </w:p>
        </w:tc>
        <w:tc>
          <w:tcPr>
            <w:tcW w:w="21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72 774,36</w:t>
            </w:r>
          </w:p>
        </w:tc>
      </w:tr>
      <w:tr w:rsidR="00FD28A9" w:rsidRPr="009E0E12" w:rsidTr="009E0E12">
        <w:trPr>
          <w:cantSplit/>
          <w:trHeight w:val="454"/>
        </w:trPr>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rPr>
            </w:pPr>
            <w:r w:rsidRPr="009E0E12">
              <w:rPr>
                <w:rFonts w:ascii="Palatino Linotype" w:hAnsi="Palatino Linotype" w:cs="Arial"/>
                <w:sz w:val="22"/>
                <w:szCs w:val="22"/>
              </w:rPr>
              <w:t>4</w:t>
            </w:r>
          </w:p>
        </w:tc>
        <w:tc>
          <w:tcPr>
            <w:tcW w:w="6554" w:type="dxa"/>
            <w:tcBorders>
              <w:top w:val="single" w:sz="4" w:space="0" w:color="auto"/>
              <w:left w:val="nil"/>
              <w:bottom w:val="nil"/>
              <w:right w:val="nil"/>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Maszyny, urządzenia, aparaty i narzędzia Gr. 4 – 8</w:t>
            </w:r>
          </w:p>
        </w:tc>
        <w:tc>
          <w:tcPr>
            <w:tcW w:w="2180" w:type="dxa"/>
            <w:tcBorders>
              <w:top w:val="single" w:sz="4" w:space="0" w:color="auto"/>
              <w:left w:val="single" w:sz="4" w:space="0" w:color="auto"/>
              <w:bottom w:val="nil"/>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1 925 840,95</w:t>
            </w:r>
          </w:p>
        </w:tc>
      </w:tr>
      <w:tr w:rsidR="00FD28A9" w:rsidRPr="009E0E12" w:rsidTr="00FD28A9">
        <w:trPr>
          <w:cantSplit/>
          <w:trHeight w:val="454"/>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rPr>
            </w:pPr>
            <w:r w:rsidRPr="009E0E12">
              <w:rPr>
                <w:rFonts w:ascii="Palatino Linotype" w:hAnsi="Palatino Linotype" w:cs="Arial"/>
                <w:sz w:val="22"/>
                <w:szCs w:val="22"/>
              </w:rPr>
              <w:t>5</w:t>
            </w:r>
          </w:p>
        </w:tc>
        <w:tc>
          <w:tcPr>
            <w:tcW w:w="6554" w:type="dxa"/>
            <w:tcBorders>
              <w:top w:val="single" w:sz="4" w:space="0" w:color="auto"/>
              <w:left w:val="nil"/>
              <w:bottom w:val="nil"/>
              <w:right w:val="nil"/>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Środki trwałe mniejszej wartości (w tym wyposażenie)</w:t>
            </w:r>
          </w:p>
        </w:tc>
        <w:tc>
          <w:tcPr>
            <w:tcW w:w="2180" w:type="dxa"/>
            <w:tcBorders>
              <w:top w:val="single" w:sz="4" w:space="0" w:color="auto"/>
              <w:left w:val="single" w:sz="4" w:space="0" w:color="auto"/>
              <w:bottom w:val="nil"/>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1 918 547,96</w:t>
            </w:r>
          </w:p>
        </w:tc>
      </w:tr>
      <w:tr w:rsidR="00FD28A9" w:rsidRPr="009E0E12" w:rsidTr="00FD28A9">
        <w:trPr>
          <w:cantSplit/>
          <w:trHeight w:val="454"/>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rPr>
            </w:pPr>
            <w:r w:rsidRPr="009E0E12">
              <w:rPr>
                <w:rFonts w:ascii="Palatino Linotype" w:hAnsi="Palatino Linotype" w:cs="Arial"/>
                <w:sz w:val="22"/>
                <w:szCs w:val="22"/>
              </w:rPr>
              <w:t>6</w:t>
            </w:r>
          </w:p>
        </w:tc>
        <w:tc>
          <w:tcPr>
            <w:tcW w:w="6554" w:type="dxa"/>
            <w:tcBorders>
              <w:top w:val="single" w:sz="4" w:space="0" w:color="auto"/>
              <w:left w:val="nil"/>
              <w:bottom w:val="nil"/>
              <w:right w:val="nil"/>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Gotówka poza schowkami ogniotrwałymi</w:t>
            </w:r>
          </w:p>
        </w:tc>
        <w:tc>
          <w:tcPr>
            <w:tcW w:w="2180" w:type="dxa"/>
            <w:tcBorders>
              <w:top w:val="single" w:sz="4" w:space="0" w:color="auto"/>
              <w:left w:val="single" w:sz="4" w:space="0" w:color="auto"/>
              <w:bottom w:val="nil"/>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10 000,00</w:t>
            </w:r>
          </w:p>
        </w:tc>
      </w:tr>
      <w:tr w:rsidR="00FD28A9" w:rsidRPr="009E0E12" w:rsidTr="00FD28A9">
        <w:trPr>
          <w:cantSplit/>
          <w:trHeight w:val="454"/>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rPr>
            </w:pPr>
            <w:r w:rsidRPr="009E0E12">
              <w:rPr>
                <w:rFonts w:ascii="Palatino Linotype" w:hAnsi="Palatino Linotype" w:cs="Arial"/>
                <w:sz w:val="22"/>
                <w:szCs w:val="22"/>
              </w:rPr>
              <w:t>7</w:t>
            </w:r>
          </w:p>
        </w:tc>
        <w:tc>
          <w:tcPr>
            <w:tcW w:w="6554" w:type="dxa"/>
            <w:tcBorders>
              <w:top w:val="single" w:sz="4" w:space="0" w:color="auto"/>
              <w:left w:val="nil"/>
              <w:bottom w:val="nil"/>
              <w:right w:val="nil"/>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Mienie osobiste pracowników</w:t>
            </w:r>
          </w:p>
        </w:tc>
        <w:tc>
          <w:tcPr>
            <w:tcW w:w="2180" w:type="dxa"/>
            <w:tcBorders>
              <w:top w:val="single" w:sz="4" w:space="0" w:color="auto"/>
              <w:left w:val="single" w:sz="4" w:space="0" w:color="auto"/>
              <w:bottom w:val="nil"/>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101 500,00</w:t>
            </w:r>
          </w:p>
        </w:tc>
      </w:tr>
      <w:tr w:rsidR="00FD28A9" w:rsidRPr="009E0E12" w:rsidTr="00FD28A9">
        <w:trPr>
          <w:cantSplit/>
          <w:trHeight w:val="454"/>
        </w:trPr>
        <w:tc>
          <w:tcPr>
            <w:tcW w:w="1120" w:type="dxa"/>
            <w:tcBorders>
              <w:top w:val="nil"/>
              <w:left w:val="single" w:sz="4" w:space="0" w:color="auto"/>
              <w:bottom w:val="single" w:sz="4" w:space="0" w:color="auto"/>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rPr>
            </w:pPr>
            <w:r w:rsidRPr="009E0E12">
              <w:rPr>
                <w:rFonts w:ascii="Palatino Linotype" w:hAnsi="Palatino Linotype" w:cs="Arial"/>
                <w:sz w:val="22"/>
                <w:szCs w:val="22"/>
              </w:rPr>
              <w:t>8</w:t>
            </w:r>
          </w:p>
        </w:tc>
        <w:tc>
          <w:tcPr>
            <w:tcW w:w="6554" w:type="dxa"/>
            <w:tcBorders>
              <w:top w:val="single" w:sz="4" w:space="0" w:color="auto"/>
              <w:left w:val="nil"/>
              <w:bottom w:val="nil"/>
              <w:right w:val="nil"/>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Nakłady inwestycyjne</w:t>
            </w:r>
          </w:p>
        </w:tc>
        <w:tc>
          <w:tcPr>
            <w:tcW w:w="2180" w:type="dxa"/>
            <w:tcBorders>
              <w:top w:val="single" w:sz="4" w:space="0" w:color="auto"/>
              <w:left w:val="single" w:sz="4" w:space="0" w:color="auto"/>
              <w:bottom w:val="nil"/>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10 000,00</w:t>
            </w:r>
          </w:p>
        </w:tc>
      </w:tr>
      <w:tr w:rsidR="00FD28A9" w:rsidRPr="009E0E12" w:rsidTr="00FD28A9">
        <w:trPr>
          <w:cantSplit/>
          <w:trHeight w:val="454"/>
        </w:trPr>
        <w:tc>
          <w:tcPr>
            <w:tcW w:w="7674" w:type="dxa"/>
            <w:gridSpan w:val="2"/>
            <w:tcBorders>
              <w:top w:val="single" w:sz="4" w:space="0" w:color="auto"/>
              <w:left w:val="single" w:sz="4" w:space="0" w:color="auto"/>
              <w:bottom w:val="single" w:sz="4" w:space="0" w:color="auto"/>
              <w:right w:val="nil"/>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Razem</w:t>
            </w:r>
          </w:p>
        </w:tc>
        <w:tc>
          <w:tcPr>
            <w:tcW w:w="21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D28A9" w:rsidRPr="009E0E12" w:rsidRDefault="00FD28A9" w:rsidP="00B272A8">
            <w:pPr>
              <w:jc w:val="both"/>
              <w:rPr>
                <w:rFonts w:ascii="Palatino Linotype" w:hAnsi="Palatino Linotype" w:cs="Arial"/>
                <w:b/>
                <w:bCs/>
              </w:rPr>
            </w:pPr>
            <w:r w:rsidRPr="009E0E12">
              <w:rPr>
                <w:rFonts w:ascii="Palatino Linotype" w:hAnsi="Palatino Linotype" w:cs="Arial"/>
                <w:b/>
                <w:bCs/>
                <w:sz w:val="22"/>
                <w:szCs w:val="22"/>
              </w:rPr>
              <w:t>34 937 309,06</w:t>
            </w:r>
          </w:p>
        </w:tc>
      </w:tr>
    </w:tbl>
    <w:p w:rsidR="00FD28A9" w:rsidRPr="00FD28A9" w:rsidRDefault="00FD28A9" w:rsidP="00B272A8">
      <w:pPr>
        <w:overflowPunct w:val="0"/>
        <w:autoSpaceDE w:val="0"/>
        <w:autoSpaceDN w:val="0"/>
        <w:adjustRightInd w:val="0"/>
        <w:spacing w:after="40" w:line="252" w:lineRule="auto"/>
        <w:jc w:val="both"/>
        <w:textAlignment w:val="baseline"/>
        <w:rPr>
          <w:rFonts w:ascii="Palatino Linotype" w:hAnsi="Palatino Linotype"/>
          <w:sz w:val="22"/>
          <w:szCs w:val="22"/>
        </w:rPr>
      </w:pPr>
    </w:p>
    <w:p w:rsidR="00061926" w:rsidRPr="00806B42" w:rsidRDefault="00061926" w:rsidP="00B272A8">
      <w:pPr>
        <w:numPr>
          <w:ilvl w:val="0"/>
          <w:numId w:val="2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806B42">
        <w:rPr>
          <w:rFonts w:ascii="Palatino Linotype" w:hAnsi="Palatino Linotype"/>
          <w:b/>
          <w:sz w:val="22"/>
          <w:szCs w:val="22"/>
        </w:rPr>
        <w:t>System ubezpieczenia</w:t>
      </w:r>
      <w:r w:rsidRPr="00806B42">
        <w:rPr>
          <w:rFonts w:ascii="Palatino Linotype" w:hAnsi="Palatino Linotype"/>
          <w:sz w:val="22"/>
          <w:szCs w:val="22"/>
        </w:rPr>
        <w:t>:</w:t>
      </w:r>
    </w:p>
    <w:p w:rsidR="00061926" w:rsidRPr="009E0E12" w:rsidRDefault="00061926" w:rsidP="00B272A8">
      <w:pPr>
        <w:numPr>
          <w:ilvl w:val="1"/>
          <w:numId w:val="34"/>
        </w:numPr>
        <w:spacing w:after="40" w:line="252" w:lineRule="auto"/>
        <w:jc w:val="both"/>
        <w:rPr>
          <w:rFonts w:ascii="Palatino Linotype" w:hAnsi="Palatino Linotype"/>
          <w:sz w:val="22"/>
          <w:szCs w:val="22"/>
        </w:rPr>
      </w:pPr>
      <w:r w:rsidRPr="009E0E12">
        <w:rPr>
          <w:rFonts w:ascii="Palatino Linotype" w:hAnsi="Palatino Linotype"/>
          <w:sz w:val="22"/>
          <w:szCs w:val="22"/>
        </w:rPr>
        <w:t>dla budynków oraz środków trwałych, maszyn, urządzeń, aparatów, narzędzi i wyposażenia (gr. 2,3,4,5,6,8)</w:t>
      </w:r>
      <w:r w:rsidR="009E0E12" w:rsidRPr="009E0E12">
        <w:rPr>
          <w:rFonts w:ascii="Palatino Linotype" w:hAnsi="Palatino Linotype"/>
          <w:sz w:val="22"/>
          <w:szCs w:val="22"/>
        </w:rPr>
        <w:t xml:space="preserve"> </w:t>
      </w:r>
      <w:r w:rsidRPr="009E0E12">
        <w:rPr>
          <w:rFonts w:ascii="Palatino Linotype" w:hAnsi="Palatino Linotype"/>
          <w:sz w:val="22"/>
          <w:szCs w:val="22"/>
        </w:rPr>
        <w:t>– na sumy stałe,</w:t>
      </w:r>
    </w:p>
    <w:p w:rsidR="00061926" w:rsidRPr="009E0E12" w:rsidRDefault="00061926" w:rsidP="00B272A8">
      <w:pPr>
        <w:numPr>
          <w:ilvl w:val="1"/>
          <w:numId w:val="34"/>
        </w:numPr>
        <w:spacing w:after="40" w:line="252" w:lineRule="auto"/>
        <w:jc w:val="both"/>
        <w:rPr>
          <w:rFonts w:ascii="Palatino Linotype" w:hAnsi="Palatino Linotype"/>
          <w:sz w:val="22"/>
          <w:szCs w:val="22"/>
        </w:rPr>
      </w:pPr>
      <w:r w:rsidRPr="009E0E12">
        <w:rPr>
          <w:rFonts w:ascii="Palatino Linotype" w:hAnsi="Palatino Linotype"/>
          <w:sz w:val="22"/>
          <w:szCs w:val="22"/>
        </w:rPr>
        <w:t>dla środków trwałych mniejszej wartości (w tym wyposażenia) – na sumy stałe,</w:t>
      </w:r>
    </w:p>
    <w:p w:rsidR="00061926" w:rsidRPr="009E0E12" w:rsidRDefault="00061926" w:rsidP="00B272A8">
      <w:pPr>
        <w:numPr>
          <w:ilvl w:val="1"/>
          <w:numId w:val="34"/>
        </w:numPr>
        <w:spacing w:after="40" w:line="252" w:lineRule="auto"/>
        <w:jc w:val="both"/>
        <w:rPr>
          <w:rFonts w:ascii="Palatino Linotype" w:hAnsi="Palatino Linotype"/>
          <w:sz w:val="22"/>
          <w:szCs w:val="22"/>
        </w:rPr>
      </w:pPr>
      <w:r w:rsidRPr="009E0E12">
        <w:rPr>
          <w:rFonts w:ascii="Palatino Linotype" w:hAnsi="Palatino Linotype"/>
          <w:sz w:val="22"/>
          <w:szCs w:val="22"/>
        </w:rPr>
        <w:t>dla gotówki, mienia osobistego pracowników – na pierwsze ryzyko</w:t>
      </w:r>
      <w:r w:rsidR="000F086C" w:rsidRPr="009E0E12">
        <w:rPr>
          <w:rFonts w:ascii="Palatino Linotype" w:hAnsi="Palatino Linotype"/>
          <w:sz w:val="22"/>
          <w:szCs w:val="22"/>
        </w:rPr>
        <w:t>,</w:t>
      </w:r>
    </w:p>
    <w:p w:rsidR="000F086C" w:rsidRPr="009E0E12" w:rsidRDefault="000F086C" w:rsidP="00B272A8">
      <w:pPr>
        <w:numPr>
          <w:ilvl w:val="1"/>
          <w:numId w:val="34"/>
        </w:numPr>
        <w:spacing w:after="40" w:line="252" w:lineRule="auto"/>
        <w:jc w:val="both"/>
        <w:rPr>
          <w:rFonts w:ascii="Palatino Linotype" w:hAnsi="Palatino Linotype"/>
          <w:sz w:val="22"/>
          <w:szCs w:val="22"/>
        </w:rPr>
      </w:pPr>
      <w:r w:rsidRPr="009E0E12">
        <w:rPr>
          <w:rFonts w:ascii="Palatino Linotype" w:hAnsi="Palatino Linotype"/>
          <w:sz w:val="22"/>
          <w:szCs w:val="22"/>
        </w:rPr>
        <w:t>nakłady inwestycyjne – na pierwsze ryzyko.</w:t>
      </w:r>
    </w:p>
    <w:p w:rsidR="00061926" w:rsidRPr="009E0E12" w:rsidRDefault="00061926" w:rsidP="00B272A8">
      <w:pPr>
        <w:numPr>
          <w:ilvl w:val="0"/>
          <w:numId w:val="2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9E0E12">
        <w:rPr>
          <w:rFonts w:ascii="Palatino Linotype" w:hAnsi="Palatino Linotype"/>
          <w:b/>
          <w:sz w:val="22"/>
          <w:szCs w:val="22"/>
        </w:rPr>
        <w:t>Franszyzy, udziały własne i inne ograniczenia</w:t>
      </w:r>
      <w:r w:rsidRPr="009E0E12">
        <w:rPr>
          <w:rFonts w:ascii="Palatino Linotype" w:hAnsi="Palatino Linotype"/>
          <w:sz w:val="22"/>
          <w:szCs w:val="22"/>
        </w:rPr>
        <w:t>:</w:t>
      </w:r>
      <w:r w:rsidRPr="009E0E12">
        <w:rPr>
          <w:rFonts w:ascii="Palatino Linotype" w:hAnsi="Palatino Linotype"/>
          <w:sz w:val="22"/>
          <w:szCs w:val="22"/>
        </w:rPr>
        <w:tab/>
      </w:r>
      <w:r w:rsidRPr="009E0E12">
        <w:rPr>
          <w:rFonts w:ascii="Palatino Linotype" w:hAnsi="Palatino Linotype"/>
          <w:b/>
          <w:sz w:val="22"/>
          <w:szCs w:val="22"/>
        </w:rPr>
        <w:t>brak.</w:t>
      </w:r>
    </w:p>
    <w:p w:rsidR="00061926" w:rsidRPr="009E0E12" w:rsidRDefault="00061926" w:rsidP="00B272A8">
      <w:pPr>
        <w:numPr>
          <w:ilvl w:val="0"/>
          <w:numId w:val="2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9E0E12">
        <w:rPr>
          <w:rFonts w:ascii="Palatino Linotype" w:hAnsi="Palatino Linotype"/>
          <w:b/>
          <w:sz w:val="22"/>
          <w:szCs w:val="22"/>
        </w:rPr>
        <w:t>Miejsca ubezpieczenia</w:t>
      </w:r>
      <w:r w:rsidRPr="009E0E12">
        <w:rPr>
          <w:rFonts w:ascii="Palatino Linotype" w:hAnsi="Palatino Linotype"/>
          <w:sz w:val="22"/>
          <w:szCs w:val="22"/>
        </w:rPr>
        <w:t>:</w:t>
      </w:r>
    </w:p>
    <w:p w:rsidR="00061926" w:rsidRPr="009E0E12" w:rsidRDefault="00061926" w:rsidP="00B272A8">
      <w:pPr>
        <w:numPr>
          <w:ilvl w:val="1"/>
          <w:numId w:val="35"/>
        </w:numPr>
        <w:spacing w:after="40" w:line="252" w:lineRule="auto"/>
        <w:jc w:val="both"/>
        <w:rPr>
          <w:rFonts w:ascii="Palatino Linotype" w:hAnsi="Palatino Linotype"/>
          <w:sz w:val="22"/>
          <w:szCs w:val="22"/>
        </w:rPr>
      </w:pPr>
      <w:r w:rsidRPr="009E0E12">
        <w:rPr>
          <w:rFonts w:ascii="Palatino Linotype" w:hAnsi="Palatino Linotype"/>
          <w:sz w:val="22"/>
          <w:szCs w:val="22"/>
        </w:rPr>
        <w:t>siedziby Zarządu Dróg, Rejonów Dróg i Obwodów Drogowych.</w:t>
      </w:r>
    </w:p>
    <w:p w:rsidR="00061926" w:rsidRPr="009E0E12" w:rsidRDefault="00061926" w:rsidP="00B272A8">
      <w:pPr>
        <w:numPr>
          <w:ilvl w:val="0"/>
          <w:numId w:val="2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9E0E12">
        <w:rPr>
          <w:rFonts w:ascii="Palatino Linotype" w:hAnsi="Palatino Linotype"/>
          <w:b/>
          <w:sz w:val="22"/>
          <w:szCs w:val="22"/>
        </w:rPr>
        <w:t>Okres ubezpieczenia</w:t>
      </w:r>
      <w:r w:rsidRPr="009E0E12">
        <w:rPr>
          <w:rFonts w:ascii="Palatino Linotype" w:hAnsi="Palatino Linotype"/>
          <w:sz w:val="22"/>
          <w:szCs w:val="22"/>
        </w:rPr>
        <w:t xml:space="preserve">: </w:t>
      </w:r>
      <w:r w:rsidRPr="009E0E12">
        <w:rPr>
          <w:rFonts w:ascii="Palatino Linotype" w:hAnsi="Palatino Linotype"/>
          <w:sz w:val="22"/>
          <w:szCs w:val="22"/>
        </w:rPr>
        <w:tab/>
      </w:r>
      <w:r w:rsidRPr="009E0E12">
        <w:rPr>
          <w:rFonts w:ascii="Palatino Linotype" w:hAnsi="Palatino Linotype"/>
          <w:b/>
          <w:sz w:val="22"/>
          <w:szCs w:val="22"/>
        </w:rPr>
        <w:t>od 01.01.2019 do 31.12.2020</w:t>
      </w:r>
    </w:p>
    <w:p w:rsidR="00061926" w:rsidRPr="009E0E12" w:rsidRDefault="00061926" w:rsidP="00B272A8">
      <w:pPr>
        <w:spacing w:after="40" w:line="252" w:lineRule="auto"/>
        <w:ind w:left="3261"/>
        <w:jc w:val="both"/>
        <w:rPr>
          <w:rFonts w:ascii="Palatino Linotype" w:hAnsi="Palatino Linotype"/>
          <w:b/>
          <w:i/>
          <w:sz w:val="22"/>
          <w:szCs w:val="22"/>
        </w:rPr>
      </w:pPr>
      <w:r w:rsidRPr="009E0E12">
        <w:rPr>
          <w:rFonts w:ascii="Palatino Linotype" w:hAnsi="Palatino Linotype"/>
          <w:b/>
          <w:i/>
          <w:sz w:val="22"/>
          <w:szCs w:val="22"/>
        </w:rPr>
        <w:t>(z podziałem na 2 polisy:</w:t>
      </w:r>
    </w:p>
    <w:p w:rsidR="00061926" w:rsidRPr="009E0E12" w:rsidRDefault="00061926" w:rsidP="00B272A8">
      <w:pPr>
        <w:spacing w:after="40" w:line="252" w:lineRule="auto"/>
        <w:ind w:left="3261"/>
        <w:jc w:val="both"/>
        <w:rPr>
          <w:rFonts w:ascii="Palatino Linotype" w:hAnsi="Palatino Linotype"/>
          <w:b/>
          <w:i/>
          <w:sz w:val="22"/>
          <w:szCs w:val="22"/>
        </w:rPr>
      </w:pPr>
      <w:r w:rsidRPr="009E0E12">
        <w:rPr>
          <w:rFonts w:ascii="Palatino Linotype" w:hAnsi="Palatino Linotype"/>
          <w:b/>
          <w:i/>
          <w:sz w:val="22"/>
          <w:szCs w:val="22"/>
        </w:rPr>
        <w:t>I – 01.01.2019 - 31.12.2019</w:t>
      </w:r>
    </w:p>
    <w:p w:rsidR="00061926" w:rsidRPr="009E0E12" w:rsidRDefault="00061926" w:rsidP="00B272A8">
      <w:pPr>
        <w:spacing w:after="40" w:line="252" w:lineRule="auto"/>
        <w:ind w:left="3261"/>
        <w:jc w:val="both"/>
        <w:rPr>
          <w:rFonts w:ascii="Palatino Linotype" w:hAnsi="Palatino Linotype"/>
          <w:b/>
          <w:i/>
          <w:sz w:val="22"/>
          <w:szCs w:val="22"/>
        </w:rPr>
      </w:pPr>
      <w:r w:rsidRPr="009E0E12">
        <w:rPr>
          <w:rFonts w:ascii="Palatino Linotype" w:hAnsi="Palatino Linotype"/>
          <w:b/>
          <w:i/>
          <w:sz w:val="22"/>
          <w:szCs w:val="22"/>
        </w:rPr>
        <w:t>II – 01.01.2020 - 31.12.2020)</w:t>
      </w:r>
    </w:p>
    <w:p w:rsidR="00061926" w:rsidRPr="00E92E9A" w:rsidRDefault="00061926" w:rsidP="00B272A8">
      <w:pPr>
        <w:numPr>
          <w:ilvl w:val="0"/>
          <w:numId w:val="29"/>
        </w:numPr>
        <w:overflowPunct w:val="0"/>
        <w:autoSpaceDE w:val="0"/>
        <w:autoSpaceDN w:val="0"/>
        <w:adjustRightInd w:val="0"/>
        <w:spacing w:after="40" w:line="276" w:lineRule="auto"/>
        <w:jc w:val="both"/>
        <w:textAlignment w:val="baseline"/>
        <w:rPr>
          <w:rFonts w:ascii="Palatino Linotype" w:hAnsi="Palatino Linotype"/>
          <w:sz w:val="22"/>
          <w:szCs w:val="22"/>
        </w:rPr>
      </w:pPr>
      <w:r w:rsidRPr="00E92E9A">
        <w:rPr>
          <w:rFonts w:ascii="Palatino Linotype" w:hAnsi="Palatino Linotype"/>
          <w:b/>
          <w:sz w:val="22"/>
          <w:szCs w:val="22"/>
        </w:rPr>
        <w:t>Prawo opcji</w:t>
      </w:r>
    </w:p>
    <w:p w:rsidR="00061926" w:rsidRPr="00E92E9A" w:rsidRDefault="00061926" w:rsidP="00B272A8">
      <w:pPr>
        <w:pStyle w:val="msonormalcxspdrugie"/>
        <w:autoSpaceDN w:val="0"/>
        <w:spacing w:before="0" w:beforeAutospacing="0" w:after="40" w:afterAutospacing="0" w:line="276" w:lineRule="auto"/>
        <w:ind w:left="352"/>
        <w:contextualSpacing/>
        <w:jc w:val="both"/>
        <w:rPr>
          <w:rFonts w:ascii="Palatino Linotype" w:hAnsi="Palatino Linotype"/>
          <w:sz w:val="22"/>
          <w:szCs w:val="22"/>
        </w:rPr>
      </w:pPr>
      <w:r w:rsidRPr="00E92E9A">
        <w:rPr>
          <w:rFonts w:ascii="Palatino Linotype" w:hAnsi="Palatino Linotype"/>
          <w:sz w:val="22"/>
          <w:szCs w:val="22"/>
        </w:rPr>
        <w:t>Przedmiotem prawa opcji będzie ubezpieczenie mienia od ognia i innych zdarzeń losowych o</w:t>
      </w:r>
      <w:r w:rsidR="00B272A8">
        <w:rPr>
          <w:rFonts w:ascii="Palatino Linotype" w:hAnsi="Palatino Linotype"/>
          <w:sz w:val="22"/>
          <w:szCs w:val="22"/>
        </w:rPr>
        <w:t> </w:t>
      </w:r>
      <w:r w:rsidRPr="009E0E12">
        <w:rPr>
          <w:rFonts w:ascii="Palatino Linotype" w:hAnsi="Palatino Linotype"/>
          <w:sz w:val="22"/>
          <w:szCs w:val="22"/>
        </w:rPr>
        <w:t xml:space="preserve">wartości </w:t>
      </w:r>
      <w:r w:rsidRPr="009E0E12">
        <w:rPr>
          <w:rFonts w:ascii="Palatino Linotype" w:hAnsi="Palatino Linotype"/>
          <w:b/>
          <w:sz w:val="22"/>
          <w:szCs w:val="22"/>
        </w:rPr>
        <w:t>do 5 mln zł</w:t>
      </w:r>
      <w:r w:rsidR="001671DB" w:rsidRPr="009E0E12">
        <w:rPr>
          <w:rFonts w:ascii="Palatino Linotype" w:hAnsi="Palatino Linotype"/>
          <w:b/>
          <w:sz w:val="22"/>
          <w:szCs w:val="22"/>
        </w:rPr>
        <w:t xml:space="preserve">. </w:t>
      </w:r>
      <w:r w:rsidR="001671DB" w:rsidRPr="009E0E12">
        <w:rPr>
          <w:rFonts w:ascii="Palatino Linotype" w:hAnsi="Palatino Linotype"/>
          <w:sz w:val="22"/>
          <w:szCs w:val="22"/>
        </w:rPr>
        <w:t>W ramach prawa opcji realizowane będzie</w:t>
      </w:r>
      <w:r w:rsidRPr="009E0E12">
        <w:rPr>
          <w:rFonts w:ascii="Palatino Linotype" w:hAnsi="Palatino Linotype"/>
          <w:sz w:val="22"/>
          <w:szCs w:val="22"/>
        </w:rPr>
        <w:t xml:space="preserve"> ubezpieczenie mienia ponad limit określony w klauzuli automatycznego pokrycia, w przypadku zwiększenia się wartości ubezpieczonego majątku na skutek poniesienia nakładów </w:t>
      </w:r>
      <w:r w:rsidR="00817CF1" w:rsidRPr="009E0E12">
        <w:rPr>
          <w:rFonts w:ascii="Palatino Linotype" w:hAnsi="Palatino Linotype"/>
          <w:sz w:val="22"/>
          <w:szCs w:val="22"/>
        </w:rPr>
        <w:t>inwestycyjnych</w:t>
      </w:r>
      <w:r w:rsidRPr="009E0E12">
        <w:rPr>
          <w:rFonts w:ascii="Palatino Linotype" w:hAnsi="Palatino Linotype"/>
          <w:sz w:val="22"/>
          <w:szCs w:val="22"/>
        </w:rPr>
        <w:t>, wydatków na remonty i modernizacje ubezpieczonego mienia oraz nowe inwestycje tj. rzeczy nabywane przez</w:t>
      </w:r>
      <w:r w:rsidRPr="00E92E9A">
        <w:rPr>
          <w:rFonts w:ascii="Palatino Linotype" w:hAnsi="Palatino Linotype"/>
          <w:sz w:val="22"/>
          <w:szCs w:val="22"/>
        </w:rPr>
        <w:t xml:space="preserve"> Zamawiającego podczas trwania umowy ubezpieczenia, na podstawie umów sprzedaży bądź innych umów, na mocy których powstaje po stronie Zamawiającego prawo do używania rzeczy (leasing, okresowe przekazanie do testów, najem, użytkowanie itp.</w:t>
      </w:r>
      <w:r w:rsidR="00035809">
        <w:rPr>
          <w:rFonts w:ascii="Palatino Linotype" w:hAnsi="Palatino Linotype"/>
          <w:sz w:val="22"/>
          <w:szCs w:val="22"/>
        </w:rPr>
        <w:t>).</w:t>
      </w:r>
    </w:p>
    <w:p w:rsidR="00061926" w:rsidRPr="00E92E9A" w:rsidRDefault="00061926" w:rsidP="00B272A8">
      <w:pPr>
        <w:autoSpaceDE w:val="0"/>
        <w:autoSpaceDN w:val="0"/>
        <w:adjustRightInd w:val="0"/>
        <w:spacing w:after="40" w:line="276" w:lineRule="auto"/>
        <w:ind w:left="360"/>
        <w:jc w:val="both"/>
        <w:rPr>
          <w:rFonts w:ascii="Palatino Linotype" w:hAnsi="Palatino Linotype"/>
          <w:sz w:val="22"/>
          <w:szCs w:val="22"/>
        </w:rPr>
      </w:pPr>
      <w:r w:rsidRPr="00E92E9A">
        <w:rPr>
          <w:rFonts w:ascii="Palatino Linotype" w:hAnsi="Palatino Linotype"/>
          <w:sz w:val="22"/>
          <w:szCs w:val="22"/>
        </w:rPr>
        <w:t>Zamawiający będzie miał prawo do skorzystania z prawa opcji w przypadku zwiększenia się</w:t>
      </w:r>
      <w:r w:rsidR="00B272A8">
        <w:rPr>
          <w:rFonts w:ascii="Palatino Linotype" w:hAnsi="Palatino Linotype"/>
          <w:sz w:val="22"/>
          <w:szCs w:val="22"/>
        </w:rPr>
        <w:t> </w:t>
      </w:r>
      <w:r w:rsidRPr="00E92E9A">
        <w:rPr>
          <w:rFonts w:ascii="Palatino Linotype" w:hAnsi="Palatino Linotype"/>
          <w:sz w:val="22"/>
          <w:szCs w:val="22"/>
        </w:rPr>
        <w:t>wartości ubezpieczonego majątku na skutek poniesienia nakładów adaptacyjnych, wydatków na remonty i modernizacje ubezpieczonego mienia oraz nowe inwestycje tj. rzeczy nabywane przez Zamawiającego podczas trwania umowy ubezpieczenia, na podstawie umów sprzedaży bądź innych umów, na mocy których powstaje po stronie Zamawiającego prawo do używania rzeczy (leasing, okresowe przekazanie do testów, najem, użytkowanie itp.),</w:t>
      </w:r>
    </w:p>
    <w:p w:rsidR="00061926" w:rsidRPr="00E92E9A" w:rsidRDefault="00061926" w:rsidP="00B272A8">
      <w:pPr>
        <w:pStyle w:val="msonormalcxspdrugie"/>
        <w:autoSpaceDN w:val="0"/>
        <w:spacing w:before="0" w:beforeAutospacing="0" w:after="40" w:afterAutospacing="0" w:line="276" w:lineRule="auto"/>
        <w:ind w:left="352"/>
        <w:contextualSpacing/>
        <w:jc w:val="both"/>
        <w:rPr>
          <w:rFonts w:ascii="Palatino Linotype" w:hAnsi="Palatino Linotype"/>
          <w:sz w:val="22"/>
          <w:szCs w:val="22"/>
        </w:rPr>
      </w:pPr>
    </w:p>
    <w:p w:rsidR="00061926" w:rsidRPr="00E92E9A" w:rsidRDefault="00061926" w:rsidP="00B272A8">
      <w:pPr>
        <w:pStyle w:val="msonormalcxspdrugie"/>
        <w:autoSpaceDN w:val="0"/>
        <w:spacing w:before="0" w:beforeAutospacing="0" w:after="40" w:afterAutospacing="0" w:line="276" w:lineRule="auto"/>
        <w:ind w:left="352"/>
        <w:contextualSpacing/>
        <w:jc w:val="both"/>
        <w:rPr>
          <w:rFonts w:ascii="Palatino Linotype" w:hAnsi="Palatino Linotype"/>
          <w:sz w:val="22"/>
          <w:szCs w:val="22"/>
        </w:rPr>
      </w:pPr>
      <w:r w:rsidRPr="00E92E9A">
        <w:rPr>
          <w:rFonts w:ascii="Palatino Linotype" w:hAnsi="Palatino Linotype"/>
          <w:sz w:val="22"/>
          <w:szCs w:val="22"/>
        </w:rPr>
        <w:lastRenderedPageBreak/>
        <w:t>Ceny/stawki świadczenia usług w ramach prawa opcji nie ulegną zmianie w stosunku do</w:t>
      </w:r>
      <w:r w:rsidR="00B272A8">
        <w:rPr>
          <w:rFonts w:ascii="Palatino Linotype" w:hAnsi="Palatino Linotype"/>
          <w:sz w:val="22"/>
          <w:szCs w:val="22"/>
        </w:rPr>
        <w:t> </w:t>
      </w:r>
      <w:r w:rsidRPr="00E92E9A">
        <w:rPr>
          <w:rFonts w:ascii="Palatino Linotype" w:hAnsi="Palatino Linotype"/>
          <w:sz w:val="22"/>
          <w:szCs w:val="22"/>
        </w:rPr>
        <w:t xml:space="preserve">cen/stawek określonych przez Wykonawcę w ofercie dla zamówienia podstawowego. </w:t>
      </w:r>
    </w:p>
    <w:p w:rsidR="00061926" w:rsidRPr="008E7C7C" w:rsidRDefault="00061926" w:rsidP="00B272A8">
      <w:pPr>
        <w:spacing w:after="60" w:line="276" w:lineRule="auto"/>
        <w:ind w:left="352"/>
        <w:jc w:val="both"/>
        <w:rPr>
          <w:rFonts w:ascii="Palatino Linotype" w:hAnsi="Palatino Linotype"/>
          <w:sz w:val="22"/>
          <w:szCs w:val="22"/>
        </w:rPr>
      </w:pPr>
      <w:r w:rsidRPr="00E92E9A">
        <w:rPr>
          <w:rFonts w:ascii="Palatino Linotype" w:hAnsi="Palatino Linotype"/>
          <w:sz w:val="22"/>
          <w:szCs w:val="22"/>
        </w:rPr>
        <w:t>Prawo opcji będzie realizowane zgodnie z faktycznymi potrzebami Zamawiającego w oparciu o</w:t>
      </w:r>
      <w:r w:rsidR="00E32B02">
        <w:rPr>
          <w:rFonts w:ascii="Palatino Linotype" w:hAnsi="Palatino Linotype"/>
          <w:sz w:val="22"/>
          <w:szCs w:val="22"/>
        </w:rPr>
        <w:t> </w:t>
      </w:r>
      <w:r w:rsidRPr="00E92E9A">
        <w:rPr>
          <w:rFonts w:ascii="Palatino Linotype" w:hAnsi="Palatino Linotype"/>
          <w:sz w:val="22"/>
          <w:szCs w:val="22"/>
        </w:rPr>
        <w:t>składki/stawki rozumiane jako składki/ stawki za 12-miesięczny okres ochrony ubezpieczeniowej, rozliczane w systemie pro rata temporis. Wykonawcy nie przysługuje wobec Zamawiającego roszczenie o realizację zamówienia opcjonalnego.</w:t>
      </w:r>
    </w:p>
    <w:p w:rsidR="002A0D52" w:rsidRPr="00806B42" w:rsidRDefault="002A0D52" w:rsidP="00B272A8">
      <w:pPr>
        <w:spacing w:before="120" w:after="40" w:line="252" w:lineRule="auto"/>
        <w:ind w:left="352"/>
        <w:jc w:val="both"/>
        <w:rPr>
          <w:rFonts w:ascii="Palatino Linotype" w:hAnsi="Palatino Linotype"/>
          <w:b/>
          <w:bCs/>
          <w:sz w:val="22"/>
          <w:szCs w:val="22"/>
          <w:u w:val="single"/>
        </w:rPr>
      </w:pPr>
      <w:r w:rsidRPr="00806B42">
        <w:rPr>
          <w:rFonts w:ascii="Palatino Linotype" w:hAnsi="Palatino Linotype"/>
          <w:b/>
          <w:bCs/>
          <w:sz w:val="22"/>
          <w:szCs w:val="22"/>
          <w:u w:val="single"/>
        </w:rPr>
        <w:t>Warunki ubezpieczenia fakultatywne</w:t>
      </w:r>
    </w:p>
    <w:p w:rsidR="00D96B93" w:rsidRPr="009E0E12" w:rsidRDefault="001A4FE7" w:rsidP="00B272A8">
      <w:pPr>
        <w:numPr>
          <w:ilvl w:val="1"/>
          <w:numId w:val="11"/>
        </w:numPr>
        <w:spacing w:after="40" w:line="252" w:lineRule="auto"/>
        <w:jc w:val="both"/>
        <w:rPr>
          <w:rFonts w:ascii="Palatino Linotype" w:hAnsi="Palatino Linotype"/>
          <w:sz w:val="22"/>
          <w:szCs w:val="22"/>
        </w:rPr>
      </w:pPr>
      <w:r w:rsidRPr="009E0E12">
        <w:rPr>
          <w:rFonts w:ascii="Palatino Linotype" w:hAnsi="Palatino Linotype"/>
          <w:sz w:val="22"/>
          <w:szCs w:val="22"/>
        </w:rPr>
        <w:t xml:space="preserve">Ubezpieczeniem objęte są koszty usunięcia zanieczyszczeń z gruntu będące następstwem zdarzeń objętych ochroną ubezpieczeniową </w:t>
      </w:r>
      <w:r w:rsidR="008E7C2D" w:rsidRPr="009E0E12">
        <w:rPr>
          <w:rFonts w:ascii="Palatino Linotype" w:hAnsi="Palatino Linotype"/>
          <w:sz w:val="22"/>
          <w:szCs w:val="22"/>
        </w:rPr>
        <w:t>-</w:t>
      </w:r>
      <w:r w:rsidRPr="009E0E12">
        <w:rPr>
          <w:rFonts w:ascii="Palatino Linotype" w:hAnsi="Palatino Linotype"/>
          <w:sz w:val="22"/>
          <w:szCs w:val="22"/>
        </w:rPr>
        <w:t xml:space="preserve"> limit </w:t>
      </w:r>
      <w:r w:rsidRPr="009E0E12">
        <w:rPr>
          <w:rFonts w:ascii="Palatino Linotype" w:hAnsi="Palatino Linotype"/>
          <w:b/>
          <w:sz w:val="22"/>
          <w:szCs w:val="22"/>
        </w:rPr>
        <w:t>50 000 zł</w:t>
      </w:r>
      <w:r w:rsidRPr="009E0E12">
        <w:rPr>
          <w:rFonts w:ascii="Palatino Linotype" w:hAnsi="Palatino Linotype"/>
          <w:sz w:val="22"/>
          <w:szCs w:val="22"/>
        </w:rPr>
        <w:t xml:space="preserve"> na jeden i wszystkie wypadki,</w:t>
      </w:r>
    </w:p>
    <w:p w:rsidR="00D96B93" w:rsidRPr="009E0E12" w:rsidRDefault="00D96B93" w:rsidP="00B272A8">
      <w:pPr>
        <w:numPr>
          <w:ilvl w:val="1"/>
          <w:numId w:val="11"/>
        </w:numPr>
        <w:spacing w:after="40" w:line="252" w:lineRule="auto"/>
        <w:jc w:val="both"/>
        <w:rPr>
          <w:rFonts w:ascii="Palatino Linotype" w:hAnsi="Palatino Linotype"/>
          <w:sz w:val="22"/>
          <w:szCs w:val="22"/>
        </w:rPr>
      </w:pPr>
      <w:r w:rsidRPr="009E0E12">
        <w:rPr>
          <w:rFonts w:ascii="Palatino Linotype" w:hAnsi="Palatino Linotype"/>
          <w:sz w:val="22"/>
          <w:szCs w:val="22"/>
        </w:rPr>
        <w:t xml:space="preserve">Ubezpieczeniem objęta jest dewastacja </w:t>
      </w:r>
      <w:r w:rsidR="00E52B68" w:rsidRPr="009E0E12">
        <w:rPr>
          <w:rFonts w:ascii="Palatino Linotype" w:hAnsi="Palatino Linotype"/>
          <w:sz w:val="22"/>
          <w:szCs w:val="22"/>
        </w:rPr>
        <w:t>elementów infrastruktury drogowej (znaków drogowych, lamp oświetleniowych, barierek i słupków drogowych, infrastruktury parkingów – wiat, koszy śmietnikowych, stołów i ław)</w:t>
      </w:r>
      <w:r w:rsidRPr="009E0E12">
        <w:rPr>
          <w:rFonts w:ascii="Palatino Linotype" w:hAnsi="Palatino Linotype"/>
          <w:sz w:val="22"/>
          <w:szCs w:val="22"/>
        </w:rPr>
        <w:t xml:space="preserve">- rozumianej jako rozmyślne zniszczenie lub uszkodzenie </w:t>
      </w:r>
      <w:r w:rsidR="00E52B68" w:rsidRPr="009E0E12">
        <w:rPr>
          <w:rFonts w:ascii="Palatino Linotype" w:hAnsi="Palatino Linotype"/>
          <w:sz w:val="22"/>
          <w:szCs w:val="22"/>
        </w:rPr>
        <w:t>ubezpieczonego mie</w:t>
      </w:r>
      <w:r w:rsidR="008E7C2D" w:rsidRPr="009E0E12">
        <w:rPr>
          <w:rFonts w:ascii="Palatino Linotype" w:hAnsi="Palatino Linotype"/>
          <w:sz w:val="22"/>
          <w:szCs w:val="22"/>
        </w:rPr>
        <w:t>n</w:t>
      </w:r>
      <w:r w:rsidR="00E52B68" w:rsidRPr="009E0E12">
        <w:rPr>
          <w:rFonts w:ascii="Palatino Linotype" w:hAnsi="Palatino Linotype"/>
          <w:sz w:val="22"/>
          <w:szCs w:val="22"/>
        </w:rPr>
        <w:t>ia</w:t>
      </w:r>
      <w:r w:rsidRPr="009E0E12">
        <w:rPr>
          <w:rFonts w:ascii="Palatino Linotype" w:hAnsi="Palatino Linotype"/>
          <w:sz w:val="22"/>
          <w:szCs w:val="22"/>
        </w:rPr>
        <w:t xml:space="preserve"> przez osoby trzecie , obejmujące </w:t>
      </w:r>
      <w:r w:rsidR="00E52B68" w:rsidRPr="009E0E12">
        <w:rPr>
          <w:rFonts w:ascii="Palatino Linotype" w:hAnsi="Palatino Linotype"/>
          <w:sz w:val="22"/>
          <w:szCs w:val="22"/>
        </w:rPr>
        <w:t xml:space="preserve">również </w:t>
      </w:r>
      <w:r w:rsidRPr="009E0E12">
        <w:rPr>
          <w:rFonts w:ascii="Palatino Linotype" w:hAnsi="Palatino Linotype"/>
          <w:sz w:val="22"/>
          <w:szCs w:val="22"/>
        </w:rPr>
        <w:t>szkody estetyczne polegające na pomalowaniu, porysowaniu, zarysowaniu powierzchni, umieszczenia napisów lub innych znaków graficznych na ubezpieczonym mieniu –</w:t>
      </w:r>
      <w:r w:rsidR="008E7C2D" w:rsidRPr="009E0E12">
        <w:rPr>
          <w:rFonts w:ascii="Palatino Linotype" w:hAnsi="Palatino Linotype"/>
          <w:sz w:val="22"/>
          <w:szCs w:val="22"/>
        </w:rPr>
        <w:t xml:space="preserve"> </w:t>
      </w:r>
      <w:r w:rsidRPr="009E0E12">
        <w:rPr>
          <w:rFonts w:ascii="Palatino Linotype" w:hAnsi="Palatino Linotype"/>
          <w:sz w:val="22"/>
          <w:szCs w:val="22"/>
        </w:rPr>
        <w:t xml:space="preserve">limit </w:t>
      </w:r>
      <w:r w:rsidRPr="009E0E12">
        <w:rPr>
          <w:rFonts w:ascii="Palatino Linotype" w:hAnsi="Palatino Linotype"/>
          <w:b/>
          <w:sz w:val="22"/>
          <w:szCs w:val="22"/>
        </w:rPr>
        <w:t>20 000 zł</w:t>
      </w:r>
      <w:r w:rsidRPr="009E0E12">
        <w:rPr>
          <w:rFonts w:ascii="Palatino Linotype" w:hAnsi="Palatino Linotype"/>
          <w:sz w:val="22"/>
          <w:szCs w:val="22"/>
        </w:rPr>
        <w:t xml:space="preserve"> na jeden i wszystkie wypadki,</w:t>
      </w:r>
    </w:p>
    <w:p w:rsidR="00C609FE" w:rsidRPr="009E0E12" w:rsidRDefault="00C609FE" w:rsidP="00B272A8">
      <w:pPr>
        <w:numPr>
          <w:ilvl w:val="1"/>
          <w:numId w:val="11"/>
        </w:numPr>
        <w:spacing w:after="40" w:line="252" w:lineRule="auto"/>
        <w:jc w:val="both"/>
        <w:rPr>
          <w:rFonts w:ascii="Palatino Linotype" w:hAnsi="Palatino Linotype"/>
          <w:sz w:val="22"/>
          <w:szCs w:val="22"/>
        </w:rPr>
      </w:pPr>
      <w:r w:rsidRPr="009E0E12">
        <w:rPr>
          <w:rFonts w:ascii="Palatino Linotype" w:hAnsi="Palatino Linotype"/>
          <w:sz w:val="22"/>
          <w:szCs w:val="22"/>
        </w:rPr>
        <w:t xml:space="preserve">Klauzula zalania mienia przez wody gruntowe </w:t>
      </w:r>
      <w:r w:rsidR="008E7C2D" w:rsidRPr="009E0E12">
        <w:rPr>
          <w:rFonts w:ascii="Palatino Linotype" w:hAnsi="Palatino Linotype"/>
          <w:sz w:val="22"/>
          <w:szCs w:val="22"/>
        </w:rPr>
        <w:t>-</w:t>
      </w:r>
      <w:r w:rsidRPr="009E0E12">
        <w:rPr>
          <w:rFonts w:ascii="Palatino Linotype" w:hAnsi="Palatino Linotype"/>
          <w:sz w:val="22"/>
          <w:szCs w:val="22"/>
        </w:rPr>
        <w:t xml:space="preserve"> limit </w:t>
      </w:r>
      <w:r w:rsidRPr="009E0E12">
        <w:rPr>
          <w:rFonts w:ascii="Palatino Linotype" w:hAnsi="Palatino Linotype"/>
          <w:b/>
          <w:sz w:val="22"/>
          <w:szCs w:val="22"/>
        </w:rPr>
        <w:t>100 000 zł.</w:t>
      </w:r>
    </w:p>
    <w:p w:rsidR="002A0D52" w:rsidRPr="009E0E12" w:rsidRDefault="002A0D52" w:rsidP="00B272A8">
      <w:pPr>
        <w:numPr>
          <w:ilvl w:val="1"/>
          <w:numId w:val="11"/>
        </w:numPr>
        <w:spacing w:after="40" w:line="252" w:lineRule="auto"/>
        <w:jc w:val="both"/>
        <w:rPr>
          <w:rFonts w:ascii="Palatino Linotype" w:hAnsi="Palatino Linotype"/>
          <w:sz w:val="22"/>
          <w:szCs w:val="22"/>
        </w:rPr>
      </w:pPr>
      <w:r w:rsidRPr="009E0E12">
        <w:rPr>
          <w:rFonts w:ascii="Palatino Linotype" w:hAnsi="Palatino Linotype"/>
          <w:sz w:val="22"/>
          <w:szCs w:val="22"/>
        </w:rPr>
        <w:t>Klauzula wypłaty odszkodowania wg wartości odtworzeniowej.</w:t>
      </w:r>
    </w:p>
    <w:p w:rsidR="002A0D52" w:rsidRPr="009E0E12" w:rsidRDefault="002A0D52" w:rsidP="00B272A8">
      <w:pPr>
        <w:numPr>
          <w:ilvl w:val="1"/>
          <w:numId w:val="11"/>
        </w:numPr>
        <w:spacing w:after="40" w:line="252" w:lineRule="auto"/>
        <w:jc w:val="both"/>
        <w:rPr>
          <w:rFonts w:ascii="Palatino Linotype" w:hAnsi="Palatino Linotype"/>
          <w:sz w:val="22"/>
          <w:szCs w:val="22"/>
        </w:rPr>
      </w:pPr>
      <w:r w:rsidRPr="009E0E12">
        <w:rPr>
          <w:rFonts w:ascii="Palatino Linotype" w:hAnsi="Palatino Linotype"/>
          <w:bCs/>
          <w:sz w:val="22"/>
          <w:szCs w:val="22"/>
        </w:rPr>
        <w:t>Klauzula rezygnacji ze stosowania wypłaty odszkodowania z proporcji.</w:t>
      </w:r>
    </w:p>
    <w:p w:rsidR="002A0D52" w:rsidRPr="009E0E12" w:rsidRDefault="002A0D52" w:rsidP="00B272A8">
      <w:pPr>
        <w:numPr>
          <w:ilvl w:val="1"/>
          <w:numId w:val="11"/>
        </w:numPr>
        <w:spacing w:after="40" w:line="252" w:lineRule="auto"/>
        <w:jc w:val="both"/>
        <w:rPr>
          <w:rFonts w:ascii="Palatino Linotype" w:hAnsi="Palatino Linotype"/>
          <w:bCs/>
          <w:sz w:val="22"/>
          <w:szCs w:val="22"/>
        </w:rPr>
      </w:pPr>
      <w:r w:rsidRPr="009E0E12">
        <w:rPr>
          <w:rFonts w:ascii="Palatino Linotype" w:hAnsi="Palatino Linotype"/>
          <w:bCs/>
          <w:sz w:val="22"/>
          <w:szCs w:val="22"/>
        </w:rPr>
        <w:t>Klauzula zdarzeń poza mieniem Ubezpieczonego.</w:t>
      </w:r>
    </w:p>
    <w:p w:rsidR="002A0D52" w:rsidRPr="009E0E12" w:rsidRDefault="002A0D52" w:rsidP="00B272A8">
      <w:pPr>
        <w:numPr>
          <w:ilvl w:val="1"/>
          <w:numId w:val="11"/>
        </w:numPr>
        <w:spacing w:after="40" w:line="252" w:lineRule="auto"/>
        <w:jc w:val="both"/>
        <w:rPr>
          <w:rFonts w:ascii="Palatino Linotype" w:hAnsi="Palatino Linotype"/>
          <w:bCs/>
          <w:sz w:val="22"/>
          <w:szCs w:val="22"/>
        </w:rPr>
      </w:pPr>
      <w:r w:rsidRPr="009E0E12">
        <w:rPr>
          <w:rFonts w:ascii="Palatino Linotype" w:hAnsi="Palatino Linotype"/>
          <w:bCs/>
          <w:sz w:val="22"/>
          <w:szCs w:val="22"/>
        </w:rPr>
        <w:t>Klauzula instalacji.</w:t>
      </w:r>
    </w:p>
    <w:p w:rsidR="002A0D52" w:rsidRPr="00CE07FE" w:rsidRDefault="002A0D52" w:rsidP="00B272A8">
      <w:pPr>
        <w:numPr>
          <w:ilvl w:val="0"/>
          <w:numId w:val="11"/>
        </w:numPr>
        <w:spacing w:before="360" w:after="240" w:line="252" w:lineRule="auto"/>
        <w:jc w:val="both"/>
        <w:rPr>
          <w:rFonts w:ascii="Palatino Linotype" w:hAnsi="Palatino Linotype"/>
          <w:b/>
          <w:bCs/>
          <w:sz w:val="22"/>
          <w:szCs w:val="22"/>
          <w:u w:val="single"/>
        </w:rPr>
      </w:pPr>
      <w:r w:rsidRPr="00CE07FE">
        <w:rPr>
          <w:rFonts w:ascii="Palatino Linotype" w:hAnsi="Palatino Linotype"/>
          <w:b/>
          <w:bCs/>
          <w:sz w:val="22"/>
          <w:u w:val="single"/>
        </w:rPr>
        <w:t>Ubezpieczenie mienia od kradzieży z włamaniem i rabunku</w:t>
      </w:r>
    </w:p>
    <w:p w:rsidR="002A0D52" w:rsidRDefault="002A0D52" w:rsidP="00B272A8">
      <w:pPr>
        <w:spacing w:after="40" w:line="252" w:lineRule="auto"/>
        <w:ind w:left="352"/>
        <w:jc w:val="both"/>
        <w:rPr>
          <w:rFonts w:ascii="Palatino Linotype" w:hAnsi="Palatino Linotype"/>
          <w:b/>
          <w:bCs/>
          <w:sz w:val="22"/>
          <w:szCs w:val="22"/>
          <w:u w:val="single"/>
        </w:rPr>
      </w:pPr>
      <w:r>
        <w:rPr>
          <w:rFonts w:ascii="Palatino Linotype" w:hAnsi="Palatino Linotype"/>
          <w:b/>
          <w:bCs/>
          <w:sz w:val="22"/>
          <w:szCs w:val="22"/>
          <w:u w:val="single"/>
        </w:rPr>
        <w:t>Warunki ubezpieczenia obligatoryjne</w:t>
      </w:r>
    </w:p>
    <w:p w:rsidR="002A0D52" w:rsidRPr="00CE07FE" w:rsidRDefault="002A0D52" w:rsidP="00B272A8">
      <w:pPr>
        <w:numPr>
          <w:ilvl w:val="0"/>
          <w:numId w:val="36"/>
        </w:numPr>
        <w:overflowPunct w:val="0"/>
        <w:autoSpaceDE w:val="0"/>
        <w:autoSpaceDN w:val="0"/>
        <w:adjustRightInd w:val="0"/>
        <w:spacing w:after="40" w:line="252" w:lineRule="auto"/>
        <w:ind w:right="21"/>
        <w:jc w:val="both"/>
        <w:textAlignment w:val="baseline"/>
        <w:rPr>
          <w:rFonts w:ascii="Palatino Linotype" w:hAnsi="Palatino Linotype"/>
          <w:sz w:val="22"/>
          <w:szCs w:val="22"/>
        </w:rPr>
      </w:pPr>
      <w:r w:rsidRPr="00CE07FE">
        <w:rPr>
          <w:rFonts w:ascii="Palatino Linotype" w:hAnsi="Palatino Linotype"/>
          <w:b/>
          <w:sz w:val="22"/>
          <w:szCs w:val="22"/>
        </w:rPr>
        <w:t>Zakres ubezpieczenia:</w:t>
      </w:r>
    </w:p>
    <w:p w:rsidR="002A0D52" w:rsidRDefault="002A0D52" w:rsidP="00B272A8">
      <w:pPr>
        <w:numPr>
          <w:ilvl w:val="0"/>
          <w:numId w:val="37"/>
        </w:numPr>
        <w:overflowPunct w:val="0"/>
        <w:autoSpaceDE w:val="0"/>
        <w:autoSpaceDN w:val="0"/>
        <w:adjustRightInd w:val="0"/>
        <w:spacing w:after="40" w:line="252" w:lineRule="auto"/>
        <w:ind w:right="21"/>
        <w:jc w:val="both"/>
        <w:textAlignment w:val="baseline"/>
        <w:rPr>
          <w:rFonts w:ascii="Palatino Linotype" w:hAnsi="Palatino Linotype"/>
          <w:sz w:val="22"/>
          <w:szCs w:val="22"/>
        </w:rPr>
      </w:pPr>
      <w:r w:rsidRPr="00CE07FE">
        <w:rPr>
          <w:rFonts w:ascii="Palatino Linotype" w:hAnsi="Palatino Linotype"/>
          <w:sz w:val="22"/>
          <w:szCs w:val="22"/>
        </w:rPr>
        <w:t>dokonana lub usiłowana</w:t>
      </w:r>
      <w:r>
        <w:rPr>
          <w:rFonts w:ascii="Palatino Linotype" w:hAnsi="Palatino Linotype"/>
          <w:sz w:val="22"/>
          <w:szCs w:val="22"/>
        </w:rPr>
        <w:t xml:space="preserve"> kradzież z włamaniem z lokalu,</w:t>
      </w:r>
    </w:p>
    <w:p w:rsidR="002A0D52" w:rsidRDefault="002A0D52" w:rsidP="00B272A8">
      <w:pPr>
        <w:numPr>
          <w:ilvl w:val="0"/>
          <w:numId w:val="37"/>
        </w:numPr>
        <w:overflowPunct w:val="0"/>
        <w:autoSpaceDE w:val="0"/>
        <w:autoSpaceDN w:val="0"/>
        <w:adjustRightInd w:val="0"/>
        <w:spacing w:after="40" w:line="252" w:lineRule="auto"/>
        <w:ind w:right="21"/>
        <w:jc w:val="both"/>
        <w:textAlignment w:val="baseline"/>
        <w:rPr>
          <w:rFonts w:ascii="Palatino Linotype" w:hAnsi="Palatino Linotype"/>
          <w:sz w:val="22"/>
          <w:szCs w:val="22"/>
        </w:rPr>
      </w:pPr>
      <w:r w:rsidRPr="00CE07FE">
        <w:rPr>
          <w:rFonts w:ascii="Palatino Linotype" w:hAnsi="Palatino Linotype"/>
          <w:sz w:val="22"/>
          <w:szCs w:val="22"/>
        </w:rPr>
        <w:t xml:space="preserve">dokonany </w:t>
      </w:r>
      <w:r>
        <w:rPr>
          <w:rFonts w:ascii="Palatino Linotype" w:hAnsi="Palatino Linotype"/>
          <w:sz w:val="22"/>
          <w:szCs w:val="22"/>
        </w:rPr>
        <w:t>lub usiłowany rabunek w lokalu,</w:t>
      </w:r>
    </w:p>
    <w:p w:rsidR="002A0D52" w:rsidRPr="00CE07FE" w:rsidRDefault="002A0D52" w:rsidP="00B272A8">
      <w:pPr>
        <w:numPr>
          <w:ilvl w:val="0"/>
          <w:numId w:val="37"/>
        </w:numPr>
        <w:overflowPunct w:val="0"/>
        <w:autoSpaceDE w:val="0"/>
        <w:autoSpaceDN w:val="0"/>
        <w:adjustRightInd w:val="0"/>
        <w:spacing w:after="40" w:line="252" w:lineRule="auto"/>
        <w:ind w:right="21"/>
        <w:jc w:val="both"/>
        <w:textAlignment w:val="baseline"/>
        <w:rPr>
          <w:rFonts w:ascii="Palatino Linotype" w:hAnsi="Palatino Linotype"/>
          <w:sz w:val="22"/>
          <w:szCs w:val="22"/>
        </w:rPr>
      </w:pPr>
      <w:r w:rsidRPr="00CE07FE">
        <w:rPr>
          <w:rFonts w:ascii="Palatino Linotype" w:hAnsi="Palatino Linotype"/>
          <w:sz w:val="22"/>
          <w:szCs w:val="22"/>
        </w:rPr>
        <w:t>dokonany lub usiłowany rabunek podczas przenoszenia lub przewożenia gotówki.</w:t>
      </w:r>
    </w:p>
    <w:p w:rsidR="002A0D52" w:rsidRPr="009E0E12" w:rsidRDefault="002A0D52" w:rsidP="00B272A8">
      <w:pPr>
        <w:spacing w:after="40" w:line="252" w:lineRule="auto"/>
        <w:ind w:left="360"/>
        <w:jc w:val="both"/>
        <w:rPr>
          <w:rFonts w:ascii="Palatino Linotype" w:hAnsi="Palatino Linotype"/>
          <w:b/>
          <w:sz w:val="22"/>
          <w:szCs w:val="22"/>
          <w:u w:val="single"/>
        </w:rPr>
      </w:pPr>
      <w:r w:rsidRPr="009E0E12">
        <w:rPr>
          <w:rFonts w:ascii="Palatino Linotype" w:hAnsi="Palatino Linotype"/>
          <w:b/>
          <w:sz w:val="22"/>
          <w:szCs w:val="22"/>
          <w:u w:val="single"/>
        </w:rPr>
        <w:t>Warunki szczególne i klauzule dodatkowe:</w:t>
      </w:r>
    </w:p>
    <w:p w:rsidR="002A0D52" w:rsidRPr="009E0E12" w:rsidRDefault="002A0D52" w:rsidP="00B272A8">
      <w:pPr>
        <w:numPr>
          <w:ilvl w:val="0"/>
          <w:numId w:val="38"/>
        </w:numPr>
        <w:spacing w:after="40" w:line="252" w:lineRule="auto"/>
        <w:ind w:left="714" w:hanging="357"/>
        <w:jc w:val="both"/>
        <w:rPr>
          <w:rStyle w:val="lewytxt"/>
          <w:rFonts w:ascii="Palatino Linotype" w:hAnsi="Palatino Linotype"/>
          <w:sz w:val="22"/>
          <w:szCs w:val="22"/>
        </w:rPr>
      </w:pPr>
      <w:r w:rsidRPr="009E0E12">
        <w:rPr>
          <w:rStyle w:val="lewytxt"/>
          <w:rFonts w:ascii="Palatino Linotype" w:hAnsi="Palatino Linotype"/>
          <w:iCs/>
          <w:sz w:val="22"/>
          <w:szCs w:val="22"/>
        </w:rPr>
        <w:t>Włączenie</w:t>
      </w:r>
      <w:r w:rsidR="00D8615F" w:rsidRPr="009E0E12">
        <w:rPr>
          <w:rStyle w:val="lewytxt"/>
          <w:rFonts w:ascii="Palatino Linotype" w:hAnsi="Palatino Linotype"/>
          <w:iCs/>
          <w:sz w:val="22"/>
          <w:szCs w:val="22"/>
        </w:rPr>
        <w:t xml:space="preserve"> ryzyka</w:t>
      </w:r>
      <w:r w:rsidRPr="009E0E12">
        <w:rPr>
          <w:rStyle w:val="lewytxt"/>
          <w:rFonts w:ascii="Palatino Linotype" w:hAnsi="Palatino Linotype"/>
          <w:b/>
          <w:iCs/>
          <w:sz w:val="22"/>
          <w:szCs w:val="22"/>
        </w:rPr>
        <w:t xml:space="preserve"> kradzieży zwykłej</w:t>
      </w:r>
      <w:r w:rsidRPr="009E0E12">
        <w:rPr>
          <w:rStyle w:val="lewytxt"/>
          <w:rFonts w:ascii="Palatino Linotype" w:hAnsi="Palatino Linotype"/>
          <w:iCs/>
          <w:sz w:val="22"/>
          <w:szCs w:val="22"/>
        </w:rPr>
        <w:t xml:space="preserve"> </w:t>
      </w:r>
      <w:r w:rsidR="001646AE" w:rsidRPr="009E0E12">
        <w:rPr>
          <w:rStyle w:val="lewytxt"/>
          <w:rFonts w:ascii="Palatino Linotype" w:hAnsi="Palatino Linotype"/>
          <w:iCs/>
          <w:sz w:val="22"/>
          <w:szCs w:val="22"/>
        </w:rPr>
        <w:t>z</w:t>
      </w:r>
      <w:r w:rsidR="00D8615F" w:rsidRPr="009E0E12">
        <w:rPr>
          <w:rStyle w:val="lewytxt"/>
          <w:rFonts w:ascii="Palatino Linotype" w:hAnsi="Palatino Linotype"/>
          <w:iCs/>
          <w:sz w:val="22"/>
          <w:szCs w:val="22"/>
        </w:rPr>
        <w:t xml:space="preserve"> limit</w:t>
      </w:r>
      <w:r w:rsidR="001646AE" w:rsidRPr="009E0E12">
        <w:rPr>
          <w:rStyle w:val="lewytxt"/>
          <w:rFonts w:ascii="Palatino Linotype" w:hAnsi="Palatino Linotype"/>
          <w:iCs/>
          <w:sz w:val="22"/>
          <w:szCs w:val="22"/>
        </w:rPr>
        <w:t>em</w:t>
      </w:r>
      <w:r w:rsidRPr="009E0E12">
        <w:rPr>
          <w:rStyle w:val="lewytxt"/>
          <w:rFonts w:ascii="Palatino Linotype" w:hAnsi="Palatino Linotype"/>
          <w:iCs/>
          <w:sz w:val="22"/>
          <w:szCs w:val="22"/>
        </w:rPr>
        <w:t xml:space="preserve"> </w:t>
      </w:r>
      <w:r w:rsidR="00D8615F" w:rsidRPr="009E0E12">
        <w:rPr>
          <w:rStyle w:val="lewytxt"/>
          <w:rFonts w:ascii="Palatino Linotype" w:hAnsi="Palatino Linotype"/>
          <w:b/>
          <w:iCs/>
          <w:sz w:val="22"/>
          <w:szCs w:val="22"/>
        </w:rPr>
        <w:t>3</w:t>
      </w:r>
      <w:r w:rsidRPr="009E0E12">
        <w:rPr>
          <w:rStyle w:val="lewytxt"/>
          <w:rFonts w:ascii="Palatino Linotype" w:hAnsi="Palatino Linotype"/>
          <w:b/>
          <w:iCs/>
          <w:sz w:val="22"/>
          <w:szCs w:val="22"/>
        </w:rPr>
        <w:t xml:space="preserve"> 000 zł</w:t>
      </w:r>
      <w:r w:rsidR="00805CCA" w:rsidRPr="009E0E12">
        <w:rPr>
          <w:rFonts w:ascii="Palatino Linotype" w:hAnsi="Palatino Linotype"/>
          <w:sz w:val="22"/>
          <w:szCs w:val="22"/>
        </w:rPr>
        <w:t xml:space="preserve"> na jeden i wszystkie wypadki,</w:t>
      </w:r>
      <w:r w:rsidRPr="009E0E12">
        <w:rPr>
          <w:rStyle w:val="lewytxt"/>
          <w:rFonts w:ascii="Palatino Linotype" w:hAnsi="Palatino Linotype"/>
          <w:iCs/>
          <w:sz w:val="22"/>
          <w:szCs w:val="22"/>
        </w:rPr>
        <w:t xml:space="preserve"> na</w:t>
      </w:r>
      <w:r w:rsidR="00B272A8">
        <w:rPr>
          <w:rStyle w:val="lewytxt"/>
          <w:rFonts w:ascii="Palatino Linotype" w:hAnsi="Palatino Linotype"/>
          <w:iCs/>
          <w:sz w:val="22"/>
          <w:szCs w:val="22"/>
        </w:rPr>
        <w:t> </w:t>
      </w:r>
      <w:r w:rsidRPr="009E0E12">
        <w:rPr>
          <w:rStyle w:val="lewytxt"/>
          <w:rFonts w:ascii="Palatino Linotype" w:hAnsi="Palatino Linotype"/>
          <w:iCs/>
          <w:sz w:val="22"/>
          <w:szCs w:val="22"/>
        </w:rPr>
        <w:t>każdy Rejon dróg</w:t>
      </w:r>
      <w:r w:rsidR="00D8615F" w:rsidRPr="009E0E12">
        <w:rPr>
          <w:rStyle w:val="lewytxt"/>
          <w:rFonts w:ascii="Palatino Linotype" w:hAnsi="Palatino Linotype"/>
          <w:iCs/>
          <w:sz w:val="22"/>
          <w:szCs w:val="22"/>
        </w:rPr>
        <w:t xml:space="preserve"> oraz Zarząd Dróg w Olsztynie,</w:t>
      </w:r>
      <w:r w:rsidRPr="009E0E12">
        <w:rPr>
          <w:rStyle w:val="lewytxt"/>
          <w:rFonts w:ascii="Palatino Linotype" w:hAnsi="Palatino Linotype"/>
          <w:iCs/>
          <w:sz w:val="22"/>
          <w:szCs w:val="22"/>
        </w:rPr>
        <w:t xml:space="preserve"> rozumianej jako bezprawny zabór mienia w celu jego przywłaszczenia (niepozostawiający śladów włamania), dokonany bez konieczności pokonania zabezpieczeń przy użyciu siły fizycznej i/lub z użyciem narzędzi. Kradzież zwykła nie ma zastosowania do wartości pieniężnych, dzieł sztuki oraz szkód, o</w:t>
      </w:r>
      <w:r w:rsidR="00B272A8">
        <w:rPr>
          <w:rStyle w:val="lewytxt"/>
          <w:rFonts w:ascii="Palatino Linotype" w:hAnsi="Palatino Linotype"/>
          <w:iCs/>
          <w:sz w:val="22"/>
          <w:szCs w:val="22"/>
        </w:rPr>
        <w:t> </w:t>
      </w:r>
      <w:r w:rsidRPr="009E0E12">
        <w:rPr>
          <w:rStyle w:val="lewytxt"/>
          <w:rFonts w:ascii="Palatino Linotype" w:hAnsi="Palatino Linotype"/>
          <w:iCs/>
          <w:sz w:val="22"/>
          <w:szCs w:val="22"/>
        </w:rPr>
        <w:t>których Ubezpieczający dowiedział się w wyniku przeprowadzenia inwentaryzacji.</w:t>
      </w:r>
    </w:p>
    <w:p w:rsidR="00D8615F" w:rsidRPr="009E0E12" w:rsidRDefault="00805CCA" w:rsidP="00B272A8">
      <w:pPr>
        <w:numPr>
          <w:ilvl w:val="0"/>
          <w:numId w:val="38"/>
        </w:numPr>
        <w:spacing w:after="40" w:line="252" w:lineRule="auto"/>
        <w:ind w:left="714" w:hanging="357"/>
        <w:jc w:val="both"/>
        <w:rPr>
          <w:rStyle w:val="lewytxt"/>
          <w:sz w:val="22"/>
          <w:szCs w:val="22"/>
        </w:rPr>
      </w:pPr>
      <w:r w:rsidRPr="009E0E12">
        <w:rPr>
          <w:rStyle w:val="lewytxt"/>
          <w:rFonts w:ascii="Palatino Linotype" w:hAnsi="Palatino Linotype"/>
          <w:iCs/>
          <w:sz w:val="22"/>
          <w:szCs w:val="22"/>
        </w:rPr>
        <w:t>Włączenie ryzyka</w:t>
      </w:r>
      <w:r w:rsidRPr="009E0E12">
        <w:rPr>
          <w:rStyle w:val="lewytxt"/>
          <w:rFonts w:ascii="Palatino Linotype" w:hAnsi="Palatino Linotype"/>
          <w:b/>
          <w:iCs/>
          <w:sz w:val="22"/>
          <w:szCs w:val="22"/>
        </w:rPr>
        <w:t xml:space="preserve"> </w:t>
      </w:r>
      <w:r w:rsidRPr="009E0E12">
        <w:rPr>
          <w:rStyle w:val="lewytxt"/>
          <w:rFonts w:ascii="Palatino Linotype" w:hAnsi="Palatino Linotype"/>
          <w:iCs/>
          <w:sz w:val="22"/>
          <w:szCs w:val="22"/>
        </w:rPr>
        <w:t>k</w:t>
      </w:r>
      <w:r w:rsidR="00D8615F" w:rsidRPr="009E0E12">
        <w:rPr>
          <w:rStyle w:val="lewytxt"/>
          <w:rFonts w:ascii="Palatino Linotype" w:hAnsi="Palatino Linotype"/>
          <w:iCs/>
          <w:sz w:val="22"/>
          <w:szCs w:val="22"/>
        </w:rPr>
        <w:t>radzież</w:t>
      </w:r>
      <w:r w:rsidRPr="009E0E12">
        <w:rPr>
          <w:rStyle w:val="lewytxt"/>
          <w:rFonts w:ascii="Palatino Linotype" w:hAnsi="Palatino Linotype"/>
          <w:iCs/>
          <w:sz w:val="22"/>
          <w:szCs w:val="22"/>
        </w:rPr>
        <w:t>y</w:t>
      </w:r>
      <w:r w:rsidR="00D8615F" w:rsidRPr="009E0E12">
        <w:rPr>
          <w:rStyle w:val="lewytxt"/>
          <w:rFonts w:ascii="Palatino Linotype" w:hAnsi="Palatino Linotype"/>
          <w:iCs/>
          <w:sz w:val="22"/>
          <w:szCs w:val="22"/>
        </w:rPr>
        <w:t xml:space="preserve"> mienia, które ze względu na swój charakter znajduje się</w:t>
      </w:r>
      <w:r w:rsidR="00B272A8">
        <w:rPr>
          <w:rStyle w:val="lewytxt"/>
          <w:rFonts w:ascii="Palatino Linotype" w:hAnsi="Palatino Linotype"/>
          <w:iCs/>
          <w:sz w:val="22"/>
          <w:szCs w:val="22"/>
        </w:rPr>
        <w:t> </w:t>
      </w:r>
      <w:r w:rsidR="00D8615F" w:rsidRPr="009E0E12">
        <w:rPr>
          <w:rStyle w:val="lewytxt"/>
          <w:rFonts w:ascii="Palatino Linotype" w:hAnsi="Palatino Linotype"/>
          <w:iCs/>
          <w:sz w:val="22"/>
          <w:szCs w:val="22"/>
        </w:rPr>
        <w:t>na</w:t>
      </w:r>
      <w:r w:rsidR="00B272A8">
        <w:rPr>
          <w:rStyle w:val="lewytxt"/>
          <w:rFonts w:ascii="Palatino Linotype" w:hAnsi="Palatino Linotype"/>
          <w:iCs/>
          <w:sz w:val="22"/>
          <w:szCs w:val="22"/>
        </w:rPr>
        <w:t> </w:t>
      </w:r>
      <w:r w:rsidR="00D8615F" w:rsidRPr="009E0E12">
        <w:rPr>
          <w:rStyle w:val="lewytxt"/>
          <w:rFonts w:ascii="Palatino Linotype" w:hAnsi="Palatino Linotype"/>
          <w:iCs/>
          <w:sz w:val="22"/>
          <w:szCs w:val="22"/>
        </w:rPr>
        <w:t>zewnątrz budynków lub budowli lub poza nimi; mienie to powinno być zainstalowane lub zabezpieczone w taki sposób, aby jego wymontowanie nie było możliwe bez użycia siły lub narzędzi; zapis odnosi się także do kradzieży mienia podczas transportu</w:t>
      </w:r>
      <w:r w:rsidR="001646AE" w:rsidRPr="009E0E12">
        <w:rPr>
          <w:rStyle w:val="lewytxt"/>
          <w:rFonts w:ascii="Palatino Linotype" w:hAnsi="Palatino Linotype"/>
          <w:iCs/>
          <w:sz w:val="22"/>
          <w:szCs w:val="22"/>
        </w:rPr>
        <w:t xml:space="preserve"> - </w:t>
      </w:r>
      <w:r w:rsidRPr="009E0E12">
        <w:rPr>
          <w:rStyle w:val="lewytxt"/>
          <w:rFonts w:ascii="Palatino Linotype" w:hAnsi="Palatino Linotype"/>
          <w:iCs/>
          <w:sz w:val="22"/>
          <w:szCs w:val="22"/>
        </w:rPr>
        <w:t xml:space="preserve">limit </w:t>
      </w:r>
      <w:r w:rsidRPr="009E0E12">
        <w:rPr>
          <w:rStyle w:val="lewytxt"/>
          <w:rFonts w:ascii="Palatino Linotype" w:hAnsi="Palatino Linotype"/>
          <w:b/>
          <w:iCs/>
          <w:sz w:val="22"/>
          <w:szCs w:val="22"/>
        </w:rPr>
        <w:t>20 000 zł</w:t>
      </w:r>
      <w:r w:rsidRPr="009E0E12">
        <w:rPr>
          <w:rFonts w:ascii="Palatino Linotype" w:hAnsi="Palatino Linotype"/>
          <w:sz w:val="22"/>
          <w:szCs w:val="22"/>
        </w:rPr>
        <w:t xml:space="preserve"> na</w:t>
      </w:r>
      <w:r w:rsidR="00B272A8">
        <w:rPr>
          <w:rFonts w:ascii="Palatino Linotype" w:hAnsi="Palatino Linotype"/>
          <w:sz w:val="22"/>
          <w:szCs w:val="22"/>
        </w:rPr>
        <w:t> </w:t>
      </w:r>
      <w:r w:rsidRPr="009E0E12">
        <w:rPr>
          <w:rFonts w:ascii="Palatino Linotype" w:hAnsi="Palatino Linotype"/>
          <w:sz w:val="22"/>
          <w:szCs w:val="22"/>
        </w:rPr>
        <w:t>jeden i wszystkie wypadki.</w:t>
      </w:r>
    </w:p>
    <w:p w:rsidR="002A0D52" w:rsidRPr="009E0E12" w:rsidRDefault="002A0D52" w:rsidP="00B272A8">
      <w:pPr>
        <w:numPr>
          <w:ilvl w:val="0"/>
          <w:numId w:val="38"/>
        </w:numPr>
        <w:spacing w:after="40" w:line="252" w:lineRule="auto"/>
        <w:jc w:val="both"/>
        <w:rPr>
          <w:rFonts w:ascii="Palatino Linotype" w:hAnsi="Palatino Linotype"/>
          <w:iCs/>
          <w:sz w:val="22"/>
          <w:szCs w:val="22"/>
        </w:rPr>
      </w:pPr>
      <w:r w:rsidRPr="009E0E12">
        <w:rPr>
          <w:rFonts w:ascii="Palatino Linotype" w:hAnsi="Palatino Linotype"/>
          <w:sz w:val="22"/>
          <w:szCs w:val="22"/>
        </w:rPr>
        <w:t>Klauzula reprezentantów</w:t>
      </w:r>
    </w:p>
    <w:p w:rsidR="009248E1" w:rsidRPr="009E0E12" w:rsidRDefault="009248E1" w:rsidP="00B272A8">
      <w:pPr>
        <w:pStyle w:val="Akapitzlist"/>
        <w:numPr>
          <w:ilvl w:val="0"/>
          <w:numId w:val="38"/>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 xml:space="preserve">Klauzula aktów terroryzmu </w:t>
      </w:r>
      <w:r w:rsidR="001646AE" w:rsidRPr="009E0E12">
        <w:rPr>
          <w:rFonts w:ascii="Palatino Linotype" w:hAnsi="Palatino Linotype"/>
          <w:sz w:val="22"/>
          <w:szCs w:val="22"/>
        </w:rPr>
        <w:t>-</w:t>
      </w:r>
      <w:r w:rsidRPr="009E0E12">
        <w:rPr>
          <w:rFonts w:ascii="Palatino Linotype" w:hAnsi="Palatino Linotype"/>
          <w:sz w:val="22"/>
          <w:szCs w:val="22"/>
        </w:rPr>
        <w:t xml:space="preserve"> limit </w:t>
      </w:r>
      <w:r w:rsidRPr="009E0E12">
        <w:rPr>
          <w:rFonts w:ascii="Palatino Linotype" w:hAnsi="Palatino Linotype"/>
          <w:b/>
          <w:sz w:val="22"/>
          <w:szCs w:val="22"/>
        </w:rPr>
        <w:t>100 000 zł</w:t>
      </w:r>
      <w:r w:rsidRPr="009E0E12">
        <w:rPr>
          <w:rFonts w:ascii="Palatino Linotype" w:hAnsi="Palatino Linotype"/>
          <w:sz w:val="22"/>
          <w:szCs w:val="22"/>
        </w:rPr>
        <w:t>.</w:t>
      </w:r>
    </w:p>
    <w:p w:rsidR="009248E1" w:rsidRPr="009E0E12" w:rsidRDefault="009248E1" w:rsidP="00B272A8">
      <w:pPr>
        <w:pStyle w:val="Akapitzlist"/>
        <w:numPr>
          <w:ilvl w:val="0"/>
          <w:numId w:val="38"/>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lastRenderedPageBreak/>
        <w:t xml:space="preserve">Klauzula strajków, rozruchów, zamieszek społecznych </w:t>
      </w:r>
      <w:r w:rsidR="001646AE" w:rsidRPr="009E0E12">
        <w:rPr>
          <w:rFonts w:ascii="Palatino Linotype" w:hAnsi="Palatino Linotype"/>
          <w:sz w:val="22"/>
          <w:szCs w:val="22"/>
        </w:rPr>
        <w:t>-</w:t>
      </w:r>
      <w:r w:rsidRPr="009E0E12">
        <w:rPr>
          <w:rFonts w:ascii="Palatino Linotype" w:hAnsi="Palatino Linotype"/>
          <w:sz w:val="22"/>
          <w:szCs w:val="22"/>
        </w:rPr>
        <w:t xml:space="preserve"> limit </w:t>
      </w:r>
      <w:r w:rsidRPr="009E0E12">
        <w:rPr>
          <w:rFonts w:ascii="Palatino Linotype" w:hAnsi="Palatino Linotype"/>
          <w:b/>
          <w:sz w:val="22"/>
          <w:szCs w:val="22"/>
        </w:rPr>
        <w:t>100 000 zł</w:t>
      </w:r>
    </w:p>
    <w:p w:rsidR="002A0D52" w:rsidRPr="009E0E12" w:rsidRDefault="002A0D52" w:rsidP="00B272A8">
      <w:pPr>
        <w:numPr>
          <w:ilvl w:val="0"/>
          <w:numId w:val="38"/>
        </w:numPr>
        <w:spacing w:after="40" w:line="252" w:lineRule="auto"/>
        <w:jc w:val="both"/>
        <w:rPr>
          <w:rFonts w:ascii="Palatino Linotype" w:hAnsi="Palatino Linotype"/>
          <w:sz w:val="22"/>
          <w:szCs w:val="22"/>
        </w:rPr>
      </w:pPr>
      <w:r w:rsidRPr="009E0E12">
        <w:rPr>
          <w:rFonts w:ascii="Palatino Linotype" w:hAnsi="Palatino Linotype"/>
          <w:sz w:val="22"/>
          <w:szCs w:val="22"/>
        </w:rPr>
        <w:t>Klauzula akceptacji istniejących zabezpieczeń</w:t>
      </w:r>
      <w:r w:rsidR="00805CCA" w:rsidRPr="009E0E12">
        <w:rPr>
          <w:rFonts w:ascii="Palatino Linotype" w:hAnsi="Palatino Linotype"/>
          <w:sz w:val="22"/>
          <w:szCs w:val="22"/>
        </w:rPr>
        <w:t xml:space="preserve"> p/kradzieżowych</w:t>
      </w:r>
    </w:p>
    <w:p w:rsidR="002A0D52" w:rsidRPr="00806B42" w:rsidRDefault="002A0D52" w:rsidP="00B272A8">
      <w:pPr>
        <w:numPr>
          <w:ilvl w:val="0"/>
          <w:numId w:val="38"/>
        </w:numPr>
        <w:spacing w:after="40" w:line="252" w:lineRule="auto"/>
        <w:jc w:val="both"/>
        <w:rPr>
          <w:rFonts w:ascii="Palatino Linotype" w:hAnsi="Palatino Linotype"/>
          <w:sz w:val="22"/>
          <w:szCs w:val="22"/>
        </w:rPr>
      </w:pPr>
      <w:r w:rsidRPr="00806B42">
        <w:rPr>
          <w:rFonts w:ascii="Palatino Linotype" w:hAnsi="Palatino Linotype"/>
          <w:sz w:val="22"/>
          <w:szCs w:val="22"/>
        </w:rPr>
        <w:t>Klauzula ustalenia sumy ubezpieczenia i wysokości odszkodowania wg wartości księgowej brutto</w:t>
      </w:r>
    </w:p>
    <w:p w:rsidR="002A0D52" w:rsidRPr="009E0E12" w:rsidRDefault="002A0D52" w:rsidP="00B272A8">
      <w:pPr>
        <w:numPr>
          <w:ilvl w:val="0"/>
          <w:numId w:val="38"/>
        </w:numPr>
        <w:spacing w:after="40" w:line="252" w:lineRule="auto"/>
        <w:jc w:val="both"/>
        <w:rPr>
          <w:rFonts w:ascii="Palatino Linotype" w:hAnsi="Palatino Linotype"/>
          <w:iCs/>
          <w:sz w:val="22"/>
          <w:szCs w:val="22"/>
        </w:rPr>
      </w:pPr>
      <w:r w:rsidRPr="009E0E12">
        <w:rPr>
          <w:rFonts w:ascii="Palatino Linotype" w:hAnsi="Palatino Linotype"/>
          <w:sz w:val="22"/>
          <w:szCs w:val="22"/>
        </w:rPr>
        <w:t>Klauzula wypłaty odszkodowania z podatkiem VAT</w:t>
      </w:r>
    </w:p>
    <w:p w:rsidR="009248E1" w:rsidRPr="009E0E12" w:rsidRDefault="009248E1" w:rsidP="00B272A8">
      <w:pPr>
        <w:pStyle w:val="Akapitzlist"/>
        <w:numPr>
          <w:ilvl w:val="0"/>
          <w:numId w:val="38"/>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Klauzula automatycznego ubezpieczenia w nowych lokalizacjach</w:t>
      </w:r>
    </w:p>
    <w:p w:rsidR="002A0D52" w:rsidRPr="009E0E12" w:rsidRDefault="002A0D52" w:rsidP="00B272A8">
      <w:pPr>
        <w:numPr>
          <w:ilvl w:val="0"/>
          <w:numId w:val="38"/>
        </w:numPr>
        <w:spacing w:after="40" w:line="252" w:lineRule="auto"/>
        <w:jc w:val="both"/>
        <w:rPr>
          <w:rFonts w:ascii="Palatino Linotype" w:hAnsi="Palatino Linotype"/>
          <w:iCs/>
          <w:sz w:val="22"/>
          <w:szCs w:val="22"/>
        </w:rPr>
      </w:pPr>
      <w:r w:rsidRPr="009E0E12">
        <w:rPr>
          <w:rFonts w:ascii="Palatino Linotype" w:hAnsi="Palatino Linotype"/>
          <w:sz w:val="22"/>
          <w:szCs w:val="22"/>
        </w:rPr>
        <w:t>Klauzula niezawiadomienia w terminie o szkodzie</w:t>
      </w:r>
    </w:p>
    <w:p w:rsidR="002A0D52" w:rsidRPr="009E0E12" w:rsidRDefault="002A0D52" w:rsidP="00B272A8">
      <w:pPr>
        <w:numPr>
          <w:ilvl w:val="0"/>
          <w:numId w:val="38"/>
        </w:numPr>
        <w:spacing w:after="40" w:line="252" w:lineRule="auto"/>
        <w:jc w:val="both"/>
        <w:rPr>
          <w:rFonts w:ascii="Palatino Linotype" w:hAnsi="Palatino Linotype"/>
          <w:iCs/>
          <w:sz w:val="22"/>
          <w:szCs w:val="22"/>
        </w:rPr>
      </w:pPr>
      <w:r w:rsidRPr="009E0E12">
        <w:rPr>
          <w:rFonts w:ascii="Palatino Linotype" w:hAnsi="Palatino Linotype"/>
          <w:bCs/>
          <w:sz w:val="22"/>
          <w:szCs w:val="22"/>
        </w:rPr>
        <w:t xml:space="preserve">Klauzula terminu podjęcia czynności likwidacyjnych - </w:t>
      </w:r>
      <w:r w:rsidRPr="009E0E12">
        <w:rPr>
          <w:rFonts w:ascii="Palatino Linotype" w:hAnsi="Palatino Linotype"/>
          <w:b/>
          <w:bCs/>
          <w:sz w:val="22"/>
          <w:szCs w:val="22"/>
        </w:rPr>
        <w:t>72 h</w:t>
      </w:r>
    </w:p>
    <w:p w:rsidR="00B03E29" w:rsidRPr="009E0E12" w:rsidRDefault="00B03E29" w:rsidP="00B272A8">
      <w:pPr>
        <w:numPr>
          <w:ilvl w:val="0"/>
          <w:numId w:val="38"/>
        </w:numPr>
        <w:spacing w:after="40" w:line="252" w:lineRule="auto"/>
        <w:jc w:val="both"/>
        <w:rPr>
          <w:rFonts w:ascii="Palatino Linotype" w:hAnsi="Palatino Linotype"/>
          <w:sz w:val="22"/>
          <w:szCs w:val="22"/>
        </w:rPr>
      </w:pPr>
      <w:r w:rsidRPr="009E0E12">
        <w:rPr>
          <w:rFonts w:ascii="Palatino Linotype" w:hAnsi="Palatino Linotype"/>
          <w:sz w:val="22"/>
          <w:szCs w:val="22"/>
        </w:rPr>
        <w:t>Klauzula odpowiedzialności.</w:t>
      </w:r>
    </w:p>
    <w:p w:rsidR="00B03E29" w:rsidRPr="009E0E12" w:rsidRDefault="00B03E29" w:rsidP="00B272A8">
      <w:pPr>
        <w:numPr>
          <w:ilvl w:val="0"/>
          <w:numId w:val="38"/>
        </w:numPr>
        <w:spacing w:after="40" w:line="252" w:lineRule="auto"/>
        <w:jc w:val="both"/>
        <w:rPr>
          <w:rFonts w:ascii="Palatino Linotype" w:hAnsi="Palatino Linotype"/>
          <w:sz w:val="22"/>
          <w:szCs w:val="22"/>
        </w:rPr>
      </w:pPr>
      <w:r w:rsidRPr="009E0E12">
        <w:rPr>
          <w:rFonts w:ascii="Palatino Linotype" w:hAnsi="Palatino Linotype"/>
          <w:sz w:val="22"/>
          <w:szCs w:val="22"/>
        </w:rPr>
        <w:t>Klauzula ochrony mienia nieprzygotowanego do pracy.</w:t>
      </w:r>
    </w:p>
    <w:p w:rsidR="00B03E29" w:rsidRPr="009E0E12" w:rsidRDefault="00B03E29" w:rsidP="00B272A8">
      <w:pPr>
        <w:numPr>
          <w:ilvl w:val="0"/>
          <w:numId w:val="36"/>
        </w:numPr>
        <w:spacing w:after="60" w:line="260" w:lineRule="exact"/>
        <w:jc w:val="both"/>
        <w:rPr>
          <w:rFonts w:ascii="Palatino Linotype" w:hAnsi="Palatino Linotype"/>
          <w:sz w:val="22"/>
          <w:szCs w:val="22"/>
        </w:rPr>
      </w:pPr>
      <w:r w:rsidRPr="009E0E12">
        <w:rPr>
          <w:rFonts w:ascii="Palatino Linotype" w:hAnsi="Palatino Linotype"/>
          <w:b/>
          <w:sz w:val="22"/>
          <w:szCs w:val="22"/>
        </w:rPr>
        <w:t xml:space="preserve">Przedmiot i sumy ubezpieczenia </w:t>
      </w:r>
      <w:r w:rsidRPr="009E0E12">
        <w:rPr>
          <w:rFonts w:ascii="Palatino Linotype" w:hAnsi="Palatino Linotype"/>
          <w:sz w:val="22"/>
          <w:szCs w:val="22"/>
        </w:rPr>
        <w:t>:</w:t>
      </w:r>
    </w:p>
    <w:p w:rsidR="00B03E29" w:rsidRPr="009E0E12" w:rsidRDefault="00B03E29" w:rsidP="00B272A8">
      <w:pPr>
        <w:numPr>
          <w:ilvl w:val="1"/>
          <w:numId w:val="39"/>
        </w:numPr>
        <w:spacing w:after="60" w:line="260" w:lineRule="exact"/>
        <w:ind w:left="709" w:hanging="283"/>
        <w:jc w:val="both"/>
        <w:rPr>
          <w:rFonts w:ascii="Palatino Linotype" w:hAnsi="Palatino Linotype"/>
          <w:sz w:val="22"/>
          <w:szCs w:val="22"/>
        </w:rPr>
      </w:pPr>
      <w:r w:rsidRPr="009E0E12">
        <w:rPr>
          <w:rFonts w:ascii="Palatino Linotype" w:hAnsi="Palatino Linotype"/>
          <w:sz w:val="22"/>
          <w:szCs w:val="22"/>
        </w:rPr>
        <w:t>środki trwałe, maszyny, urządzenia, aparaty, narzędzia i wyposażenie (w tym mniejszej wartości) – wg wartości księgowej brutto (z VAT).</w:t>
      </w:r>
    </w:p>
    <w:p w:rsidR="00B03E29" w:rsidRPr="00806B42" w:rsidRDefault="00B03E29" w:rsidP="00B272A8">
      <w:pPr>
        <w:numPr>
          <w:ilvl w:val="1"/>
          <w:numId w:val="39"/>
        </w:numPr>
        <w:spacing w:after="60" w:line="260" w:lineRule="exact"/>
        <w:ind w:left="709" w:hanging="283"/>
        <w:jc w:val="both"/>
        <w:rPr>
          <w:rFonts w:ascii="Palatino Linotype" w:hAnsi="Palatino Linotype"/>
          <w:sz w:val="22"/>
          <w:szCs w:val="22"/>
        </w:rPr>
      </w:pPr>
      <w:r>
        <w:rPr>
          <w:rFonts w:ascii="Palatino Linotype" w:hAnsi="Palatino Linotype"/>
          <w:sz w:val="22"/>
          <w:szCs w:val="22"/>
        </w:rPr>
        <w:t>g</w:t>
      </w:r>
      <w:r w:rsidRPr="00806B42">
        <w:rPr>
          <w:rFonts w:ascii="Palatino Linotype" w:hAnsi="Palatino Linotype"/>
          <w:sz w:val="22"/>
          <w:szCs w:val="22"/>
        </w:rPr>
        <w:t>otówka</w:t>
      </w:r>
      <w:r>
        <w:rPr>
          <w:rFonts w:ascii="Palatino Linotype" w:hAnsi="Palatino Linotype"/>
          <w:sz w:val="22"/>
          <w:szCs w:val="22"/>
        </w:rPr>
        <w:t xml:space="preserve"> </w:t>
      </w:r>
      <w:r w:rsidRPr="00806B42">
        <w:rPr>
          <w:rFonts w:ascii="Palatino Linotype" w:hAnsi="Palatino Linotype"/>
          <w:sz w:val="22"/>
          <w:szCs w:val="22"/>
        </w:rPr>
        <w:t>- wg wartości nominalnej</w:t>
      </w:r>
    </w:p>
    <w:p w:rsidR="0001585B" w:rsidRPr="0001585B" w:rsidRDefault="0001585B" w:rsidP="00B272A8">
      <w:pPr>
        <w:spacing w:after="60" w:line="260" w:lineRule="exact"/>
        <w:jc w:val="both"/>
        <w:rPr>
          <w:rFonts w:ascii="Palatino Linotype" w:hAnsi="Palatino Linotype"/>
          <w:sz w:val="22"/>
          <w:szCs w:val="22"/>
        </w:rPr>
      </w:pPr>
    </w:p>
    <w:tbl>
      <w:tblPr>
        <w:tblW w:w="9854" w:type="dxa"/>
        <w:tblInd w:w="51" w:type="dxa"/>
        <w:tblCellMar>
          <w:left w:w="70" w:type="dxa"/>
          <w:right w:w="70" w:type="dxa"/>
        </w:tblCellMar>
        <w:tblLook w:val="04A0" w:firstRow="1" w:lastRow="0" w:firstColumn="1" w:lastColumn="0" w:noHBand="0" w:noVBand="1"/>
      </w:tblPr>
      <w:tblGrid>
        <w:gridCol w:w="1120"/>
        <w:gridCol w:w="6554"/>
        <w:gridCol w:w="2180"/>
      </w:tblGrid>
      <w:tr w:rsidR="0001585B" w:rsidRPr="009E0E12" w:rsidTr="0001585B">
        <w:trPr>
          <w:trHeight w:val="600"/>
        </w:trPr>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Lp.</w:t>
            </w:r>
          </w:p>
        </w:tc>
        <w:tc>
          <w:tcPr>
            <w:tcW w:w="6554" w:type="dxa"/>
            <w:tcBorders>
              <w:top w:val="single" w:sz="4" w:space="0" w:color="auto"/>
              <w:left w:val="nil"/>
              <w:bottom w:val="single" w:sz="4" w:space="0" w:color="auto"/>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Przedmiot ubezpieczenia</w:t>
            </w:r>
          </w:p>
        </w:tc>
        <w:tc>
          <w:tcPr>
            <w:tcW w:w="2180" w:type="dxa"/>
            <w:tcBorders>
              <w:top w:val="single" w:sz="4" w:space="0" w:color="auto"/>
              <w:left w:val="nil"/>
              <w:bottom w:val="single" w:sz="4" w:space="0" w:color="auto"/>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Suma ubezpieczenia</w:t>
            </w:r>
            <w:r w:rsidRPr="009E0E12">
              <w:rPr>
                <w:rFonts w:ascii="Palatino Linotype" w:hAnsi="Palatino Linotype" w:cs="Arial"/>
                <w:b/>
                <w:bCs/>
                <w:sz w:val="22"/>
                <w:szCs w:val="22"/>
              </w:rPr>
              <w:br/>
              <w:t xml:space="preserve"> [zł]</w:t>
            </w:r>
          </w:p>
        </w:tc>
      </w:tr>
      <w:tr w:rsidR="0001585B" w:rsidRPr="009E0E12" w:rsidTr="0001585B">
        <w:trPr>
          <w:cantSplit/>
          <w:trHeight w:val="397"/>
        </w:trPr>
        <w:tc>
          <w:tcPr>
            <w:tcW w:w="1120" w:type="dxa"/>
            <w:tcBorders>
              <w:top w:val="nil"/>
              <w:left w:val="single" w:sz="4" w:space="0" w:color="auto"/>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rPr>
            </w:pPr>
            <w:r w:rsidRPr="009E0E12">
              <w:rPr>
                <w:rFonts w:ascii="Palatino Linotype" w:hAnsi="Palatino Linotype" w:cs="Arial"/>
                <w:sz w:val="22"/>
                <w:szCs w:val="22"/>
              </w:rPr>
              <w:t>1</w:t>
            </w:r>
          </w:p>
        </w:tc>
        <w:tc>
          <w:tcPr>
            <w:tcW w:w="6554" w:type="dxa"/>
            <w:tcBorders>
              <w:top w:val="nil"/>
              <w:left w:val="nil"/>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b/>
                <w:bCs/>
              </w:rPr>
            </w:pPr>
            <w:r w:rsidRPr="009E0E12">
              <w:rPr>
                <w:rFonts w:ascii="Palatino Linotype" w:hAnsi="Palatino Linotype"/>
                <w:b/>
                <w:bCs/>
                <w:sz w:val="22"/>
                <w:szCs w:val="22"/>
              </w:rPr>
              <w:t xml:space="preserve">Środki trwałe, maszyny, urządzenia, aparaty, narzędzia i wyposażenie </w:t>
            </w:r>
            <w:r w:rsidRPr="009E0E12">
              <w:rPr>
                <w:rFonts w:ascii="Palatino Linotype" w:hAnsi="Palatino Linotype"/>
                <w:sz w:val="22"/>
                <w:szCs w:val="22"/>
              </w:rPr>
              <w:t>(w tym mniejszej wartości)</w:t>
            </w:r>
          </w:p>
        </w:tc>
        <w:tc>
          <w:tcPr>
            <w:tcW w:w="2180" w:type="dxa"/>
            <w:tcBorders>
              <w:top w:val="nil"/>
              <w:left w:val="nil"/>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693 384,00</w:t>
            </w:r>
          </w:p>
        </w:tc>
      </w:tr>
      <w:tr w:rsidR="0001585B" w:rsidRPr="009E0E12" w:rsidTr="0001585B">
        <w:trPr>
          <w:cantSplit/>
          <w:trHeight w:val="397"/>
        </w:trPr>
        <w:tc>
          <w:tcPr>
            <w:tcW w:w="1120" w:type="dxa"/>
            <w:tcBorders>
              <w:top w:val="single" w:sz="4" w:space="0" w:color="auto"/>
              <w:left w:val="single" w:sz="4" w:space="0" w:color="auto"/>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rPr>
            </w:pPr>
            <w:r w:rsidRPr="009E0E12">
              <w:rPr>
                <w:rFonts w:ascii="Palatino Linotype" w:hAnsi="Palatino Linotype" w:cs="Arial"/>
                <w:sz w:val="22"/>
                <w:szCs w:val="22"/>
              </w:rPr>
              <w:t>2</w:t>
            </w:r>
          </w:p>
        </w:tc>
        <w:tc>
          <w:tcPr>
            <w:tcW w:w="6554" w:type="dxa"/>
            <w:tcBorders>
              <w:top w:val="single" w:sz="4" w:space="0" w:color="auto"/>
              <w:left w:val="nil"/>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Gotówka – kradzież z włamaniem z lokalu</w:t>
            </w:r>
          </w:p>
        </w:tc>
        <w:tc>
          <w:tcPr>
            <w:tcW w:w="2180" w:type="dxa"/>
            <w:tcBorders>
              <w:top w:val="single" w:sz="4" w:space="0" w:color="auto"/>
              <w:left w:val="nil"/>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10 000,00</w:t>
            </w:r>
          </w:p>
        </w:tc>
      </w:tr>
      <w:tr w:rsidR="0001585B" w:rsidRPr="009E0E12" w:rsidTr="0001585B">
        <w:trPr>
          <w:cantSplit/>
          <w:trHeight w:val="397"/>
        </w:trPr>
        <w:tc>
          <w:tcPr>
            <w:tcW w:w="1120" w:type="dxa"/>
            <w:tcBorders>
              <w:top w:val="single" w:sz="4" w:space="0" w:color="auto"/>
              <w:left w:val="single" w:sz="4" w:space="0" w:color="auto"/>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rPr>
            </w:pPr>
            <w:r w:rsidRPr="009E0E12">
              <w:rPr>
                <w:rFonts w:ascii="Palatino Linotype" w:hAnsi="Palatino Linotype" w:cs="Arial"/>
                <w:sz w:val="22"/>
                <w:szCs w:val="22"/>
              </w:rPr>
              <w:t>3</w:t>
            </w:r>
          </w:p>
        </w:tc>
        <w:tc>
          <w:tcPr>
            <w:tcW w:w="6554" w:type="dxa"/>
            <w:tcBorders>
              <w:top w:val="single" w:sz="4" w:space="0" w:color="auto"/>
              <w:left w:val="nil"/>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Gotówka – rabunek w lokalu</w:t>
            </w:r>
          </w:p>
        </w:tc>
        <w:tc>
          <w:tcPr>
            <w:tcW w:w="2180" w:type="dxa"/>
            <w:tcBorders>
              <w:top w:val="single" w:sz="4" w:space="0" w:color="auto"/>
              <w:left w:val="nil"/>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10 000,00</w:t>
            </w:r>
          </w:p>
        </w:tc>
      </w:tr>
      <w:tr w:rsidR="0001585B" w:rsidRPr="009E0E12" w:rsidTr="0001585B">
        <w:trPr>
          <w:cantSplit/>
          <w:trHeight w:val="397"/>
        </w:trPr>
        <w:tc>
          <w:tcPr>
            <w:tcW w:w="1120" w:type="dxa"/>
            <w:tcBorders>
              <w:top w:val="single" w:sz="4" w:space="0" w:color="auto"/>
              <w:left w:val="single" w:sz="4" w:space="0" w:color="auto"/>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rPr>
            </w:pPr>
            <w:r w:rsidRPr="009E0E12">
              <w:rPr>
                <w:rFonts w:ascii="Palatino Linotype" w:hAnsi="Palatino Linotype" w:cs="Arial"/>
                <w:sz w:val="22"/>
                <w:szCs w:val="22"/>
              </w:rPr>
              <w:t>4</w:t>
            </w:r>
          </w:p>
        </w:tc>
        <w:tc>
          <w:tcPr>
            <w:tcW w:w="6554" w:type="dxa"/>
            <w:tcBorders>
              <w:top w:val="single" w:sz="4" w:space="0" w:color="auto"/>
              <w:left w:val="nil"/>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Gotówka – rabunek podczas przenoszenia lub przewożenia</w:t>
            </w:r>
          </w:p>
        </w:tc>
        <w:tc>
          <w:tcPr>
            <w:tcW w:w="2180" w:type="dxa"/>
            <w:tcBorders>
              <w:top w:val="single" w:sz="4" w:space="0" w:color="auto"/>
              <w:left w:val="nil"/>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35 000,00</w:t>
            </w:r>
          </w:p>
        </w:tc>
      </w:tr>
      <w:tr w:rsidR="0001585B" w:rsidRPr="009E0E12" w:rsidTr="0001585B">
        <w:trPr>
          <w:cantSplit/>
          <w:trHeight w:val="397"/>
        </w:trPr>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rPr>
            </w:pPr>
            <w:r w:rsidRPr="009E0E12">
              <w:rPr>
                <w:rFonts w:ascii="Palatino Linotype" w:hAnsi="Palatino Linotype" w:cs="Arial"/>
                <w:sz w:val="22"/>
                <w:szCs w:val="22"/>
              </w:rPr>
              <w:t>5</w:t>
            </w:r>
          </w:p>
        </w:tc>
        <w:tc>
          <w:tcPr>
            <w:tcW w:w="6554" w:type="dxa"/>
            <w:tcBorders>
              <w:top w:val="single" w:sz="4" w:space="0" w:color="auto"/>
              <w:left w:val="nil"/>
              <w:bottom w:val="single" w:sz="4" w:space="0" w:color="auto"/>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Kradzież zwykła</w:t>
            </w:r>
          </w:p>
        </w:tc>
        <w:tc>
          <w:tcPr>
            <w:tcW w:w="2180" w:type="dxa"/>
            <w:tcBorders>
              <w:top w:val="single" w:sz="4" w:space="0" w:color="auto"/>
              <w:left w:val="nil"/>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15 000,00</w:t>
            </w:r>
          </w:p>
        </w:tc>
      </w:tr>
      <w:tr w:rsidR="0001585B" w:rsidRPr="009E0E12" w:rsidTr="0001585B">
        <w:trPr>
          <w:cantSplit/>
          <w:trHeight w:val="397"/>
        </w:trPr>
        <w:tc>
          <w:tcPr>
            <w:tcW w:w="7674"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Razem</w:t>
            </w:r>
          </w:p>
        </w:tc>
        <w:tc>
          <w:tcPr>
            <w:tcW w:w="2180" w:type="dxa"/>
            <w:tcBorders>
              <w:top w:val="single" w:sz="4" w:space="0" w:color="auto"/>
              <w:left w:val="nil"/>
              <w:bottom w:val="single" w:sz="4" w:space="0" w:color="auto"/>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763 384,00</w:t>
            </w:r>
          </w:p>
        </w:tc>
      </w:tr>
    </w:tbl>
    <w:p w:rsidR="0001585B" w:rsidRPr="0001585B" w:rsidRDefault="0001585B" w:rsidP="00B272A8">
      <w:pPr>
        <w:spacing w:after="60" w:line="260" w:lineRule="exact"/>
        <w:jc w:val="both"/>
        <w:rPr>
          <w:rFonts w:ascii="Palatino Linotype" w:hAnsi="Palatino Linotype"/>
          <w:sz w:val="22"/>
          <w:szCs w:val="22"/>
        </w:rPr>
      </w:pPr>
    </w:p>
    <w:p w:rsidR="00B03E29" w:rsidRPr="00806B42" w:rsidRDefault="00B03E29" w:rsidP="00B272A8">
      <w:pPr>
        <w:numPr>
          <w:ilvl w:val="0"/>
          <w:numId w:val="41"/>
        </w:numPr>
        <w:spacing w:after="60" w:line="260" w:lineRule="exact"/>
        <w:jc w:val="both"/>
        <w:rPr>
          <w:rFonts w:ascii="Palatino Linotype" w:hAnsi="Palatino Linotype"/>
          <w:sz w:val="22"/>
          <w:szCs w:val="22"/>
        </w:rPr>
      </w:pPr>
      <w:r w:rsidRPr="00806B42">
        <w:rPr>
          <w:rFonts w:ascii="Palatino Linotype" w:hAnsi="Palatino Linotype"/>
          <w:b/>
          <w:sz w:val="22"/>
          <w:szCs w:val="22"/>
        </w:rPr>
        <w:t>System ubezpieczenia</w:t>
      </w:r>
      <w:r w:rsidRPr="00806B42">
        <w:rPr>
          <w:rFonts w:ascii="Palatino Linotype" w:hAnsi="Palatino Linotype"/>
          <w:sz w:val="22"/>
          <w:szCs w:val="22"/>
        </w:rPr>
        <w:t>: na pierwsze ryzyko.</w:t>
      </w:r>
    </w:p>
    <w:p w:rsidR="00B03E29" w:rsidRPr="00806B42" w:rsidRDefault="00B03E29" w:rsidP="00B272A8">
      <w:pPr>
        <w:numPr>
          <w:ilvl w:val="0"/>
          <w:numId w:val="41"/>
        </w:numPr>
        <w:spacing w:after="60" w:line="260" w:lineRule="exact"/>
        <w:jc w:val="both"/>
        <w:rPr>
          <w:rFonts w:ascii="Palatino Linotype" w:hAnsi="Palatino Linotype"/>
          <w:sz w:val="22"/>
          <w:szCs w:val="22"/>
        </w:rPr>
      </w:pPr>
      <w:r w:rsidRPr="00806B42">
        <w:rPr>
          <w:rFonts w:ascii="Palatino Linotype" w:hAnsi="Palatino Linotype"/>
          <w:b/>
          <w:sz w:val="22"/>
          <w:szCs w:val="22"/>
        </w:rPr>
        <w:t>Franszyzy</w:t>
      </w:r>
      <w:r w:rsidR="009E0E12">
        <w:rPr>
          <w:rFonts w:ascii="Palatino Linotype" w:hAnsi="Palatino Linotype"/>
          <w:b/>
          <w:sz w:val="22"/>
          <w:szCs w:val="22"/>
        </w:rPr>
        <w:t>,</w:t>
      </w:r>
      <w:r w:rsidRPr="00806B42">
        <w:rPr>
          <w:rFonts w:ascii="Palatino Linotype" w:hAnsi="Palatino Linotype"/>
          <w:b/>
          <w:sz w:val="22"/>
          <w:szCs w:val="22"/>
        </w:rPr>
        <w:t xml:space="preserve"> udziały własne i inne ograniczenia</w:t>
      </w:r>
      <w:r w:rsidRPr="00806B42">
        <w:rPr>
          <w:rFonts w:ascii="Palatino Linotype" w:hAnsi="Palatino Linotype"/>
          <w:sz w:val="22"/>
          <w:szCs w:val="22"/>
        </w:rPr>
        <w:t>:</w:t>
      </w:r>
      <w:r w:rsidRPr="00806B42">
        <w:rPr>
          <w:rFonts w:ascii="Palatino Linotype" w:hAnsi="Palatino Linotype"/>
          <w:sz w:val="22"/>
          <w:szCs w:val="22"/>
        </w:rPr>
        <w:tab/>
      </w:r>
      <w:r w:rsidRPr="00A953F7">
        <w:rPr>
          <w:rFonts w:ascii="Palatino Linotype" w:hAnsi="Palatino Linotype"/>
          <w:b/>
          <w:sz w:val="22"/>
          <w:szCs w:val="22"/>
        </w:rPr>
        <w:t>brak.</w:t>
      </w:r>
    </w:p>
    <w:p w:rsidR="00B03E29" w:rsidRPr="00CE07FE" w:rsidRDefault="00B03E29" w:rsidP="00B272A8">
      <w:pPr>
        <w:numPr>
          <w:ilvl w:val="0"/>
          <w:numId w:val="41"/>
        </w:numPr>
        <w:spacing w:after="60" w:line="260" w:lineRule="exact"/>
        <w:jc w:val="both"/>
        <w:rPr>
          <w:rFonts w:ascii="Palatino Linotype" w:hAnsi="Palatino Linotype"/>
          <w:sz w:val="22"/>
          <w:szCs w:val="22"/>
        </w:rPr>
      </w:pPr>
      <w:r w:rsidRPr="00CE07FE">
        <w:rPr>
          <w:rFonts w:ascii="Palatino Linotype" w:hAnsi="Palatino Linotype"/>
          <w:b/>
          <w:sz w:val="22"/>
          <w:szCs w:val="22"/>
        </w:rPr>
        <w:t>Miejsca ubezpieczenia</w:t>
      </w:r>
      <w:r w:rsidRPr="00CE07FE">
        <w:rPr>
          <w:rFonts w:ascii="Palatino Linotype" w:hAnsi="Palatino Linotype"/>
          <w:sz w:val="22"/>
          <w:szCs w:val="22"/>
        </w:rPr>
        <w:t>:</w:t>
      </w:r>
    </w:p>
    <w:p w:rsidR="00B03E29" w:rsidRPr="00CE07FE" w:rsidRDefault="00B03E29" w:rsidP="00B272A8">
      <w:pPr>
        <w:numPr>
          <w:ilvl w:val="1"/>
          <w:numId w:val="40"/>
        </w:numPr>
        <w:spacing w:after="60" w:line="260" w:lineRule="exact"/>
        <w:jc w:val="both"/>
        <w:rPr>
          <w:rFonts w:ascii="Palatino Linotype" w:hAnsi="Palatino Linotype"/>
          <w:sz w:val="22"/>
          <w:szCs w:val="22"/>
        </w:rPr>
      </w:pPr>
      <w:r w:rsidRPr="00CE07FE">
        <w:rPr>
          <w:rFonts w:ascii="Palatino Linotype" w:hAnsi="Palatino Linotype"/>
          <w:sz w:val="22"/>
          <w:szCs w:val="22"/>
        </w:rPr>
        <w:t>siedziby Zarządu Dróg, Rejonów Dróg i Obwodów Drogowych.</w:t>
      </w:r>
    </w:p>
    <w:p w:rsidR="00B03E29" w:rsidRPr="009E0E12" w:rsidRDefault="00B03E29" w:rsidP="00B272A8">
      <w:pPr>
        <w:numPr>
          <w:ilvl w:val="0"/>
          <w:numId w:val="41"/>
        </w:numPr>
        <w:spacing w:after="60" w:line="260" w:lineRule="exact"/>
        <w:jc w:val="both"/>
        <w:rPr>
          <w:rFonts w:ascii="Palatino Linotype" w:hAnsi="Palatino Linotype"/>
          <w:sz w:val="22"/>
          <w:szCs w:val="22"/>
        </w:rPr>
      </w:pPr>
      <w:r w:rsidRPr="009E0E12">
        <w:rPr>
          <w:rFonts w:ascii="Palatino Linotype" w:hAnsi="Palatino Linotype"/>
          <w:b/>
          <w:sz w:val="22"/>
          <w:szCs w:val="22"/>
        </w:rPr>
        <w:t>Okres ubezpieczenia</w:t>
      </w:r>
      <w:r w:rsidRPr="009E0E12">
        <w:rPr>
          <w:rFonts w:ascii="Palatino Linotype" w:hAnsi="Palatino Linotype"/>
          <w:sz w:val="22"/>
          <w:szCs w:val="22"/>
        </w:rPr>
        <w:t xml:space="preserve">: </w:t>
      </w:r>
      <w:r w:rsidRPr="009E0E12">
        <w:rPr>
          <w:rFonts w:ascii="Palatino Linotype" w:hAnsi="Palatino Linotype"/>
          <w:sz w:val="22"/>
          <w:szCs w:val="22"/>
        </w:rPr>
        <w:tab/>
      </w:r>
      <w:r w:rsidRPr="009E0E12">
        <w:rPr>
          <w:rFonts w:ascii="Palatino Linotype" w:hAnsi="Palatino Linotype"/>
          <w:b/>
          <w:sz w:val="22"/>
          <w:szCs w:val="22"/>
        </w:rPr>
        <w:t>od 01.01.2019 do 31.12.2020</w:t>
      </w:r>
    </w:p>
    <w:p w:rsidR="00B03E29" w:rsidRPr="009E0E12" w:rsidRDefault="00B03E29" w:rsidP="00B272A8">
      <w:pPr>
        <w:spacing w:after="40" w:line="252" w:lineRule="auto"/>
        <w:ind w:left="3261"/>
        <w:jc w:val="both"/>
        <w:rPr>
          <w:rFonts w:ascii="Palatino Linotype" w:hAnsi="Palatino Linotype"/>
          <w:b/>
          <w:i/>
          <w:sz w:val="22"/>
          <w:szCs w:val="22"/>
        </w:rPr>
      </w:pPr>
      <w:r w:rsidRPr="009E0E12">
        <w:rPr>
          <w:rFonts w:ascii="Palatino Linotype" w:hAnsi="Palatino Linotype"/>
          <w:b/>
          <w:i/>
          <w:sz w:val="22"/>
          <w:szCs w:val="22"/>
        </w:rPr>
        <w:t>(z podziałem na 2 polisy:</w:t>
      </w:r>
    </w:p>
    <w:p w:rsidR="00B03E29" w:rsidRPr="009E0E12" w:rsidRDefault="00B03E29" w:rsidP="00B272A8">
      <w:pPr>
        <w:spacing w:after="40" w:line="252" w:lineRule="auto"/>
        <w:ind w:left="3261"/>
        <w:jc w:val="both"/>
        <w:rPr>
          <w:rFonts w:ascii="Palatino Linotype" w:hAnsi="Palatino Linotype"/>
          <w:b/>
          <w:i/>
          <w:sz w:val="22"/>
          <w:szCs w:val="22"/>
        </w:rPr>
      </w:pPr>
      <w:r w:rsidRPr="009E0E12">
        <w:rPr>
          <w:rFonts w:ascii="Palatino Linotype" w:hAnsi="Palatino Linotype"/>
          <w:b/>
          <w:i/>
          <w:sz w:val="22"/>
          <w:szCs w:val="22"/>
        </w:rPr>
        <w:t>I – 01.01.2019 - 31.12.2019</w:t>
      </w:r>
    </w:p>
    <w:p w:rsidR="00B03E29" w:rsidRPr="009E0E12" w:rsidRDefault="00B03E29" w:rsidP="00B272A8">
      <w:pPr>
        <w:spacing w:after="40" w:line="252" w:lineRule="auto"/>
        <w:ind w:left="3261"/>
        <w:jc w:val="both"/>
        <w:rPr>
          <w:rFonts w:ascii="Palatino Linotype" w:hAnsi="Palatino Linotype"/>
          <w:b/>
          <w:i/>
          <w:sz w:val="22"/>
          <w:szCs w:val="22"/>
        </w:rPr>
      </w:pPr>
      <w:r w:rsidRPr="009E0E12">
        <w:rPr>
          <w:rFonts w:ascii="Palatino Linotype" w:hAnsi="Palatino Linotype"/>
          <w:b/>
          <w:i/>
          <w:sz w:val="22"/>
          <w:szCs w:val="22"/>
        </w:rPr>
        <w:t>II – 01.01.2020 - 31.12.2020)</w:t>
      </w:r>
    </w:p>
    <w:p w:rsidR="00B03E29" w:rsidRPr="006A0138" w:rsidRDefault="00B03E29" w:rsidP="00B272A8">
      <w:pPr>
        <w:spacing w:before="120" w:after="40" w:line="252" w:lineRule="auto"/>
        <w:ind w:left="352"/>
        <w:jc w:val="both"/>
        <w:rPr>
          <w:rFonts w:ascii="Palatino Linotype" w:hAnsi="Palatino Linotype"/>
          <w:b/>
          <w:bCs/>
          <w:sz w:val="22"/>
          <w:szCs w:val="22"/>
          <w:u w:val="single"/>
        </w:rPr>
      </w:pPr>
      <w:r>
        <w:rPr>
          <w:rFonts w:ascii="Palatino Linotype" w:hAnsi="Palatino Linotype"/>
          <w:b/>
          <w:bCs/>
          <w:sz w:val="22"/>
          <w:szCs w:val="22"/>
          <w:u w:val="single"/>
        </w:rPr>
        <w:t>Warunki ubezpieczenia fakultatywne</w:t>
      </w:r>
    </w:p>
    <w:p w:rsidR="00B03E29" w:rsidRPr="00B03E29" w:rsidRDefault="00B03E29" w:rsidP="00B272A8">
      <w:pPr>
        <w:numPr>
          <w:ilvl w:val="1"/>
          <w:numId w:val="11"/>
        </w:numPr>
        <w:overflowPunct w:val="0"/>
        <w:autoSpaceDE w:val="0"/>
        <w:autoSpaceDN w:val="0"/>
        <w:adjustRightInd w:val="0"/>
        <w:spacing w:after="40" w:line="252" w:lineRule="auto"/>
        <w:ind w:right="21"/>
        <w:jc w:val="both"/>
        <w:textAlignment w:val="baseline"/>
        <w:rPr>
          <w:rFonts w:ascii="Palatino Linotype" w:hAnsi="Palatino Linotype"/>
          <w:bCs/>
          <w:sz w:val="22"/>
          <w:szCs w:val="22"/>
        </w:rPr>
      </w:pPr>
      <w:r w:rsidRPr="00806B42">
        <w:rPr>
          <w:rFonts w:ascii="Palatino Linotype" w:hAnsi="Palatino Linotype"/>
          <w:sz w:val="22"/>
          <w:szCs w:val="22"/>
        </w:rPr>
        <w:t>Klauzula wypłaty odszkodowania wg wartości odtworzeniowej</w:t>
      </w:r>
      <w:r>
        <w:rPr>
          <w:rFonts w:ascii="Palatino Linotype" w:hAnsi="Palatino Linotype"/>
          <w:sz w:val="22"/>
          <w:szCs w:val="22"/>
        </w:rPr>
        <w:t>.</w:t>
      </w:r>
    </w:p>
    <w:p w:rsidR="00B03E29" w:rsidRPr="009E0E12" w:rsidRDefault="00B03E29" w:rsidP="00B272A8">
      <w:pPr>
        <w:numPr>
          <w:ilvl w:val="1"/>
          <w:numId w:val="11"/>
        </w:numPr>
        <w:spacing w:after="40" w:line="252" w:lineRule="auto"/>
        <w:jc w:val="both"/>
        <w:rPr>
          <w:rFonts w:ascii="Palatino Linotype" w:hAnsi="Palatino Linotype"/>
          <w:bCs/>
          <w:sz w:val="22"/>
          <w:szCs w:val="22"/>
        </w:rPr>
      </w:pPr>
      <w:r w:rsidRPr="009E0E12">
        <w:rPr>
          <w:rFonts w:ascii="Palatino Linotype" w:hAnsi="Palatino Linotype"/>
          <w:bCs/>
          <w:sz w:val="22"/>
          <w:szCs w:val="22"/>
        </w:rPr>
        <w:t>Klauzula zdarzeń poza mieniem Ubezpieczonego.</w:t>
      </w:r>
    </w:p>
    <w:p w:rsidR="00E11993" w:rsidRPr="00806B42" w:rsidRDefault="00E11993" w:rsidP="00B272A8">
      <w:pPr>
        <w:numPr>
          <w:ilvl w:val="0"/>
          <w:numId w:val="11"/>
        </w:numPr>
        <w:spacing w:before="360" w:after="240" w:line="252" w:lineRule="auto"/>
        <w:jc w:val="both"/>
        <w:rPr>
          <w:rFonts w:ascii="Palatino Linotype" w:hAnsi="Palatino Linotype"/>
          <w:b/>
          <w:bCs/>
          <w:sz w:val="22"/>
          <w:szCs w:val="22"/>
          <w:u w:val="single"/>
        </w:rPr>
      </w:pPr>
      <w:r w:rsidRPr="00806B42">
        <w:rPr>
          <w:rFonts w:ascii="Palatino Linotype" w:hAnsi="Palatino Linotype"/>
          <w:b/>
          <w:sz w:val="22"/>
          <w:szCs w:val="22"/>
          <w:u w:val="single"/>
        </w:rPr>
        <w:t>Ubezpieczenie szyb, elementów szklanych oraz wykładzin szklanych, ceramicznych lub kamiennych od pęknięcia i stłuczenia</w:t>
      </w:r>
    </w:p>
    <w:p w:rsidR="00E11993" w:rsidRPr="00806B42" w:rsidRDefault="00E11993" w:rsidP="00B272A8">
      <w:pPr>
        <w:spacing w:before="120" w:after="40" w:line="252" w:lineRule="auto"/>
        <w:ind w:left="352"/>
        <w:jc w:val="both"/>
        <w:rPr>
          <w:rFonts w:ascii="Palatino Linotype" w:hAnsi="Palatino Linotype"/>
          <w:b/>
          <w:bCs/>
          <w:sz w:val="22"/>
          <w:szCs w:val="22"/>
          <w:u w:val="single"/>
        </w:rPr>
      </w:pPr>
      <w:r w:rsidRPr="00806B42">
        <w:rPr>
          <w:rFonts w:ascii="Palatino Linotype" w:hAnsi="Palatino Linotype"/>
          <w:b/>
          <w:bCs/>
          <w:sz w:val="22"/>
          <w:szCs w:val="22"/>
          <w:u w:val="single"/>
        </w:rPr>
        <w:t>Warunki ubezpieczenia obligatoryjne</w:t>
      </w:r>
    </w:p>
    <w:p w:rsidR="00E11993" w:rsidRPr="00806B42" w:rsidRDefault="00E11993" w:rsidP="00B272A8">
      <w:pPr>
        <w:numPr>
          <w:ilvl w:val="0"/>
          <w:numId w:val="42"/>
        </w:numPr>
        <w:spacing w:after="40" w:line="252" w:lineRule="auto"/>
        <w:ind w:left="0" w:firstLine="0"/>
        <w:jc w:val="both"/>
        <w:rPr>
          <w:rFonts w:ascii="Palatino Linotype" w:hAnsi="Palatino Linotype"/>
          <w:b/>
          <w:sz w:val="22"/>
          <w:szCs w:val="22"/>
        </w:rPr>
      </w:pPr>
      <w:r w:rsidRPr="00806B42">
        <w:rPr>
          <w:rFonts w:ascii="Palatino Linotype" w:hAnsi="Palatino Linotype"/>
          <w:b/>
          <w:sz w:val="22"/>
          <w:szCs w:val="22"/>
        </w:rPr>
        <w:t>Przedmiot i zakres ubezpieczenia:</w:t>
      </w:r>
    </w:p>
    <w:p w:rsidR="00E11993" w:rsidRPr="00806B42" w:rsidRDefault="00E11993" w:rsidP="00B272A8">
      <w:pPr>
        <w:numPr>
          <w:ilvl w:val="0"/>
          <w:numId w:val="45"/>
        </w:numPr>
        <w:tabs>
          <w:tab w:val="left" w:pos="3060"/>
        </w:tabs>
        <w:spacing w:after="40" w:line="252" w:lineRule="auto"/>
        <w:jc w:val="both"/>
        <w:rPr>
          <w:rFonts w:ascii="Palatino Linotype" w:hAnsi="Palatino Linotype"/>
          <w:sz w:val="22"/>
          <w:szCs w:val="22"/>
        </w:rPr>
      </w:pPr>
      <w:r w:rsidRPr="00806B42">
        <w:rPr>
          <w:rFonts w:ascii="Palatino Linotype" w:hAnsi="Palatino Linotype"/>
          <w:sz w:val="22"/>
          <w:szCs w:val="22"/>
        </w:rPr>
        <w:lastRenderedPageBreak/>
        <w:t>stałe oszklenie zewnętrzne i wewnętrzne budynków, lokali i pomieszczeń użytkowych, zainstalowane zgodnie z przeznaczeniem</w:t>
      </w:r>
    </w:p>
    <w:p w:rsidR="00E11993" w:rsidRPr="00806B42" w:rsidRDefault="00E11993" w:rsidP="00B272A8">
      <w:pPr>
        <w:numPr>
          <w:ilvl w:val="0"/>
          <w:numId w:val="45"/>
        </w:numPr>
        <w:tabs>
          <w:tab w:val="left" w:pos="3060"/>
        </w:tabs>
        <w:spacing w:after="40" w:line="252" w:lineRule="auto"/>
        <w:jc w:val="both"/>
        <w:rPr>
          <w:rFonts w:ascii="Palatino Linotype" w:hAnsi="Palatino Linotype"/>
          <w:sz w:val="22"/>
          <w:szCs w:val="22"/>
        </w:rPr>
      </w:pPr>
      <w:r w:rsidRPr="00806B42">
        <w:rPr>
          <w:rFonts w:ascii="Palatino Linotype" w:hAnsi="Palatino Linotype"/>
          <w:sz w:val="22"/>
          <w:szCs w:val="22"/>
        </w:rPr>
        <w:t>elementy szklane stanowiące składowe części mebli, stołów, gablot, boksów i kabin,</w:t>
      </w:r>
    </w:p>
    <w:p w:rsidR="00E11993" w:rsidRPr="00806B42" w:rsidRDefault="00E11993" w:rsidP="00B272A8">
      <w:pPr>
        <w:numPr>
          <w:ilvl w:val="0"/>
          <w:numId w:val="45"/>
        </w:numPr>
        <w:tabs>
          <w:tab w:val="left" w:pos="3060"/>
        </w:tabs>
        <w:spacing w:after="40" w:line="252" w:lineRule="auto"/>
        <w:jc w:val="both"/>
        <w:rPr>
          <w:rFonts w:ascii="Palatino Linotype" w:hAnsi="Palatino Linotype"/>
          <w:sz w:val="22"/>
          <w:szCs w:val="22"/>
        </w:rPr>
      </w:pPr>
      <w:r w:rsidRPr="00806B42">
        <w:rPr>
          <w:rFonts w:ascii="Palatino Linotype" w:hAnsi="Palatino Linotype"/>
          <w:sz w:val="22"/>
          <w:szCs w:val="22"/>
        </w:rPr>
        <w:t>lustra wiszące, stojące i wmontowane w ścianach,</w:t>
      </w:r>
    </w:p>
    <w:p w:rsidR="00E11993" w:rsidRPr="00806B42" w:rsidRDefault="00E11993" w:rsidP="00B272A8">
      <w:pPr>
        <w:numPr>
          <w:ilvl w:val="0"/>
          <w:numId w:val="45"/>
        </w:numPr>
        <w:tabs>
          <w:tab w:val="left" w:pos="3060"/>
        </w:tabs>
        <w:spacing w:after="40" w:line="252" w:lineRule="auto"/>
        <w:jc w:val="both"/>
        <w:rPr>
          <w:rFonts w:ascii="Palatino Linotype" w:hAnsi="Palatino Linotype"/>
          <w:bCs/>
          <w:sz w:val="22"/>
          <w:szCs w:val="22"/>
        </w:rPr>
      </w:pPr>
      <w:r w:rsidRPr="00806B42">
        <w:rPr>
          <w:rFonts w:ascii="Palatino Linotype" w:hAnsi="Palatino Linotype"/>
          <w:sz w:val="22"/>
          <w:szCs w:val="22"/>
        </w:rPr>
        <w:t>wykładziny szklane, ceramiczne lub kamienne (z wyłączeniem wykładzin znajdujących się na</w:t>
      </w:r>
      <w:r w:rsidR="00B272A8">
        <w:rPr>
          <w:rFonts w:ascii="Palatino Linotype" w:hAnsi="Palatino Linotype"/>
          <w:sz w:val="22"/>
          <w:szCs w:val="22"/>
        </w:rPr>
        <w:t> </w:t>
      </w:r>
      <w:r w:rsidRPr="00806B42">
        <w:rPr>
          <w:rFonts w:ascii="Palatino Linotype" w:hAnsi="Palatino Linotype"/>
          <w:sz w:val="22"/>
          <w:szCs w:val="22"/>
        </w:rPr>
        <w:t>podłodze)</w:t>
      </w:r>
    </w:p>
    <w:p w:rsidR="00E11993" w:rsidRPr="00806B42" w:rsidRDefault="00E11993" w:rsidP="00B272A8">
      <w:pPr>
        <w:tabs>
          <w:tab w:val="left" w:pos="3060"/>
        </w:tabs>
        <w:spacing w:after="40" w:line="252" w:lineRule="auto"/>
        <w:ind w:left="340"/>
        <w:jc w:val="both"/>
        <w:rPr>
          <w:rFonts w:ascii="Palatino Linotype" w:hAnsi="Palatino Linotype"/>
          <w:sz w:val="22"/>
          <w:szCs w:val="22"/>
        </w:rPr>
      </w:pPr>
      <w:r w:rsidRPr="00806B42">
        <w:rPr>
          <w:rFonts w:ascii="Palatino Linotype" w:hAnsi="Palatino Linotype"/>
          <w:sz w:val="22"/>
          <w:szCs w:val="22"/>
        </w:rPr>
        <w:t>od szkód powstałych wskutek ich pęknięcia i stłuczenia (rozbicia).</w:t>
      </w:r>
    </w:p>
    <w:p w:rsidR="00E11993" w:rsidRPr="00806B42" w:rsidRDefault="00E11993" w:rsidP="00B272A8">
      <w:pPr>
        <w:tabs>
          <w:tab w:val="left" w:pos="3060"/>
        </w:tabs>
        <w:spacing w:after="40" w:line="252" w:lineRule="auto"/>
        <w:ind w:left="340"/>
        <w:jc w:val="both"/>
        <w:rPr>
          <w:rFonts w:ascii="Palatino Linotype" w:hAnsi="Palatino Linotype"/>
          <w:sz w:val="22"/>
          <w:szCs w:val="22"/>
        </w:rPr>
      </w:pPr>
      <w:r w:rsidRPr="00806B42">
        <w:rPr>
          <w:rFonts w:ascii="Palatino Linotype" w:hAnsi="Palatino Linotype"/>
          <w:sz w:val="22"/>
          <w:szCs w:val="22"/>
        </w:rPr>
        <w:t>Ubezpieczyciel pokrywa koszty obejmujące wartość ubezpieczonych przedmiotów łącznie z</w:t>
      </w:r>
      <w:r w:rsidR="00B272A8">
        <w:rPr>
          <w:rFonts w:ascii="Palatino Linotype" w:hAnsi="Palatino Linotype"/>
          <w:sz w:val="22"/>
          <w:szCs w:val="22"/>
        </w:rPr>
        <w:t> </w:t>
      </w:r>
      <w:r w:rsidRPr="00806B42">
        <w:rPr>
          <w:rFonts w:ascii="Palatino Linotype" w:hAnsi="Palatino Linotype"/>
          <w:sz w:val="22"/>
          <w:szCs w:val="22"/>
        </w:rPr>
        <w:t>kosztami ich zamontowania bądź zainstalowania.</w:t>
      </w:r>
    </w:p>
    <w:p w:rsidR="00E11993" w:rsidRPr="00806B42" w:rsidRDefault="00E11993" w:rsidP="00B272A8">
      <w:pPr>
        <w:tabs>
          <w:tab w:val="left" w:pos="3060"/>
        </w:tabs>
        <w:spacing w:after="40" w:line="252" w:lineRule="auto"/>
        <w:ind w:left="340"/>
        <w:jc w:val="both"/>
        <w:rPr>
          <w:rFonts w:ascii="Palatino Linotype" w:hAnsi="Palatino Linotype"/>
          <w:sz w:val="22"/>
          <w:szCs w:val="22"/>
        </w:rPr>
      </w:pPr>
      <w:r w:rsidRPr="00806B42">
        <w:rPr>
          <w:rFonts w:ascii="Palatino Linotype" w:hAnsi="Palatino Linotype"/>
          <w:sz w:val="22"/>
          <w:szCs w:val="22"/>
        </w:rPr>
        <w:t xml:space="preserve">Ponadto Ubezpieczyciel pokrywa również koszty związane z: </w:t>
      </w:r>
    </w:p>
    <w:p w:rsidR="00E11993" w:rsidRPr="00E11993" w:rsidRDefault="00E11993" w:rsidP="00B272A8">
      <w:pPr>
        <w:numPr>
          <w:ilvl w:val="0"/>
          <w:numId w:val="43"/>
        </w:numPr>
        <w:spacing w:after="40" w:line="252" w:lineRule="auto"/>
        <w:jc w:val="both"/>
        <w:rPr>
          <w:rFonts w:ascii="Palatino Linotype" w:hAnsi="Palatino Linotype"/>
          <w:sz w:val="22"/>
          <w:szCs w:val="22"/>
        </w:rPr>
      </w:pPr>
      <w:r w:rsidRPr="00E11993">
        <w:rPr>
          <w:rFonts w:ascii="Palatino Linotype" w:hAnsi="Palatino Linotype"/>
          <w:sz w:val="22"/>
          <w:szCs w:val="22"/>
        </w:rPr>
        <w:t>wykonaniem naprawy w trybie pilnym (ekspresowym);</w:t>
      </w:r>
    </w:p>
    <w:p w:rsidR="00E11993" w:rsidRPr="00E11993" w:rsidRDefault="00E11993" w:rsidP="00B272A8">
      <w:pPr>
        <w:numPr>
          <w:ilvl w:val="0"/>
          <w:numId w:val="43"/>
        </w:numPr>
        <w:spacing w:after="40" w:line="252" w:lineRule="auto"/>
        <w:jc w:val="both"/>
        <w:rPr>
          <w:rFonts w:ascii="Palatino Linotype" w:hAnsi="Palatino Linotype"/>
          <w:sz w:val="22"/>
          <w:szCs w:val="22"/>
        </w:rPr>
      </w:pPr>
      <w:r w:rsidRPr="00E11993">
        <w:rPr>
          <w:rFonts w:ascii="Palatino Linotype" w:hAnsi="Palatino Linotype"/>
          <w:sz w:val="22"/>
          <w:szCs w:val="22"/>
        </w:rPr>
        <w:t>ustawieniem rusztowań lub użyciem dźwigu;</w:t>
      </w:r>
    </w:p>
    <w:p w:rsidR="00E11993" w:rsidRPr="00E11993" w:rsidRDefault="00E11993" w:rsidP="00B272A8">
      <w:pPr>
        <w:numPr>
          <w:ilvl w:val="0"/>
          <w:numId w:val="43"/>
        </w:numPr>
        <w:spacing w:after="40" w:line="252" w:lineRule="auto"/>
        <w:jc w:val="both"/>
        <w:rPr>
          <w:rFonts w:ascii="Palatino Linotype" w:hAnsi="Palatino Linotype"/>
          <w:sz w:val="22"/>
          <w:szCs w:val="22"/>
        </w:rPr>
      </w:pPr>
      <w:r w:rsidRPr="00E11993">
        <w:rPr>
          <w:rFonts w:ascii="Palatino Linotype" w:hAnsi="Palatino Linotype"/>
          <w:sz w:val="22"/>
          <w:szCs w:val="22"/>
        </w:rPr>
        <w:t xml:space="preserve">pokryciem </w:t>
      </w:r>
      <w:proofErr w:type="spellStart"/>
      <w:r w:rsidRPr="00E11993">
        <w:rPr>
          <w:rFonts w:ascii="Palatino Linotype" w:hAnsi="Palatino Linotype"/>
          <w:sz w:val="22"/>
          <w:szCs w:val="22"/>
        </w:rPr>
        <w:t>oszkleń</w:t>
      </w:r>
      <w:proofErr w:type="spellEnd"/>
      <w:r w:rsidRPr="00E11993">
        <w:rPr>
          <w:rFonts w:ascii="Palatino Linotype" w:hAnsi="Palatino Linotype"/>
          <w:sz w:val="22"/>
          <w:szCs w:val="22"/>
        </w:rPr>
        <w:t xml:space="preserve"> folią;</w:t>
      </w:r>
    </w:p>
    <w:p w:rsidR="00E11993" w:rsidRPr="00E11993" w:rsidRDefault="00E11993" w:rsidP="00B272A8">
      <w:pPr>
        <w:numPr>
          <w:ilvl w:val="0"/>
          <w:numId w:val="43"/>
        </w:numPr>
        <w:spacing w:after="40" w:line="252" w:lineRule="auto"/>
        <w:jc w:val="both"/>
        <w:rPr>
          <w:rFonts w:ascii="Palatino Linotype" w:hAnsi="Palatino Linotype"/>
          <w:sz w:val="22"/>
          <w:szCs w:val="22"/>
        </w:rPr>
      </w:pPr>
      <w:r w:rsidRPr="00E11993">
        <w:rPr>
          <w:rFonts w:ascii="Palatino Linotype" w:hAnsi="Palatino Linotype"/>
          <w:sz w:val="22"/>
          <w:szCs w:val="22"/>
        </w:rPr>
        <w:t>transportem (dojazdem) związanym z naprawą szkody.</w:t>
      </w:r>
    </w:p>
    <w:p w:rsidR="00E11993" w:rsidRPr="009E0E12" w:rsidRDefault="00E11993" w:rsidP="00B272A8">
      <w:pPr>
        <w:spacing w:after="40" w:line="252" w:lineRule="auto"/>
        <w:ind w:firstLine="340"/>
        <w:jc w:val="both"/>
        <w:rPr>
          <w:rFonts w:ascii="Palatino Linotype" w:hAnsi="Palatino Linotype"/>
          <w:b/>
          <w:sz w:val="22"/>
          <w:szCs w:val="22"/>
          <w:u w:val="single"/>
        </w:rPr>
      </w:pPr>
      <w:r w:rsidRPr="009E0E12">
        <w:rPr>
          <w:rFonts w:ascii="Palatino Linotype" w:hAnsi="Palatino Linotype"/>
          <w:b/>
          <w:sz w:val="22"/>
          <w:szCs w:val="22"/>
          <w:u w:val="single"/>
        </w:rPr>
        <w:t>Klauzule dodatkowe:</w:t>
      </w:r>
    </w:p>
    <w:p w:rsidR="00E11993" w:rsidRPr="009E0E12" w:rsidRDefault="00E11993" w:rsidP="00B272A8">
      <w:pPr>
        <w:numPr>
          <w:ilvl w:val="0"/>
          <w:numId w:val="46"/>
        </w:numPr>
        <w:autoSpaceDE w:val="0"/>
        <w:autoSpaceDN w:val="0"/>
        <w:adjustRightInd w:val="0"/>
        <w:spacing w:after="40" w:line="252" w:lineRule="auto"/>
        <w:jc w:val="both"/>
        <w:rPr>
          <w:rFonts w:ascii="Palatino Linotype" w:hAnsi="Palatino Linotype"/>
          <w:sz w:val="22"/>
          <w:szCs w:val="22"/>
        </w:rPr>
      </w:pPr>
      <w:r w:rsidRPr="009E0E12">
        <w:rPr>
          <w:rFonts w:ascii="Palatino Linotype" w:hAnsi="Palatino Linotype"/>
          <w:sz w:val="22"/>
          <w:szCs w:val="22"/>
        </w:rPr>
        <w:t>Klauzula reprezentantów</w:t>
      </w:r>
    </w:p>
    <w:p w:rsidR="009248E1" w:rsidRPr="009E0E12" w:rsidRDefault="009248E1" w:rsidP="00B272A8">
      <w:pPr>
        <w:pStyle w:val="Akapitzlist"/>
        <w:numPr>
          <w:ilvl w:val="0"/>
          <w:numId w:val="46"/>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 xml:space="preserve">Klauzula aktów terroryzmu </w:t>
      </w:r>
      <w:r w:rsidR="001646AE" w:rsidRPr="009E0E12">
        <w:rPr>
          <w:rFonts w:ascii="Palatino Linotype" w:hAnsi="Palatino Linotype"/>
          <w:sz w:val="22"/>
          <w:szCs w:val="22"/>
        </w:rPr>
        <w:t>-</w:t>
      </w:r>
      <w:r w:rsidRPr="009E0E12">
        <w:rPr>
          <w:rFonts w:ascii="Palatino Linotype" w:hAnsi="Palatino Linotype"/>
          <w:sz w:val="22"/>
          <w:szCs w:val="22"/>
        </w:rPr>
        <w:t xml:space="preserve"> limit </w:t>
      </w:r>
      <w:r w:rsidRPr="009E0E12">
        <w:rPr>
          <w:rFonts w:ascii="Palatino Linotype" w:hAnsi="Palatino Linotype"/>
          <w:b/>
          <w:sz w:val="22"/>
          <w:szCs w:val="22"/>
        </w:rPr>
        <w:t>15 000 zł</w:t>
      </w:r>
      <w:r w:rsidRPr="009E0E12">
        <w:rPr>
          <w:rFonts w:ascii="Palatino Linotype" w:hAnsi="Palatino Linotype"/>
          <w:sz w:val="22"/>
          <w:szCs w:val="22"/>
        </w:rPr>
        <w:t>.</w:t>
      </w:r>
    </w:p>
    <w:p w:rsidR="009248E1" w:rsidRPr="009E0E12" w:rsidRDefault="009248E1" w:rsidP="00B272A8">
      <w:pPr>
        <w:pStyle w:val="Akapitzlist"/>
        <w:numPr>
          <w:ilvl w:val="0"/>
          <w:numId w:val="46"/>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 xml:space="preserve">Klauzula strajków, rozruchów, zamieszek społecznych </w:t>
      </w:r>
      <w:r w:rsidR="001646AE" w:rsidRPr="009E0E12">
        <w:rPr>
          <w:rFonts w:ascii="Palatino Linotype" w:hAnsi="Palatino Linotype"/>
          <w:sz w:val="22"/>
          <w:szCs w:val="22"/>
        </w:rPr>
        <w:t>-</w:t>
      </w:r>
      <w:r w:rsidRPr="009E0E12">
        <w:rPr>
          <w:rFonts w:ascii="Palatino Linotype" w:hAnsi="Palatino Linotype"/>
          <w:sz w:val="22"/>
          <w:szCs w:val="22"/>
        </w:rPr>
        <w:t xml:space="preserve"> limit </w:t>
      </w:r>
      <w:r w:rsidRPr="009E0E12">
        <w:rPr>
          <w:rFonts w:ascii="Palatino Linotype" w:hAnsi="Palatino Linotype"/>
          <w:b/>
          <w:sz w:val="22"/>
          <w:szCs w:val="22"/>
        </w:rPr>
        <w:t>15 000 zł</w:t>
      </w:r>
    </w:p>
    <w:p w:rsidR="00E11993" w:rsidRPr="009E0E12" w:rsidRDefault="00E11993" w:rsidP="00B272A8">
      <w:pPr>
        <w:numPr>
          <w:ilvl w:val="0"/>
          <w:numId w:val="46"/>
        </w:numPr>
        <w:spacing w:after="40" w:line="252" w:lineRule="auto"/>
        <w:jc w:val="both"/>
        <w:rPr>
          <w:rFonts w:ascii="Palatino Linotype" w:hAnsi="Palatino Linotype"/>
          <w:sz w:val="22"/>
          <w:szCs w:val="22"/>
        </w:rPr>
      </w:pPr>
      <w:r w:rsidRPr="009E0E12">
        <w:rPr>
          <w:rFonts w:ascii="Palatino Linotype" w:hAnsi="Palatino Linotype"/>
          <w:sz w:val="22"/>
          <w:szCs w:val="22"/>
        </w:rPr>
        <w:t>Klauzula ustalenia sumy ubezpieczenia i wysokości odszkodowania wg wartości odtworzeniowej</w:t>
      </w:r>
    </w:p>
    <w:p w:rsidR="00E11993" w:rsidRPr="009E0E12" w:rsidRDefault="00E11993" w:rsidP="00B272A8">
      <w:pPr>
        <w:numPr>
          <w:ilvl w:val="0"/>
          <w:numId w:val="46"/>
        </w:numPr>
        <w:spacing w:after="40" w:line="252" w:lineRule="auto"/>
        <w:jc w:val="both"/>
        <w:rPr>
          <w:rFonts w:ascii="Palatino Linotype" w:hAnsi="Palatino Linotype"/>
          <w:iCs/>
          <w:sz w:val="22"/>
          <w:szCs w:val="22"/>
        </w:rPr>
      </w:pPr>
      <w:r w:rsidRPr="009E0E12">
        <w:rPr>
          <w:rFonts w:ascii="Palatino Linotype" w:hAnsi="Palatino Linotype"/>
          <w:sz w:val="22"/>
          <w:szCs w:val="22"/>
        </w:rPr>
        <w:t>Klauzula wypłaty odszkodowania z podatkiem VAT.</w:t>
      </w:r>
    </w:p>
    <w:p w:rsidR="009248E1" w:rsidRPr="009E0E12" w:rsidRDefault="009248E1" w:rsidP="00B272A8">
      <w:pPr>
        <w:pStyle w:val="Akapitzlist"/>
        <w:numPr>
          <w:ilvl w:val="0"/>
          <w:numId w:val="46"/>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Klauzula automatycznego ubezpieczenia w nowych lokalizacjach</w:t>
      </w:r>
    </w:p>
    <w:p w:rsidR="00E11993" w:rsidRPr="009E0E12" w:rsidRDefault="00E11993" w:rsidP="00B272A8">
      <w:pPr>
        <w:numPr>
          <w:ilvl w:val="0"/>
          <w:numId w:val="46"/>
        </w:numPr>
        <w:spacing w:after="40" w:line="252" w:lineRule="auto"/>
        <w:jc w:val="both"/>
        <w:rPr>
          <w:rFonts w:ascii="Palatino Linotype" w:hAnsi="Palatino Linotype"/>
          <w:iCs/>
          <w:sz w:val="22"/>
          <w:szCs w:val="22"/>
        </w:rPr>
      </w:pPr>
      <w:r w:rsidRPr="009E0E12">
        <w:rPr>
          <w:rFonts w:ascii="Palatino Linotype" w:hAnsi="Palatino Linotype"/>
          <w:sz w:val="22"/>
          <w:szCs w:val="22"/>
        </w:rPr>
        <w:t>Klauzula niezawiadomienia w terminie o szkodzie.</w:t>
      </w:r>
    </w:p>
    <w:p w:rsidR="00E11993" w:rsidRPr="009E0E12" w:rsidRDefault="00E11993" w:rsidP="00B272A8">
      <w:pPr>
        <w:numPr>
          <w:ilvl w:val="0"/>
          <w:numId w:val="46"/>
        </w:numPr>
        <w:spacing w:after="40" w:line="252" w:lineRule="auto"/>
        <w:jc w:val="both"/>
        <w:rPr>
          <w:rFonts w:ascii="Palatino Linotype" w:hAnsi="Palatino Linotype"/>
          <w:iCs/>
          <w:sz w:val="22"/>
          <w:szCs w:val="22"/>
        </w:rPr>
      </w:pPr>
      <w:r w:rsidRPr="009E0E12">
        <w:rPr>
          <w:rFonts w:ascii="Palatino Linotype" w:hAnsi="Palatino Linotype"/>
          <w:bCs/>
          <w:sz w:val="22"/>
          <w:szCs w:val="22"/>
        </w:rPr>
        <w:t xml:space="preserve">Klauzula terminu podjęcia czynności likwidacyjnych - </w:t>
      </w:r>
      <w:r w:rsidRPr="009E0E12">
        <w:rPr>
          <w:rFonts w:ascii="Palatino Linotype" w:hAnsi="Palatino Linotype"/>
          <w:b/>
          <w:bCs/>
          <w:sz w:val="22"/>
          <w:szCs w:val="22"/>
        </w:rPr>
        <w:t>72 h</w:t>
      </w:r>
    </w:p>
    <w:p w:rsidR="008206E8" w:rsidRPr="009E0E12" w:rsidRDefault="008206E8" w:rsidP="00B272A8">
      <w:pPr>
        <w:numPr>
          <w:ilvl w:val="0"/>
          <w:numId w:val="46"/>
        </w:numPr>
        <w:spacing w:after="40" w:line="252" w:lineRule="auto"/>
        <w:jc w:val="both"/>
        <w:rPr>
          <w:rFonts w:ascii="Palatino Linotype" w:hAnsi="Palatino Linotype"/>
          <w:sz w:val="22"/>
          <w:szCs w:val="22"/>
        </w:rPr>
      </w:pPr>
      <w:r w:rsidRPr="009E0E12">
        <w:rPr>
          <w:rFonts w:ascii="Palatino Linotype" w:hAnsi="Palatino Linotype"/>
          <w:sz w:val="22"/>
          <w:szCs w:val="22"/>
        </w:rPr>
        <w:t>Klauzula odpowiedzialności.</w:t>
      </w:r>
    </w:p>
    <w:p w:rsidR="00E11993" w:rsidRPr="00806B42" w:rsidRDefault="00E11993" w:rsidP="00B272A8">
      <w:pPr>
        <w:numPr>
          <w:ilvl w:val="0"/>
          <w:numId w:val="42"/>
        </w:numPr>
        <w:tabs>
          <w:tab w:val="left" w:pos="3060"/>
        </w:tabs>
        <w:spacing w:after="120" w:line="252" w:lineRule="auto"/>
        <w:ind w:left="425" w:hanging="425"/>
        <w:jc w:val="both"/>
        <w:rPr>
          <w:rFonts w:ascii="Palatino Linotype" w:hAnsi="Palatino Linotype"/>
          <w:bCs/>
          <w:sz w:val="22"/>
          <w:szCs w:val="22"/>
        </w:rPr>
      </w:pPr>
      <w:r w:rsidRPr="00806B42">
        <w:rPr>
          <w:rFonts w:ascii="Palatino Linotype" w:hAnsi="Palatino Linotype"/>
          <w:b/>
          <w:bCs/>
          <w:sz w:val="22"/>
          <w:szCs w:val="22"/>
        </w:rPr>
        <w:t>Suma ubezpieczenia i system ubezpieczenia:</w:t>
      </w:r>
      <w:r w:rsidRPr="00806B42">
        <w:rPr>
          <w:rFonts w:ascii="Palatino Linotype" w:hAnsi="Palatino Linotype"/>
          <w:bCs/>
          <w:sz w:val="22"/>
          <w:szCs w:val="22"/>
        </w:rPr>
        <w:tab/>
      </w:r>
      <w:r w:rsidRPr="00806B42">
        <w:rPr>
          <w:rFonts w:ascii="Palatino Linotype" w:hAnsi="Palatino Linotype"/>
          <w:bCs/>
          <w:sz w:val="22"/>
          <w:szCs w:val="22"/>
        </w:rPr>
        <w:tab/>
        <w:t xml:space="preserve">według wartości odtworzenia (z VAT) </w:t>
      </w:r>
      <w:r w:rsidRPr="00806B42">
        <w:rPr>
          <w:rFonts w:ascii="Palatino Linotype" w:hAnsi="Palatino Linotype"/>
          <w:bCs/>
          <w:sz w:val="22"/>
          <w:szCs w:val="22"/>
        </w:rPr>
        <w:noBreakHyphen/>
        <w:t> na pierwsze ryzyko, na wszystkie lokalizacje</w:t>
      </w:r>
    </w:p>
    <w:tbl>
      <w:tblPr>
        <w:tblW w:w="8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89"/>
        <w:gridCol w:w="5577"/>
        <w:gridCol w:w="2126"/>
      </w:tblGrid>
      <w:tr w:rsidR="00E11993" w:rsidRPr="009E0E12" w:rsidTr="00E11993">
        <w:trPr>
          <w:trHeight w:val="567"/>
          <w:jc w:val="center"/>
        </w:trPr>
        <w:tc>
          <w:tcPr>
            <w:tcW w:w="589" w:type="dxa"/>
            <w:shd w:val="clear" w:color="auto" w:fill="auto"/>
            <w:vAlign w:val="center"/>
          </w:tcPr>
          <w:p w:rsidR="00E11993" w:rsidRPr="009E0E12" w:rsidRDefault="00E11993" w:rsidP="00B272A8">
            <w:pPr>
              <w:spacing w:line="280" w:lineRule="exact"/>
              <w:jc w:val="both"/>
              <w:rPr>
                <w:rFonts w:ascii="Palatino Linotype" w:hAnsi="Palatino Linotype"/>
                <w:b/>
              </w:rPr>
            </w:pPr>
            <w:r w:rsidRPr="009E0E12">
              <w:rPr>
                <w:rFonts w:ascii="Palatino Linotype" w:hAnsi="Palatino Linotype"/>
                <w:b/>
                <w:sz w:val="22"/>
                <w:szCs w:val="22"/>
              </w:rPr>
              <w:t>Lp.</w:t>
            </w:r>
          </w:p>
        </w:tc>
        <w:tc>
          <w:tcPr>
            <w:tcW w:w="5577" w:type="dxa"/>
            <w:shd w:val="clear" w:color="auto" w:fill="auto"/>
            <w:vAlign w:val="center"/>
          </w:tcPr>
          <w:p w:rsidR="00E11993" w:rsidRPr="009E0E12" w:rsidRDefault="00E11993" w:rsidP="00B272A8">
            <w:pPr>
              <w:spacing w:line="280" w:lineRule="exact"/>
              <w:jc w:val="both"/>
              <w:rPr>
                <w:rFonts w:ascii="Palatino Linotype" w:hAnsi="Palatino Linotype"/>
                <w:b/>
              </w:rPr>
            </w:pPr>
            <w:r w:rsidRPr="009E0E12">
              <w:rPr>
                <w:rFonts w:ascii="Palatino Linotype" w:hAnsi="Palatino Linotype"/>
                <w:b/>
                <w:sz w:val="22"/>
                <w:szCs w:val="22"/>
              </w:rPr>
              <w:t>Przedmiot ubezpieczenia</w:t>
            </w:r>
          </w:p>
        </w:tc>
        <w:tc>
          <w:tcPr>
            <w:tcW w:w="2126" w:type="dxa"/>
            <w:shd w:val="clear" w:color="auto" w:fill="auto"/>
            <w:vAlign w:val="center"/>
          </w:tcPr>
          <w:p w:rsidR="00E11993" w:rsidRPr="009E0E12" w:rsidRDefault="00E11993" w:rsidP="00B272A8">
            <w:pPr>
              <w:spacing w:line="280" w:lineRule="exact"/>
              <w:jc w:val="both"/>
              <w:rPr>
                <w:rFonts w:ascii="Palatino Linotype" w:hAnsi="Palatino Linotype"/>
                <w:b/>
                <w:bCs/>
              </w:rPr>
            </w:pPr>
            <w:r w:rsidRPr="009E0E12">
              <w:rPr>
                <w:rFonts w:ascii="Palatino Linotype" w:hAnsi="Palatino Linotype"/>
                <w:b/>
                <w:bCs/>
                <w:sz w:val="22"/>
                <w:szCs w:val="22"/>
              </w:rPr>
              <w:t>Suma ubezpieczenia</w:t>
            </w:r>
          </w:p>
          <w:p w:rsidR="005004CE" w:rsidRPr="009E0E12" w:rsidRDefault="005004CE" w:rsidP="00B272A8">
            <w:pPr>
              <w:spacing w:line="280" w:lineRule="exact"/>
              <w:jc w:val="both"/>
              <w:rPr>
                <w:rFonts w:ascii="Palatino Linotype" w:hAnsi="Palatino Linotype"/>
                <w:b/>
              </w:rPr>
            </w:pPr>
            <w:r w:rsidRPr="009E0E12">
              <w:rPr>
                <w:rFonts w:ascii="Palatino Linotype" w:hAnsi="Palatino Linotype"/>
                <w:b/>
                <w:bCs/>
                <w:sz w:val="22"/>
                <w:szCs w:val="22"/>
              </w:rPr>
              <w:t>[zł]</w:t>
            </w:r>
          </w:p>
        </w:tc>
      </w:tr>
      <w:tr w:rsidR="00E11993" w:rsidRPr="009E0E12" w:rsidTr="00E11993">
        <w:trPr>
          <w:trHeight w:val="456"/>
          <w:jc w:val="center"/>
        </w:trPr>
        <w:tc>
          <w:tcPr>
            <w:tcW w:w="589" w:type="dxa"/>
            <w:vAlign w:val="center"/>
          </w:tcPr>
          <w:p w:rsidR="00E11993" w:rsidRPr="009E0E12" w:rsidRDefault="00E11993" w:rsidP="00B272A8">
            <w:pPr>
              <w:numPr>
                <w:ilvl w:val="0"/>
                <w:numId w:val="44"/>
              </w:numPr>
              <w:spacing w:line="280" w:lineRule="exact"/>
              <w:jc w:val="both"/>
              <w:rPr>
                <w:rFonts w:ascii="Palatino Linotype" w:hAnsi="Palatino Linotype"/>
              </w:rPr>
            </w:pPr>
          </w:p>
        </w:tc>
        <w:tc>
          <w:tcPr>
            <w:tcW w:w="5577" w:type="dxa"/>
            <w:vAlign w:val="center"/>
          </w:tcPr>
          <w:p w:rsidR="00E11993" w:rsidRPr="009E0E12" w:rsidRDefault="00E11993" w:rsidP="00B272A8">
            <w:pPr>
              <w:spacing w:line="280" w:lineRule="exact"/>
              <w:jc w:val="both"/>
              <w:rPr>
                <w:rFonts w:ascii="Palatino Linotype" w:hAnsi="Palatino Linotype"/>
              </w:rPr>
            </w:pPr>
            <w:r w:rsidRPr="009E0E12">
              <w:rPr>
                <w:rFonts w:ascii="Palatino Linotype" w:hAnsi="Palatino Linotype"/>
                <w:sz w:val="22"/>
                <w:szCs w:val="22"/>
              </w:rPr>
              <w:t>Oszklenie, elementy szklane, lustra oraz wykładziny szklane, ceramiczne i kamienne</w:t>
            </w:r>
          </w:p>
        </w:tc>
        <w:tc>
          <w:tcPr>
            <w:tcW w:w="2126" w:type="dxa"/>
            <w:shd w:val="clear" w:color="auto" w:fill="auto"/>
            <w:vAlign w:val="center"/>
          </w:tcPr>
          <w:p w:rsidR="00E11993" w:rsidRPr="009E0E12" w:rsidRDefault="005004CE" w:rsidP="00B272A8">
            <w:pPr>
              <w:spacing w:line="280" w:lineRule="exact"/>
              <w:jc w:val="both"/>
              <w:rPr>
                <w:rFonts w:ascii="Palatino Linotype" w:hAnsi="Palatino Linotype"/>
              </w:rPr>
            </w:pPr>
            <w:r w:rsidRPr="009E0E12">
              <w:rPr>
                <w:rFonts w:ascii="Palatino Linotype" w:hAnsi="Palatino Linotype"/>
                <w:b/>
                <w:bCs/>
                <w:sz w:val="22"/>
                <w:szCs w:val="22"/>
              </w:rPr>
              <w:t>3</w:t>
            </w:r>
            <w:r w:rsidR="00E11993" w:rsidRPr="009E0E12">
              <w:rPr>
                <w:rFonts w:ascii="Palatino Linotype" w:hAnsi="Palatino Linotype"/>
                <w:b/>
                <w:bCs/>
                <w:sz w:val="22"/>
                <w:szCs w:val="22"/>
              </w:rPr>
              <w:t>0 000</w:t>
            </w:r>
          </w:p>
        </w:tc>
      </w:tr>
    </w:tbl>
    <w:p w:rsidR="00E11993" w:rsidRPr="009E0E12" w:rsidRDefault="005004CE" w:rsidP="00B272A8">
      <w:pPr>
        <w:numPr>
          <w:ilvl w:val="0"/>
          <w:numId w:val="42"/>
        </w:numPr>
        <w:tabs>
          <w:tab w:val="left" w:pos="3060"/>
        </w:tabs>
        <w:spacing w:before="120" w:after="40" w:line="252" w:lineRule="auto"/>
        <w:ind w:left="425" w:hanging="425"/>
        <w:jc w:val="both"/>
        <w:rPr>
          <w:rFonts w:ascii="Palatino Linotype" w:hAnsi="Palatino Linotype"/>
          <w:bCs/>
          <w:sz w:val="22"/>
          <w:szCs w:val="22"/>
        </w:rPr>
      </w:pPr>
      <w:r w:rsidRPr="009E0E12">
        <w:rPr>
          <w:rFonts w:ascii="Palatino Linotype" w:hAnsi="Palatino Linotype"/>
          <w:b/>
          <w:sz w:val="22"/>
          <w:szCs w:val="22"/>
        </w:rPr>
        <w:t>Franszyzy, udziały własne i inne ograniczenia</w:t>
      </w:r>
      <w:r w:rsidR="00E11993" w:rsidRPr="009E0E12">
        <w:rPr>
          <w:rFonts w:ascii="Palatino Linotype" w:hAnsi="Palatino Linotype"/>
          <w:sz w:val="22"/>
          <w:szCs w:val="22"/>
        </w:rPr>
        <w:t>:</w:t>
      </w:r>
      <w:r w:rsidR="00E11993" w:rsidRPr="009E0E12">
        <w:rPr>
          <w:rFonts w:ascii="Palatino Linotype" w:hAnsi="Palatino Linotype"/>
          <w:sz w:val="22"/>
          <w:szCs w:val="22"/>
        </w:rPr>
        <w:tab/>
      </w:r>
      <w:r w:rsidR="00E11993" w:rsidRPr="009E0E12">
        <w:rPr>
          <w:rFonts w:ascii="Palatino Linotype" w:hAnsi="Palatino Linotype"/>
          <w:b/>
          <w:sz w:val="22"/>
          <w:szCs w:val="22"/>
        </w:rPr>
        <w:t>brak.</w:t>
      </w:r>
    </w:p>
    <w:p w:rsidR="00E11993" w:rsidRPr="00806B42" w:rsidRDefault="00E11993" w:rsidP="00B272A8">
      <w:pPr>
        <w:numPr>
          <w:ilvl w:val="0"/>
          <w:numId w:val="42"/>
        </w:numPr>
        <w:tabs>
          <w:tab w:val="left" w:pos="3060"/>
        </w:tabs>
        <w:spacing w:after="40" w:line="252" w:lineRule="auto"/>
        <w:ind w:left="426" w:hanging="426"/>
        <w:jc w:val="both"/>
        <w:rPr>
          <w:rFonts w:ascii="Palatino Linotype" w:hAnsi="Palatino Linotype"/>
          <w:bCs/>
          <w:sz w:val="22"/>
          <w:szCs w:val="22"/>
        </w:rPr>
      </w:pPr>
      <w:r w:rsidRPr="00806B42">
        <w:rPr>
          <w:rFonts w:ascii="Palatino Linotype" w:hAnsi="Palatino Linotype"/>
          <w:b/>
          <w:sz w:val="22"/>
          <w:szCs w:val="22"/>
        </w:rPr>
        <w:t>Miejsca ubezpieczenia</w:t>
      </w:r>
      <w:r w:rsidRPr="00806B42">
        <w:rPr>
          <w:rFonts w:ascii="Palatino Linotype" w:hAnsi="Palatino Linotype"/>
          <w:sz w:val="22"/>
          <w:szCs w:val="22"/>
        </w:rPr>
        <w:t>:</w:t>
      </w:r>
    </w:p>
    <w:p w:rsidR="00E11993" w:rsidRPr="00806B42" w:rsidRDefault="00E11993" w:rsidP="00B272A8">
      <w:pPr>
        <w:numPr>
          <w:ilvl w:val="1"/>
          <w:numId w:val="40"/>
        </w:numPr>
        <w:spacing w:after="60" w:line="260" w:lineRule="exact"/>
        <w:jc w:val="both"/>
        <w:rPr>
          <w:rFonts w:ascii="Palatino Linotype" w:hAnsi="Palatino Linotype"/>
          <w:sz w:val="22"/>
          <w:szCs w:val="22"/>
        </w:rPr>
      </w:pPr>
      <w:r w:rsidRPr="00806B42">
        <w:rPr>
          <w:rFonts w:ascii="Palatino Linotype" w:hAnsi="Palatino Linotype"/>
          <w:sz w:val="22"/>
          <w:szCs w:val="22"/>
        </w:rPr>
        <w:t>siedziby Zarządu Dróg, Rejonów Dróg i Obwodów Drogowych.</w:t>
      </w:r>
    </w:p>
    <w:p w:rsidR="005004CE" w:rsidRPr="009E0E12" w:rsidRDefault="00E11993" w:rsidP="00B272A8">
      <w:pPr>
        <w:numPr>
          <w:ilvl w:val="0"/>
          <w:numId w:val="42"/>
        </w:numPr>
        <w:tabs>
          <w:tab w:val="left" w:pos="3060"/>
        </w:tabs>
        <w:spacing w:after="40" w:line="252" w:lineRule="auto"/>
        <w:ind w:left="426" w:hanging="426"/>
        <w:jc w:val="both"/>
        <w:rPr>
          <w:rFonts w:ascii="Palatino Linotype" w:hAnsi="Palatino Linotype"/>
          <w:bCs/>
          <w:sz w:val="22"/>
          <w:szCs w:val="22"/>
        </w:rPr>
      </w:pPr>
      <w:r w:rsidRPr="009E0E12">
        <w:rPr>
          <w:rFonts w:ascii="Palatino Linotype" w:hAnsi="Palatino Linotype"/>
          <w:b/>
          <w:sz w:val="22"/>
          <w:szCs w:val="22"/>
        </w:rPr>
        <w:t>Okres ubezpieczenia</w:t>
      </w:r>
      <w:r w:rsidRPr="009E0E12">
        <w:rPr>
          <w:rFonts w:ascii="Palatino Linotype" w:hAnsi="Palatino Linotype"/>
          <w:sz w:val="22"/>
          <w:szCs w:val="22"/>
        </w:rPr>
        <w:t>:</w:t>
      </w:r>
      <w:r w:rsidRPr="009E0E12">
        <w:rPr>
          <w:rFonts w:ascii="Palatino Linotype" w:hAnsi="Palatino Linotype"/>
          <w:sz w:val="22"/>
          <w:szCs w:val="22"/>
        </w:rPr>
        <w:tab/>
      </w:r>
      <w:r w:rsidR="005004CE" w:rsidRPr="009E0E12">
        <w:rPr>
          <w:rFonts w:ascii="Palatino Linotype" w:hAnsi="Palatino Linotype"/>
          <w:b/>
          <w:sz w:val="22"/>
          <w:szCs w:val="22"/>
        </w:rPr>
        <w:t>od 01.01.2019 do 31.12.2020</w:t>
      </w:r>
    </w:p>
    <w:p w:rsidR="005004CE" w:rsidRPr="009E0E12" w:rsidRDefault="005004CE" w:rsidP="00B272A8">
      <w:pPr>
        <w:spacing w:after="40" w:line="252" w:lineRule="auto"/>
        <w:ind w:left="3261"/>
        <w:jc w:val="both"/>
        <w:rPr>
          <w:rFonts w:ascii="Palatino Linotype" w:hAnsi="Palatino Linotype"/>
          <w:b/>
          <w:i/>
          <w:sz w:val="22"/>
          <w:szCs w:val="22"/>
        </w:rPr>
      </w:pPr>
      <w:r w:rsidRPr="009E0E12">
        <w:rPr>
          <w:rFonts w:ascii="Palatino Linotype" w:hAnsi="Palatino Linotype"/>
          <w:b/>
          <w:i/>
          <w:sz w:val="22"/>
          <w:szCs w:val="22"/>
        </w:rPr>
        <w:t>(z podziałem na 2 polisy:</w:t>
      </w:r>
    </w:p>
    <w:p w:rsidR="005004CE" w:rsidRPr="009E0E12" w:rsidRDefault="005004CE" w:rsidP="00B272A8">
      <w:pPr>
        <w:spacing w:after="40" w:line="252" w:lineRule="auto"/>
        <w:ind w:left="3261"/>
        <w:jc w:val="both"/>
        <w:rPr>
          <w:rFonts w:ascii="Palatino Linotype" w:hAnsi="Palatino Linotype"/>
          <w:b/>
          <w:i/>
          <w:sz w:val="22"/>
          <w:szCs w:val="22"/>
        </w:rPr>
      </w:pPr>
      <w:r w:rsidRPr="009E0E12">
        <w:rPr>
          <w:rFonts w:ascii="Palatino Linotype" w:hAnsi="Palatino Linotype"/>
          <w:b/>
          <w:i/>
          <w:sz w:val="22"/>
          <w:szCs w:val="22"/>
        </w:rPr>
        <w:t>I – 01.01.2019 - 31.12.2019</w:t>
      </w:r>
    </w:p>
    <w:p w:rsidR="005004CE" w:rsidRPr="009E0E12" w:rsidRDefault="005004CE" w:rsidP="00B272A8">
      <w:pPr>
        <w:spacing w:after="40" w:line="252" w:lineRule="auto"/>
        <w:ind w:left="3261"/>
        <w:jc w:val="both"/>
        <w:rPr>
          <w:rFonts w:ascii="Palatino Linotype" w:hAnsi="Palatino Linotype"/>
          <w:b/>
          <w:i/>
          <w:sz w:val="22"/>
          <w:szCs w:val="22"/>
        </w:rPr>
      </w:pPr>
      <w:r w:rsidRPr="009E0E12">
        <w:rPr>
          <w:rFonts w:ascii="Palatino Linotype" w:hAnsi="Palatino Linotype"/>
          <w:b/>
          <w:i/>
          <w:sz w:val="22"/>
          <w:szCs w:val="22"/>
        </w:rPr>
        <w:t>II – 01.01.2020 - 31.12.2020)</w:t>
      </w:r>
    </w:p>
    <w:p w:rsidR="00E11993" w:rsidRPr="00806B42" w:rsidRDefault="00E11993" w:rsidP="00B272A8">
      <w:pPr>
        <w:spacing w:before="120" w:after="40" w:line="252" w:lineRule="auto"/>
        <w:ind w:left="352"/>
        <w:jc w:val="both"/>
        <w:rPr>
          <w:rFonts w:ascii="Palatino Linotype" w:hAnsi="Palatino Linotype"/>
          <w:b/>
          <w:bCs/>
          <w:sz w:val="22"/>
          <w:szCs w:val="22"/>
          <w:u w:val="single"/>
        </w:rPr>
      </w:pPr>
      <w:r w:rsidRPr="00806B42">
        <w:rPr>
          <w:rFonts w:ascii="Palatino Linotype" w:hAnsi="Palatino Linotype"/>
          <w:b/>
          <w:bCs/>
          <w:sz w:val="22"/>
          <w:szCs w:val="22"/>
          <w:u w:val="single"/>
        </w:rPr>
        <w:t>Warunki ubezpieczenia fakultatywne</w:t>
      </w:r>
    </w:p>
    <w:p w:rsidR="0077122B" w:rsidRPr="00B272A8" w:rsidRDefault="001646AE" w:rsidP="00B272A8">
      <w:pPr>
        <w:numPr>
          <w:ilvl w:val="1"/>
          <w:numId w:val="11"/>
        </w:numPr>
        <w:overflowPunct w:val="0"/>
        <w:autoSpaceDE w:val="0"/>
        <w:autoSpaceDN w:val="0"/>
        <w:adjustRightInd w:val="0"/>
        <w:spacing w:after="40" w:line="252" w:lineRule="auto"/>
        <w:ind w:right="21"/>
        <w:jc w:val="both"/>
        <w:textAlignment w:val="baseline"/>
        <w:rPr>
          <w:rFonts w:ascii="Palatino Linotype" w:hAnsi="Palatino Linotype"/>
          <w:bCs/>
          <w:sz w:val="22"/>
          <w:szCs w:val="22"/>
        </w:rPr>
      </w:pPr>
      <w:r>
        <w:rPr>
          <w:rFonts w:ascii="Palatino Linotype" w:hAnsi="Palatino Linotype"/>
          <w:sz w:val="22"/>
          <w:szCs w:val="22"/>
        </w:rPr>
        <w:t>Klauzula szkód estetycznych -</w:t>
      </w:r>
      <w:r w:rsidR="00E11993" w:rsidRPr="00806B42">
        <w:rPr>
          <w:rFonts w:ascii="Palatino Linotype" w:hAnsi="Palatino Linotype"/>
          <w:sz w:val="22"/>
          <w:szCs w:val="22"/>
        </w:rPr>
        <w:t xml:space="preserve"> limit </w:t>
      </w:r>
      <w:r w:rsidR="00E11993" w:rsidRPr="00806B42">
        <w:rPr>
          <w:rFonts w:ascii="Palatino Linotype" w:hAnsi="Palatino Linotype"/>
          <w:b/>
          <w:sz w:val="22"/>
          <w:szCs w:val="22"/>
        </w:rPr>
        <w:t>5 000 zł</w:t>
      </w:r>
      <w:r w:rsidR="00E11993" w:rsidRPr="00806B42">
        <w:rPr>
          <w:rFonts w:ascii="Palatino Linotype" w:hAnsi="Palatino Linotype"/>
          <w:sz w:val="22"/>
          <w:szCs w:val="22"/>
        </w:rPr>
        <w:t xml:space="preserve"> </w:t>
      </w:r>
    </w:p>
    <w:p w:rsidR="005004CE" w:rsidRPr="00F31D0A" w:rsidRDefault="005004CE" w:rsidP="00B272A8">
      <w:pPr>
        <w:numPr>
          <w:ilvl w:val="0"/>
          <w:numId w:val="11"/>
        </w:numPr>
        <w:spacing w:before="360" w:after="240" w:line="252" w:lineRule="auto"/>
        <w:jc w:val="both"/>
        <w:rPr>
          <w:rFonts w:ascii="Palatino Linotype" w:hAnsi="Palatino Linotype"/>
          <w:b/>
          <w:bCs/>
          <w:sz w:val="22"/>
          <w:szCs w:val="22"/>
          <w:u w:val="single"/>
        </w:rPr>
      </w:pPr>
      <w:r w:rsidRPr="00F31D0A">
        <w:rPr>
          <w:rFonts w:ascii="Palatino Linotype" w:hAnsi="Palatino Linotype"/>
          <w:b/>
          <w:sz w:val="22"/>
          <w:szCs w:val="22"/>
          <w:u w:val="single"/>
        </w:rPr>
        <w:lastRenderedPageBreak/>
        <w:t xml:space="preserve">Ubezpieczenie sprzętu elektronicznego od wszystkich </w:t>
      </w:r>
      <w:proofErr w:type="spellStart"/>
      <w:r w:rsidRPr="00F31D0A">
        <w:rPr>
          <w:rFonts w:ascii="Palatino Linotype" w:hAnsi="Palatino Linotype"/>
          <w:b/>
          <w:sz w:val="22"/>
          <w:szCs w:val="22"/>
          <w:u w:val="single"/>
        </w:rPr>
        <w:t>ryzyk</w:t>
      </w:r>
      <w:proofErr w:type="spellEnd"/>
    </w:p>
    <w:p w:rsidR="005004CE" w:rsidRPr="00806B42" w:rsidRDefault="005004CE" w:rsidP="00B272A8">
      <w:pPr>
        <w:spacing w:before="120" w:after="40" w:line="252" w:lineRule="auto"/>
        <w:ind w:left="352"/>
        <w:jc w:val="both"/>
        <w:rPr>
          <w:rFonts w:ascii="Palatino Linotype" w:hAnsi="Palatino Linotype"/>
          <w:b/>
          <w:bCs/>
          <w:sz w:val="22"/>
          <w:szCs w:val="22"/>
          <w:u w:val="single"/>
        </w:rPr>
      </w:pPr>
      <w:r w:rsidRPr="00806B42">
        <w:rPr>
          <w:rFonts w:ascii="Palatino Linotype" w:hAnsi="Palatino Linotype"/>
          <w:b/>
          <w:bCs/>
          <w:sz w:val="22"/>
          <w:szCs w:val="22"/>
          <w:u w:val="single"/>
        </w:rPr>
        <w:t>Warunki ubezpieczenia obligatoryjne</w:t>
      </w:r>
    </w:p>
    <w:p w:rsidR="005004CE" w:rsidRPr="00806B42" w:rsidRDefault="005004CE" w:rsidP="00B272A8">
      <w:pPr>
        <w:numPr>
          <w:ilvl w:val="0"/>
          <w:numId w:val="48"/>
        </w:numPr>
        <w:overflowPunct w:val="0"/>
        <w:autoSpaceDE w:val="0"/>
        <w:autoSpaceDN w:val="0"/>
        <w:adjustRightInd w:val="0"/>
        <w:spacing w:after="40" w:line="252" w:lineRule="auto"/>
        <w:ind w:right="21"/>
        <w:jc w:val="both"/>
        <w:textAlignment w:val="baseline"/>
        <w:rPr>
          <w:rFonts w:ascii="Palatino Linotype" w:hAnsi="Palatino Linotype"/>
          <w:sz w:val="22"/>
          <w:szCs w:val="22"/>
        </w:rPr>
      </w:pPr>
      <w:r w:rsidRPr="00806B42">
        <w:rPr>
          <w:rFonts w:ascii="Palatino Linotype" w:hAnsi="Palatino Linotype"/>
          <w:b/>
          <w:sz w:val="22"/>
          <w:szCs w:val="22"/>
        </w:rPr>
        <w:t>Zakres ubezpieczenia</w:t>
      </w:r>
      <w:r w:rsidRPr="00806B42">
        <w:rPr>
          <w:rFonts w:ascii="Palatino Linotype" w:hAnsi="Palatino Linotype"/>
          <w:sz w:val="22"/>
          <w:szCs w:val="22"/>
        </w:rPr>
        <w:t xml:space="preserve">: pełny – od wszystkich </w:t>
      </w:r>
      <w:proofErr w:type="spellStart"/>
      <w:r w:rsidRPr="00806B42">
        <w:rPr>
          <w:rFonts w:ascii="Palatino Linotype" w:hAnsi="Palatino Linotype"/>
          <w:sz w:val="22"/>
          <w:szCs w:val="22"/>
        </w:rPr>
        <w:t>ryzyk</w:t>
      </w:r>
      <w:proofErr w:type="spellEnd"/>
      <w:r w:rsidRPr="00806B42">
        <w:rPr>
          <w:rFonts w:ascii="Palatino Linotype" w:hAnsi="Palatino Linotype"/>
          <w:sz w:val="22"/>
          <w:szCs w:val="22"/>
        </w:rPr>
        <w:t>; ubezpieczenie obejmuje utratę przedmiotu ubezpieczenia, jego uszkodzenie lub zniszczenie wskutek nieprzewidzianej i niezależnej od</w:t>
      </w:r>
      <w:r w:rsidR="00B272A8">
        <w:rPr>
          <w:rFonts w:ascii="Palatino Linotype" w:hAnsi="Palatino Linotype"/>
          <w:sz w:val="22"/>
          <w:szCs w:val="22"/>
        </w:rPr>
        <w:t> </w:t>
      </w:r>
      <w:r w:rsidRPr="00806B42">
        <w:rPr>
          <w:rFonts w:ascii="Palatino Linotype" w:hAnsi="Palatino Linotype"/>
          <w:sz w:val="22"/>
          <w:szCs w:val="22"/>
        </w:rPr>
        <w:t>Ubezpieczającego/Ubezpieczonego przyczyny.</w:t>
      </w:r>
    </w:p>
    <w:p w:rsidR="005004CE" w:rsidRPr="00806B42" w:rsidRDefault="005004CE" w:rsidP="00B272A8">
      <w:pPr>
        <w:spacing w:after="40" w:line="252" w:lineRule="auto"/>
        <w:ind w:left="360"/>
        <w:jc w:val="both"/>
        <w:rPr>
          <w:rFonts w:ascii="Palatino Linotype" w:hAnsi="Palatino Linotype"/>
          <w:b/>
          <w:sz w:val="22"/>
          <w:szCs w:val="22"/>
          <w:u w:val="single"/>
        </w:rPr>
      </w:pPr>
      <w:r w:rsidRPr="00806B42">
        <w:rPr>
          <w:rFonts w:ascii="Palatino Linotype" w:hAnsi="Palatino Linotype"/>
          <w:b/>
          <w:sz w:val="22"/>
          <w:szCs w:val="22"/>
          <w:u w:val="single"/>
        </w:rPr>
        <w:t>Warunki szczególne i klauzule dodatkowe:</w:t>
      </w:r>
    </w:p>
    <w:p w:rsidR="005004CE" w:rsidRPr="009E0E12" w:rsidRDefault="005004CE" w:rsidP="00B272A8">
      <w:pPr>
        <w:pStyle w:val="Akapitzlist"/>
        <w:numPr>
          <w:ilvl w:val="0"/>
          <w:numId w:val="50"/>
        </w:numPr>
        <w:spacing w:after="40" w:line="252" w:lineRule="auto"/>
        <w:jc w:val="both"/>
        <w:rPr>
          <w:rFonts w:ascii="Palatino Linotype" w:hAnsi="Palatino Linotype"/>
          <w:sz w:val="22"/>
          <w:szCs w:val="22"/>
        </w:rPr>
      </w:pPr>
      <w:r w:rsidRPr="009E0E12">
        <w:rPr>
          <w:rFonts w:ascii="Palatino Linotype" w:hAnsi="Palatino Linotype"/>
          <w:sz w:val="22"/>
          <w:szCs w:val="22"/>
        </w:rPr>
        <w:t xml:space="preserve">Zakres ubezpieczenia w szczególności obejmuje szkody spowodowane </w:t>
      </w:r>
      <w:r w:rsidR="00E35AA1" w:rsidRPr="009E0E12">
        <w:rPr>
          <w:rFonts w:ascii="Palatino Linotype" w:hAnsi="Palatino Linotype"/>
          <w:sz w:val="22"/>
          <w:szCs w:val="22"/>
        </w:rPr>
        <w:t xml:space="preserve">co najmniej </w:t>
      </w:r>
      <w:r w:rsidRPr="009E0E12">
        <w:rPr>
          <w:rFonts w:ascii="Palatino Linotype" w:hAnsi="Palatino Linotype"/>
          <w:sz w:val="22"/>
          <w:szCs w:val="22"/>
        </w:rPr>
        <w:t>przez:</w:t>
      </w:r>
    </w:p>
    <w:p w:rsidR="005004CE" w:rsidRPr="009E0E12" w:rsidRDefault="005004CE" w:rsidP="00B272A8">
      <w:pPr>
        <w:numPr>
          <w:ilvl w:val="0"/>
          <w:numId w:val="4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9E0E12">
        <w:rPr>
          <w:rFonts w:ascii="Palatino Linotype" w:hAnsi="Palatino Linotype"/>
          <w:sz w:val="22"/>
          <w:szCs w:val="22"/>
        </w:rPr>
        <w:t>działanie człowieka, tj.: niewłaściwe użytkowanie, nieostrożność, zaniedbanie, błędną obsługę, świadome i celowe zniszczenie przez osoby trzecie (dewastacja),</w:t>
      </w:r>
    </w:p>
    <w:p w:rsidR="005004CE" w:rsidRPr="009E0E12" w:rsidRDefault="005004CE" w:rsidP="00B272A8">
      <w:pPr>
        <w:numPr>
          <w:ilvl w:val="0"/>
          <w:numId w:val="4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9E0E12">
        <w:rPr>
          <w:rFonts w:ascii="Palatino Linotype" w:hAnsi="Palatino Linotype"/>
          <w:sz w:val="22"/>
          <w:szCs w:val="22"/>
        </w:rPr>
        <w:t>kradzież z włamaniem z zamkniętego lokalu po pokonaniu zabezpieczeń przeciw kradzieżowych oraz rabunek,</w:t>
      </w:r>
    </w:p>
    <w:p w:rsidR="005004CE" w:rsidRPr="009E0E12" w:rsidRDefault="005004CE" w:rsidP="00B272A8">
      <w:pPr>
        <w:numPr>
          <w:ilvl w:val="0"/>
          <w:numId w:val="4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9E0E12">
        <w:rPr>
          <w:rFonts w:ascii="Palatino Linotype" w:hAnsi="Palatino Linotype"/>
          <w:sz w:val="22"/>
          <w:szCs w:val="22"/>
        </w:rPr>
        <w:t>działanie ognia (w tym również działania dymu i sadzy) oraz polegające na osmaleniu, przypaleniu, a także w wyniku wszelkiego rodzaju eksplozji, implozji, bezpośredniego uderzenia pioruna, upadku pojazdu powietrznego oraz w czasie akcji ratunkowej (</w:t>
      </w:r>
      <w:proofErr w:type="spellStart"/>
      <w:r w:rsidRPr="009E0E12">
        <w:rPr>
          <w:rFonts w:ascii="Palatino Linotype" w:hAnsi="Palatino Linotype"/>
          <w:sz w:val="22"/>
          <w:szCs w:val="22"/>
        </w:rPr>
        <w:t>np</w:t>
      </w:r>
      <w:proofErr w:type="spellEnd"/>
      <w:r w:rsidRPr="009E0E12">
        <w:rPr>
          <w:rFonts w:ascii="Palatino Linotype" w:hAnsi="Palatino Linotype"/>
          <w:sz w:val="22"/>
          <w:szCs w:val="22"/>
        </w:rPr>
        <w:t>: gaszenia, burzenia, oczyszczania zgliszcz),</w:t>
      </w:r>
    </w:p>
    <w:p w:rsidR="002B5E19" w:rsidRPr="009E0E12" w:rsidRDefault="005004CE" w:rsidP="00B272A8">
      <w:pPr>
        <w:numPr>
          <w:ilvl w:val="0"/>
          <w:numId w:val="4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9E0E12">
        <w:rPr>
          <w:rFonts w:ascii="Palatino Linotype" w:hAnsi="Palatino Linotype"/>
          <w:sz w:val="22"/>
          <w:szCs w:val="22"/>
        </w:rPr>
        <w:t xml:space="preserve">działanie wody tj. zalania woda, z urządzeń </w:t>
      </w:r>
      <w:proofErr w:type="spellStart"/>
      <w:r w:rsidRPr="009E0E12">
        <w:rPr>
          <w:rFonts w:ascii="Palatino Linotype" w:hAnsi="Palatino Linotype"/>
          <w:sz w:val="22"/>
          <w:szCs w:val="22"/>
        </w:rPr>
        <w:t>wodno</w:t>
      </w:r>
      <w:proofErr w:type="spellEnd"/>
      <w:r w:rsidRPr="009E0E12">
        <w:rPr>
          <w:rFonts w:ascii="Palatino Linotype" w:hAnsi="Palatino Linotype"/>
          <w:sz w:val="22"/>
          <w:szCs w:val="22"/>
        </w:rPr>
        <w:t xml:space="preserve"> – kanalizacyjnych, burzy, powodzi, sztormu, wylewu wód podziemnych, deszczu nawalnego, wilgoci, pary wodnej i cieczy w innej postaci oraz mrozu, gradu, śniegu,</w:t>
      </w:r>
      <w:r w:rsidR="002B5E19" w:rsidRPr="009E0E12">
        <w:rPr>
          <w:sz w:val="22"/>
          <w:szCs w:val="22"/>
        </w:rPr>
        <w:t xml:space="preserve"> </w:t>
      </w:r>
      <w:r w:rsidR="002B5E19" w:rsidRPr="009E0E12">
        <w:rPr>
          <w:rFonts w:ascii="Palatino Linotype" w:hAnsi="Palatino Linotype"/>
          <w:sz w:val="22"/>
          <w:szCs w:val="22"/>
        </w:rPr>
        <w:t>samoczynne otworzenie się główek tryskaczowych z innych przyczyn niż wskutek pożaru, nieumyślne pozostawienie otwartych kranów lub innych zaworów,</w:t>
      </w:r>
    </w:p>
    <w:p w:rsidR="005004CE" w:rsidRPr="00F31D0A" w:rsidRDefault="005004CE" w:rsidP="00B272A8">
      <w:pPr>
        <w:numPr>
          <w:ilvl w:val="0"/>
          <w:numId w:val="4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F31D0A">
        <w:rPr>
          <w:rFonts w:ascii="Palatino Linotype" w:hAnsi="Palatino Linotype"/>
          <w:sz w:val="22"/>
          <w:szCs w:val="22"/>
        </w:rPr>
        <w:t>działanie wiatru, lawiny, osunięcie się ziemi,</w:t>
      </w:r>
    </w:p>
    <w:p w:rsidR="005004CE" w:rsidRPr="00F31D0A" w:rsidRDefault="005004CE" w:rsidP="00B272A8">
      <w:pPr>
        <w:numPr>
          <w:ilvl w:val="0"/>
          <w:numId w:val="4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F31D0A">
        <w:rPr>
          <w:rFonts w:ascii="Palatino Linotype" w:hAnsi="Palatino Linotype"/>
          <w:sz w:val="22"/>
          <w:szCs w:val="22"/>
        </w:rPr>
        <w:t>wady produkcyjne, błędy konstrukcyjne, wady materiałowe, które ujawniły się dopiero po okresie gwarancji,</w:t>
      </w:r>
    </w:p>
    <w:p w:rsidR="005004CE" w:rsidRPr="009E0E12" w:rsidRDefault="002B5E19" w:rsidP="00B272A8">
      <w:pPr>
        <w:numPr>
          <w:ilvl w:val="0"/>
          <w:numId w:val="4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9E0E12">
        <w:rPr>
          <w:rFonts w:ascii="Palatino Linotype" w:hAnsi="Palatino Linotype"/>
          <w:sz w:val="22"/>
          <w:szCs w:val="22"/>
        </w:rPr>
        <w:t xml:space="preserve">niewłaściwe parametry prądu elektrycznego </w:t>
      </w:r>
      <w:r w:rsidR="005004CE" w:rsidRPr="009E0E12">
        <w:rPr>
          <w:rFonts w:ascii="Palatino Linotype" w:hAnsi="Palatino Linotype"/>
          <w:sz w:val="22"/>
          <w:szCs w:val="22"/>
        </w:rPr>
        <w:t>w sieci instalacji elektrycznej</w:t>
      </w:r>
      <w:r w:rsidRPr="009E0E12">
        <w:rPr>
          <w:sz w:val="22"/>
          <w:szCs w:val="22"/>
        </w:rPr>
        <w:t xml:space="preserve"> </w:t>
      </w:r>
      <w:r w:rsidRPr="009E0E12">
        <w:rPr>
          <w:rFonts w:ascii="Palatino Linotype" w:hAnsi="Palatino Linotype"/>
          <w:sz w:val="22"/>
          <w:szCs w:val="22"/>
        </w:rPr>
        <w:t>i</w:t>
      </w:r>
      <w:r w:rsidR="00B272A8">
        <w:rPr>
          <w:rFonts w:ascii="Palatino Linotype" w:hAnsi="Palatino Linotype"/>
          <w:sz w:val="22"/>
          <w:szCs w:val="22"/>
        </w:rPr>
        <w:t> </w:t>
      </w:r>
      <w:r w:rsidRPr="009E0E12">
        <w:rPr>
          <w:rFonts w:ascii="Palatino Linotype" w:hAnsi="Palatino Linotype"/>
          <w:sz w:val="22"/>
          <w:szCs w:val="22"/>
        </w:rPr>
        <w:t>teleinformatycznej</w:t>
      </w:r>
      <w:r w:rsidR="005004CE" w:rsidRPr="009E0E12">
        <w:rPr>
          <w:rFonts w:ascii="Palatino Linotype" w:hAnsi="Palatino Linotype"/>
          <w:sz w:val="22"/>
          <w:szCs w:val="22"/>
        </w:rPr>
        <w:t>,</w:t>
      </w:r>
    </w:p>
    <w:p w:rsidR="005004CE" w:rsidRPr="00F31D0A" w:rsidRDefault="005004CE" w:rsidP="00B272A8">
      <w:pPr>
        <w:numPr>
          <w:ilvl w:val="0"/>
          <w:numId w:val="4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F31D0A">
        <w:rPr>
          <w:rFonts w:ascii="Palatino Linotype" w:hAnsi="Palatino Linotype"/>
          <w:sz w:val="22"/>
          <w:szCs w:val="22"/>
        </w:rPr>
        <w:t>pośrednie działanie wyładowań atmosferycznych i zjawisk pochodnych tj. działanie pola elektromagnetycznego, indukcji, itp.</w:t>
      </w:r>
    </w:p>
    <w:p w:rsidR="005004CE" w:rsidRPr="002B5E19" w:rsidRDefault="005004CE" w:rsidP="00B272A8">
      <w:pPr>
        <w:pStyle w:val="Akapitzlist"/>
        <w:numPr>
          <w:ilvl w:val="0"/>
          <w:numId w:val="50"/>
        </w:numPr>
        <w:spacing w:after="40" w:line="252" w:lineRule="auto"/>
        <w:ind w:left="714" w:hanging="357"/>
        <w:contextualSpacing w:val="0"/>
        <w:jc w:val="both"/>
        <w:rPr>
          <w:rFonts w:ascii="Palatino Linotype" w:hAnsi="Palatino Linotype"/>
          <w:sz w:val="22"/>
          <w:szCs w:val="22"/>
        </w:rPr>
      </w:pPr>
      <w:r w:rsidRPr="002B5E19">
        <w:rPr>
          <w:rFonts w:ascii="Palatino Linotype" w:hAnsi="Palatino Linotype"/>
          <w:sz w:val="22"/>
          <w:szCs w:val="22"/>
        </w:rPr>
        <w:t>Ubezpieczenie obejmuje również udokumentowane koszty poniesione w związku ze</w:t>
      </w:r>
      <w:r w:rsidR="00B272A8">
        <w:rPr>
          <w:rFonts w:ascii="Palatino Linotype" w:hAnsi="Palatino Linotype"/>
          <w:sz w:val="22"/>
          <w:szCs w:val="22"/>
        </w:rPr>
        <w:t> </w:t>
      </w:r>
      <w:r w:rsidRPr="002B5E19">
        <w:rPr>
          <w:rFonts w:ascii="Palatino Linotype" w:hAnsi="Palatino Linotype"/>
          <w:sz w:val="22"/>
          <w:szCs w:val="22"/>
        </w:rPr>
        <w:t>szkodami objętymi ochroną ubezpieczeniową a związane z:</w:t>
      </w:r>
    </w:p>
    <w:p w:rsidR="005004CE" w:rsidRPr="00DA7DD3" w:rsidRDefault="005004CE" w:rsidP="00B272A8">
      <w:pPr>
        <w:numPr>
          <w:ilvl w:val="0"/>
          <w:numId w:val="51"/>
        </w:numPr>
        <w:overflowPunct w:val="0"/>
        <w:autoSpaceDE w:val="0"/>
        <w:autoSpaceDN w:val="0"/>
        <w:adjustRightInd w:val="0"/>
        <w:spacing w:after="40" w:line="252" w:lineRule="auto"/>
        <w:jc w:val="both"/>
        <w:textAlignment w:val="baseline"/>
        <w:rPr>
          <w:rFonts w:ascii="Palatino Linotype" w:hAnsi="Palatino Linotype"/>
          <w:sz w:val="22"/>
          <w:szCs w:val="22"/>
        </w:rPr>
      </w:pPr>
      <w:r w:rsidRPr="00DA7DD3">
        <w:rPr>
          <w:rFonts w:ascii="Palatino Linotype" w:hAnsi="Palatino Linotype"/>
          <w:sz w:val="22"/>
          <w:szCs w:val="22"/>
        </w:rPr>
        <w:t>akcją ratowniczą (gaszeniem, rozbiórka, ewakuacja), jeżeli ratunek miał na celu zmniejszenie strat lub niedopuszczenie do ich zwiększenia,</w:t>
      </w:r>
    </w:p>
    <w:p w:rsidR="005004CE" w:rsidRPr="00DA7DD3" w:rsidRDefault="005004CE" w:rsidP="00B272A8">
      <w:pPr>
        <w:numPr>
          <w:ilvl w:val="0"/>
          <w:numId w:val="51"/>
        </w:numPr>
        <w:overflowPunct w:val="0"/>
        <w:autoSpaceDE w:val="0"/>
        <w:autoSpaceDN w:val="0"/>
        <w:adjustRightInd w:val="0"/>
        <w:spacing w:after="40" w:line="252" w:lineRule="auto"/>
        <w:jc w:val="both"/>
        <w:textAlignment w:val="baseline"/>
        <w:rPr>
          <w:rFonts w:ascii="Palatino Linotype" w:hAnsi="Palatino Linotype"/>
          <w:sz w:val="22"/>
          <w:szCs w:val="22"/>
        </w:rPr>
      </w:pPr>
      <w:r w:rsidRPr="00DA7DD3">
        <w:rPr>
          <w:rFonts w:ascii="Palatino Linotype" w:hAnsi="Palatino Linotype"/>
          <w:sz w:val="22"/>
          <w:szCs w:val="22"/>
        </w:rPr>
        <w:t>uprzątnięciem pozostałości po szkodzie, łącznie z kosztami rozbiórki i demontażu części niezdatnych do użytku,</w:t>
      </w:r>
    </w:p>
    <w:p w:rsidR="005004CE" w:rsidRPr="00DA7DD3" w:rsidRDefault="005004CE" w:rsidP="00B272A8">
      <w:pPr>
        <w:numPr>
          <w:ilvl w:val="0"/>
          <w:numId w:val="51"/>
        </w:numPr>
        <w:overflowPunct w:val="0"/>
        <w:autoSpaceDE w:val="0"/>
        <w:autoSpaceDN w:val="0"/>
        <w:adjustRightInd w:val="0"/>
        <w:spacing w:after="40" w:line="252" w:lineRule="auto"/>
        <w:jc w:val="both"/>
        <w:textAlignment w:val="baseline"/>
        <w:rPr>
          <w:rFonts w:ascii="Palatino Linotype" w:hAnsi="Palatino Linotype"/>
          <w:sz w:val="22"/>
          <w:szCs w:val="22"/>
        </w:rPr>
      </w:pPr>
      <w:r w:rsidRPr="00DA7DD3">
        <w:rPr>
          <w:rFonts w:ascii="Palatino Linotype" w:hAnsi="Palatino Linotype"/>
          <w:sz w:val="22"/>
          <w:szCs w:val="22"/>
        </w:rPr>
        <w:t>zabezpieczeniem przed szkodą ubezpieczonego mienia w razie jego bezpośredniego zagrożenia działaniem zdarzeń objętych ochroną ubezpieczeniową.</w:t>
      </w:r>
    </w:p>
    <w:p w:rsidR="005004CE" w:rsidRPr="009E0E12" w:rsidRDefault="005004CE" w:rsidP="00B272A8">
      <w:pPr>
        <w:pStyle w:val="Akapitzlist"/>
        <w:numPr>
          <w:ilvl w:val="0"/>
          <w:numId w:val="50"/>
        </w:numPr>
        <w:spacing w:after="40" w:line="252" w:lineRule="auto"/>
        <w:ind w:left="714" w:hanging="357"/>
        <w:contextualSpacing w:val="0"/>
        <w:jc w:val="both"/>
        <w:rPr>
          <w:rFonts w:ascii="Palatino Linotype" w:hAnsi="Palatino Linotype"/>
          <w:sz w:val="22"/>
          <w:szCs w:val="22"/>
        </w:rPr>
      </w:pPr>
      <w:r w:rsidRPr="009E0E12">
        <w:rPr>
          <w:rFonts w:ascii="Palatino Linotype" w:hAnsi="Palatino Linotype"/>
          <w:sz w:val="22"/>
          <w:szCs w:val="22"/>
        </w:rPr>
        <w:t>Włączenie odpowiedzialności Ubezpieczyciela za sprzęt przenośny poza siedzibą Ubezpieczającego/Ubezpieczonego</w:t>
      </w:r>
      <w:r w:rsidR="002B5E19" w:rsidRPr="009E0E12">
        <w:rPr>
          <w:rFonts w:ascii="Palatino Linotype" w:hAnsi="Palatino Linotype"/>
          <w:sz w:val="22"/>
          <w:szCs w:val="22"/>
        </w:rPr>
        <w:t>:</w:t>
      </w:r>
    </w:p>
    <w:p w:rsidR="002B5E19" w:rsidRPr="009E0E12" w:rsidRDefault="002B5E19" w:rsidP="00B272A8">
      <w:pPr>
        <w:numPr>
          <w:ilvl w:val="0"/>
          <w:numId w:val="52"/>
        </w:numPr>
        <w:overflowPunct w:val="0"/>
        <w:autoSpaceDE w:val="0"/>
        <w:autoSpaceDN w:val="0"/>
        <w:adjustRightInd w:val="0"/>
        <w:spacing w:after="40" w:line="252" w:lineRule="auto"/>
        <w:jc w:val="both"/>
        <w:textAlignment w:val="baseline"/>
        <w:rPr>
          <w:rFonts w:ascii="Palatino Linotype" w:hAnsi="Palatino Linotype"/>
          <w:sz w:val="22"/>
          <w:szCs w:val="22"/>
        </w:rPr>
      </w:pPr>
      <w:r w:rsidRPr="009E0E12">
        <w:rPr>
          <w:rFonts w:ascii="Palatino Linotype" w:hAnsi="Palatino Linotype"/>
          <w:sz w:val="22"/>
          <w:szCs w:val="22"/>
        </w:rPr>
        <w:t>na terytorium RP do wysokości sumy ubezpieczenia</w:t>
      </w:r>
    </w:p>
    <w:p w:rsidR="002B5E19" w:rsidRPr="009E0E12" w:rsidRDefault="002B5E19" w:rsidP="00B272A8">
      <w:pPr>
        <w:numPr>
          <w:ilvl w:val="0"/>
          <w:numId w:val="52"/>
        </w:numPr>
        <w:overflowPunct w:val="0"/>
        <w:autoSpaceDE w:val="0"/>
        <w:autoSpaceDN w:val="0"/>
        <w:adjustRightInd w:val="0"/>
        <w:spacing w:after="40" w:line="252" w:lineRule="auto"/>
        <w:jc w:val="both"/>
        <w:textAlignment w:val="baseline"/>
        <w:rPr>
          <w:rFonts w:ascii="Palatino Linotype" w:hAnsi="Palatino Linotype"/>
          <w:sz w:val="22"/>
          <w:szCs w:val="22"/>
        </w:rPr>
      </w:pPr>
      <w:r w:rsidRPr="009E0E12">
        <w:rPr>
          <w:rFonts w:ascii="Palatino Linotype" w:hAnsi="Palatino Linotype"/>
          <w:sz w:val="22"/>
          <w:szCs w:val="22"/>
        </w:rPr>
        <w:t xml:space="preserve">na terytorium Europy </w:t>
      </w:r>
      <w:r w:rsidR="001646AE" w:rsidRPr="009E0E12">
        <w:rPr>
          <w:rFonts w:ascii="Palatino Linotype" w:hAnsi="Palatino Linotype"/>
          <w:sz w:val="22"/>
          <w:szCs w:val="22"/>
        </w:rPr>
        <w:t>- li</w:t>
      </w:r>
      <w:r w:rsidRPr="009E0E12">
        <w:rPr>
          <w:rFonts w:ascii="Palatino Linotype" w:hAnsi="Palatino Linotype"/>
          <w:sz w:val="22"/>
          <w:szCs w:val="22"/>
        </w:rPr>
        <w:t xml:space="preserve">mit </w:t>
      </w:r>
      <w:r w:rsidRPr="009E0E12">
        <w:rPr>
          <w:rFonts w:ascii="Palatino Linotype" w:hAnsi="Palatino Linotype"/>
          <w:b/>
          <w:sz w:val="22"/>
          <w:szCs w:val="22"/>
        </w:rPr>
        <w:t>10 000 zł</w:t>
      </w:r>
    </w:p>
    <w:p w:rsidR="00E35AA1" w:rsidRPr="009E0E12" w:rsidRDefault="00E35AA1" w:rsidP="00B272A8">
      <w:pPr>
        <w:pStyle w:val="Akapitzlist"/>
        <w:numPr>
          <w:ilvl w:val="0"/>
          <w:numId w:val="50"/>
        </w:numPr>
        <w:spacing w:after="40" w:line="252" w:lineRule="auto"/>
        <w:ind w:left="714" w:hanging="357"/>
        <w:contextualSpacing w:val="0"/>
        <w:jc w:val="both"/>
        <w:rPr>
          <w:rFonts w:ascii="Palatino Linotype" w:hAnsi="Palatino Linotype"/>
          <w:sz w:val="22"/>
          <w:szCs w:val="22"/>
        </w:rPr>
      </w:pPr>
      <w:r w:rsidRPr="009E0E12">
        <w:rPr>
          <w:rFonts w:ascii="Palatino Linotype" w:hAnsi="Palatino Linotype"/>
          <w:sz w:val="22"/>
          <w:szCs w:val="22"/>
        </w:rPr>
        <w:t>Ubezpieczyciel uznaje za ubezpieczone mienie sprzęt elektroniczny ulegający przemieszczeniu pomiędzy lokalizacjami bez konieczności jego powiadamiania.</w:t>
      </w:r>
    </w:p>
    <w:p w:rsidR="005004CE" w:rsidRPr="009E0E12" w:rsidRDefault="005004CE" w:rsidP="00B272A8">
      <w:pPr>
        <w:pStyle w:val="Akapitzlist"/>
        <w:numPr>
          <w:ilvl w:val="0"/>
          <w:numId w:val="50"/>
        </w:numPr>
        <w:spacing w:after="40" w:line="252" w:lineRule="auto"/>
        <w:ind w:left="714" w:hanging="357"/>
        <w:contextualSpacing w:val="0"/>
        <w:jc w:val="both"/>
        <w:rPr>
          <w:rFonts w:ascii="Palatino Linotype" w:hAnsi="Palatino Linotype"/>
          <w:sz w:val="22"/>
          <w:szCs w:val="22"/>
        </w:rPr>
      </w:pPr>
      <w:r w:rsidRPr="009E0E12">
        <w:rPr>
          <w:rFonts w:ascii="Palatino Linotype" w:hAnsi="Palatino Linotype"/>
          <w:sz w:val="22"/>
          <w:szCs w:val="22"/>
        </w:rPr>
        <w:t>Klauzula reprezentantów</w:t>
      </w:r>
    </w:p>
    <w:p w:rsidR="005004CE" w:rsidRPr="009E0E12" w:rsidRDefault="005004CE" w:rsidP="00B272A8">
      <w:pPr>
        <w:pStyle w:val="Akapitzlist"/>
        <w:numPr>
          <w:ilvl w:val="0"/>
          <w:numId w:val="50"/>
        </w:numPr>
        <w:spacing w:after="40" w:line="252" w:lineRule="auto"/>
        <w:ind w:left="714" w:hanging="357"/>
        <w:contextualSpacing w:val="0"/>
        <w:jc w:val="both"/>
        <w:rPr>
          <w:rFonts w:ascii="Palatino Linotype" w:hAnsi="Palatino Linotype"/>
          <w:sz w:val="22"/>
          <w:szCs w:val="22"/>
        </w:rPr>
      </w:pPr>
      <w:r w:rsidRPr="009E0E12">
        <w:rPr>
          <w:rFonts w:ascii="Palatino Linotype" w:hAnsi="Palatino Linotype"/>
          <w:sz w:val="22"/>
          <w:szCs w:val="22"/>
        </w:rPr>
        <w:t xml:space="preserve">Klauzula aktów terroryzmu </w:t>
      </w:r>
      <w:r w:rsidR="001646AE" w:rsidRPr="009E0E12">
        <w:rPr>
          <w:rFonts w:ascii="Palatino Linotype" w:hAnsi="Palatino Linotype"/>
          <w:sz w:val="22"/>
          <w:szCs w:val="22"/>
        </w:rPr>
        <w:t>-</w:t>
      </w:r>
      <w:r w:rsidRPr="009E0E12">
        <w:rPr>
          <w:rFonts w:ascii="Palatino Linotype" w:hAnsi="Palatino Linotype"/>
          <w:sz w:val="22"/>
          <w:szCs w:val="22"/>
        </w:rPr>
        <w:t xml:space="preserve"> limit </w:t>
      </w:r>
      <w:r w:rsidR="009248E1" w:rsidRPr="009E0E12">
        <w:rPr>
          <w:rFonts w:ascii="Palatino Linotype" w:hAnsi="Palatino Linotype"/>
          <w:b/>
          <w:sz w:val="22"/>
          <w:szCs w:val="22"/>
        </w:rPr>
        <w:t>2</w:t>
      </w:r>
      <w:r w:rsidRPr="009E0E12">
        <w:rPr>
          <w:rFonts w:ascii="Palatino Linotype" w:hAnsi="Palatino Linotype"/>
          <w:b/>
          <w:sz w:val="22"/>
          <w:szCs w:val="22"/>
        </w:rPr>
        <w:t>00 000 zł</w:t>
      </w:r>
    </w:p>
    <w:p w:rsidR="00E35AA1" w:rsidRPr="009E0E12" w:rsidRDefault="00E35AA1" w:rsidP="00B272A8">
      <w:pPr>
        <w:pStyle w:val="Akapitzlist"/>
        <w:numPr>
          <w:ilvl w:val="0"/>
          <w:numId w:val="50"/>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lastRenderedPageBreak/>
        <w:t xml:space="preserve">Klauzula strajków, rozruchów, zamieszek społecznych </w:t>
      </w:r>
      <w:r w:rsidR="001646AE" w:rsidRPr="009E0E12">
        <w:rPr>
          <w:rFonts w:ascii="Palatino Linotype" w:hAnsi="Palatino Linotype"/>
          <w:sz w:val="22"/>
          <w:szCs w:val="22"/>
        </w:rPr>
        <w:t>-</w:t>
      </w:r>
      <w:r w:rsidRPr="009E0E12">
        <w:rPr>
          <w:rFonts w:ascii="Palatino Linotype" w:hAnsi="Palatino Linotype"/>
          <w:sz w:val="22"/>
          <w:szCs w:val="22"/>
        </w:rPr>
        <w:t xml:space="preserve"> limit </w:t>
      </w:r>
      <w:r w:rsidRPr="009E0E12">
        <w:rPr>
          <w:rFonts w:ascii="Palatino Linotype" w:hAnsi="Palatino Linotype"/>
          <w:b/>
          <w:sz w:val="22"/>
          <w:szCs w:val="22"/>
        </w:rPr>
        <w:t>200 000 zł</w:t>
      </w:r>
    </w:p>
    <w:p w:rsidR="00E35AA1" w:rsidRPr="009E0E12" w:rsidRDefault="00E35AA1" w:rsidP="00B272A8">
      <w:pPr>
        <w:pStyle w:val="Akapitzlist"/>
        <w:numPr>
          <w:ilvl w:val="0"/>
          <w:numId w:val="50"/>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 xml:space="preserve">Klauzula trzęsienia ziemi </w:t>
      </w:r>
      <w:r w:rsidR="001646AE" w:rsidRPr="009E0E12">
        <w:rPr>
          <w:rFonts w:ascii="Palatino Linotype" w:hAnsi="Palatino Linotype"/>
          <w:sz w:val="22"/>
          <w:szCs w:val="22"/>
        </w:rPr>
        <w:t>-</w:t>
      </w:r>
      <w:r w:rsidRPr="009E0E12">
        <w:rPr>
          <w:rFonts w:ascii="Palatino Linotype" w:hAnsi="Palatino Linotype"/>
          <w:sz w:val="22"/>
          <w:szCs w:val="22"/>
        </w:rPr>
        <w:t xml:space="preserve"> limit </w:t>
      </w:r>
      <w:r w:rsidRPr="009E0E12">
        <w:rPr>
          <w:rFonts w:ascii="Palatino Linotype" w:hAnsi="Palatino Linotype"/>
          <w:b/>
          <w:sz w:val="22"/>
          <w:szCs w:val="22"/>
        </w:rPr>
        <w:t>200 000 zł</w:t>
      </w:r>
    </w:p>
    <w:p w:rsidR="00E35AA1" w:rsidRPr="009E0E12" w:rsidRDefault="00E35AA1" w:rsidP="00B272A8">
      <w:pPr>
        <w:pStyle w:val="Akapitzlist"/>
        <w:numPr>
          <w:ilvl w:val="0"/>
          <w:numId w:val="50"/>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Klauzula likwidacyjna w sprzęcie elektronicznym,</w:t>
      </w:r>
    </w:p>
    <w:p w:rsidR="00903ECC" w:rsidRPr="009E0E12" w:rsidRDefault="00903ECC" w:rsidP="00B272A8">
      <w:pPr>
        <w:pStyle w:val="Akapitzlist"/>
        <w:numPr>
          <w:ilvl w:val="0"/>
          <w:numId w:val="50"/>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 xml:space="preserve">Klauzula ubezpieczenia mienia podczas przemieszczania </w:t>
      </w:r>
      <w:r w:rsidR="001646AE" w:rsidRPr="009E0E12">
        <w:rPr>
          <w:rFonts w:ascii="Palatino Linotype" w:hAnsi="Palatino Linotype"/>
          <w:sz w:val="22"/>
          <w:szCs w:val="22"/>
        </w:rPr>
        <w:t>-</w:t>
      </w:r>
      <w:r w:rsidRPr="009E0E12">
        <w:rPr>
          <w:rFonts w:ascii="Palatino Linotype" w:hAnsi="Palatino Linotype"/>
          <w:sz w:val="22"/>
          <w:szCs w:val="22"/>
        </w:rPr>
        <w:t xml:space="preserve"> limit </w:t>
      </w:r>
      <w:r w:rsidRPr="009E0E12">
        <w:rPr>
          <w:rFonts w:ascii="Palatino Linotype" w:hAnsi="Palatino Linotype"/>
          <w:b/>
          <w:sz w:val="22"/>
          <w:szCs w:val="22"/>
        </w:rPr>
        <w:t>20 000 zł</w:t>
      </w:r>
    </w:p>
    <w:p w:rsidR="00903ECC" w:rsidRPr="009E0E12" w:rsidRDefault="00903ECC" w:rsidP="00B272A8">
      <w:pPr>
        <w:pStyle w:val="Akapitzlist"/>
        <w:numPr>
          <w:ilvl w:val="0"/>
          <w:numId w:val="50"/>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 xml:space="preserve">Klauzula przeniesienia mienia </w:t>
      </w:r>
      <w:r w:rsidR="001646AE" w:rsidRPr="009E0E12">
        <w:rPr>
          <w:rFonts w:ascii="Palatino Linotype" w:hAnsi="Palatino Linotype"/>
          <w:sz w:val="22"/>
          <w:szCs w:val="22"/>
        </w:rPr>
        <w:t>-</w:t>
      </w:r>
      <w:r w:rsidRPr="009E0E12">
        <w:rPr>
          <w:rFonts w:ascii="Palatino Linotype" w:hAnsi="Palatino Linotype"/>
          <w:sz w:val="22"/>
          <w:szCs w:val="22"/>
        </w:rPr>
        <w:t xml:space="preserve"> limit </w:t>
      </w:r>
      <w:r w:rsidR="006F14A2" w:rsidRPr="009E0E12">
        <w:rPr>
          <w:rFonts w:ascii="Palatino Linotype" w:hAnsi="Palatino Linotype"/>
          <w:b/>
          <w:sz w:val="22"/>
          <w:szCs w:val="22"/>
        </w:rPr>
        <w:t>10</w:t>
      </w:r>
      <w:r w:rsidRPr="009E0E12">
        <w:rPr>
          <w:rFonts w:ascii="Palatino Linotype" w:hAnsi="Palatino Linotype"/>
          <w:b/>
          <w:sz w:val="22"/>
          <w:szCs w:val="22"/>
        </w:rPr>
        <w:t>0 000 zł</w:t>
      </w:r>
      <w:r w:rsidRPr="009E0E12">
        <w:rPr>
          <w:rFonts w:ascii="Palatino Linotype" w:hAnsi="Palatino Linotype"/>
          <w:sz w:val="22"/>
          <w:szCs w:val="22"/>
        </w:rPr>
        <w:t xml:space="preserve"> .</w:t>
      </w:r>
    </w:p>
    <w:p w:rsidR="00E35AA1" w:rsidRPr="009E0E12" w:rsidRDefault="00E35AA1" w:rsidP="00B272A8">
      <w:pPr>
        <w:pStyle w:val="Akapitzlist"/>
        <w:numPr>
          <w:ilvl w:val="0"/>
          <w:numId w:val="50"/>
        </w:numPr>
        <w:spacing w:after="40" w:line="252" w:lineRule="auto"/>
        <w:ind w:left="714" w:hanging="357"/>
        <w:contextualSpacing w:val="0"/>
        <w:jc w:val="both"/>
        <w:rPr>
          <w:rFonts w:ascii="Palatino Linotype" w:hAnsi="Palatino Linotype"/>
          <w:sz w:val="22"/>
          <w:szCs w:val="22"/>
        </w:rPr>
      </w:pPr>
      <w:r w:rsidRPr="009E0E12">
        <w:rPr>
          <w:rFonts w:ascii="Palatino Linotype" w:hAnsi="Palatino Linotype"/>
          <w:sz w:val="22"/>
          <w:szCs w:val="22"/>
        </w:rPr>
        <w:t>Klauzula akceptacji istniejących zabezpieczeń p/kradzieżowych</w:t>
      </w:r>
    </w:p>
    <w:p w:rsidR="005004CE" w:rsidRPr="002B5E19" w:rsidRDefault="005004CE" w:rsidP="00B272A8">
      <w:pPr>
        <w:pStyle w:val="Akapitzlist"/>
        <w:numPr>
          <w:ilvl w:val="0"/>
          <w:numId w:val="50"/>
        </w:numPr>
        <w:spacing w:after="40" w:line="252" w:lineRule="auto"/>
        <w:ind w:left="714" w:hanging="357"/>
        <w:contextualSpacing w:val="0"/>
        <w:jc w:val="both"/>
        <w:rPr>
          <w:rFonts w:ascii="Palatino Linotype" w:hAnsi="Palatino Linotype"/>
          <w:sz w:val="22"/>
          <w:szCs w:val="22"/>
        </w:rPr>
      </w:pPr>
      <w:r w:rsidRPr="00806B42">
        <w:rPr>
          <w:rFonts w:ascii="Palatino Linotype" w:hAnsi="Palatino Linotype"/>
          <w:sz w:val="22"/>
          <w:szCs w:val="22"/>
        </w:rPr>
        <w:t>Klauzula ustalenia sumy ubezpieczenia i wypłaty odszkodowania wg wartości księgowej brutto</w:t>
      </w:r>
    </w:p>
    <w:p w:rsidR="005004CE" w:rsidRPr="002B5E19" w:rsidRDefault="005004CE" w:rsidP="00B272A8">
      <w:pPr>
        <w:pStyle w:val="Akapitzlist"/>
        <w:numPr>
          <w:ilvl w:val="0"/>
          <w:numId w:val="50"/>
        </w:numPr>
        <w:spacing w:after="40" w:line="252" w:lineRule="auto"/>
        <w:ind w:left="714" w:hanging="357"/>
        <w:contextualSpacing w:val="0"/>
        <w:jc w:val="both"/>
        <w:rPr>
          <w:rFonts w:ascii="Palatino Linotype" w:hAnsi="Palatino Linotype"/>
          <w:sz w:val="22"/>
          <w:szCs w:val="22"/>
        </w:rPr>
      </w:pPr>
      <w:r w:rsidRPr="00806B42">
        <w:rPr>
          <w:rFonts w:ascii="Palatino Linotype" w:hAnsi="Palatino Linotype"/>
          <w:sz w:val="22"/>
          <w:szCs w:val="22"/>
        </w:rPr>
        <w:t>Klauzula wypłaty odszkodowania z podatkiem VAT</w:t>
      </w:r>
    </w:p>
    <w:p w:rsidR="005004CE" w:rsidRPr="002B5E19" w:rsidRDefault="005004CE" w:rsidP="00B272A8">
      <w:pPr>
        <w:pStyle w:val="Akapitzlist"/>
        <w:numPr>
          <w:ilvl w:val="0"/>
          <w:numId w:val="50"/>
        </w:numPr>
        <w:spacing w:after="40" w:line="252" w:lineRule="auto"/>
        <w:ind w:left="714" w:hanging="357"/>
        <w:contextualSpacing w:val="0"/>
        <w:jc w:val="both"/>
        <w:rPr>
          <w:rFonts w:ascii="Palatino Linotype" w:hAnsi="Palatino Linotype"/>
          <w:sz w:val="22"/>
          <w:szCs w:val="22"/>
        </w:rPr>
      </w:pPr>
      <w:r w:rsidRPr="00806B42">
        <w:rPr>
          <w:rFonts w:ascii="Palatino Linotype" w:hAnsi="Palatino Linotype"/>
          <w:sz w:val="22"/>
          <w:szCs w:val="22"/>
        </w:rPr>
        <w:t>Klauzula niezawiadomienia w terminie o szkodzie</w:t>
      </w:r>
    </w:p>
    <w:p w:rsidR="005004CE" w:rsidRPr="00D518AE" w:rsidRDefault="005004CE" w:rsidP="00B272A8">
      <w:pPr>
        <w:pStyle w:val="Akapitzlist"/>
        <w:numPr>
          <w:ilvl w:val="0"/>
          <w:numId w:val="50"/>
        </w:numPr>
        <w:spacing w:after="40" w:line="252" w:lineRule="auto"/>
        <w:ind w:left="714" w:hanging="357"/>
        <w:contextualSpacing w:val="0"/>
        <w:jc w:val="both"/>
        <w:rPr>
          <w:rFonts w:ascii="Palatino Linotype" w:hAnsi="Palatino Linotype"/>
          <w:sz w:val="22"/>
          <w:szCs w:val="22"/>
        </w:rPr>
      </w:pPr>
      <w:r w:rsidRPr="00D518AE">
        <w:rPr>
          <w:rFonts w:ascii="Palatino Linotype" w:hAnsi="Palatino Linotype"/>
          <w:sz w:val="22"/>
          <w:szCs w:val="22"/>
        </w:rPr>
        <w:t xml:space="preserve">Klauzula automatycznego pokrycia – </w:t>
      </w:r>
      <w:proofErr w:type="spellStart"/>
      <w:r w:rsidRPr="00D518AE">
        <w:rPr>
          <w:rFonts w:ascii="Palatino Linotype" w:hAnsi="Palatino Linotype"/>
          <w:sz w:val="22"/>
          <w:szCs w:val="22"/>
        </w:rPr>
        <w:t>bezskładkowa</w:t>
      </w:r>
      <w:proofErr w:type="spellEnd"/>
    </w:p>
    <w:p w:rsidR="008206E8" w:rsidRPr="009E0E12" w:rsidRDefault="008206E8" w:rsidP="00B272A8">
      <w:pPr>
        <w:pStyle w:val="Akapitzlist"/>
        <w:numPr>
          <w:ilvl w:val="0"/>
          <w:numId w:val="50"/>
        </w:numPr>
        <w:spacing w:after="40" w:line="252" w:lineRule="auto"/>
        <w:contextualSpacing w:val="0"/>
        <w:jc w:val="both"/>
        <w:rPr>
          <w:rFonts w:ascii="Palatino Linotype" w:hAnsi="Palatino Linotype"/>
          <w:sz w:val="22"/>
          <w:szCs w:val="22"/>
        </w:rPr>
      </w:pPr>
      <w:r w:rsidRPr="009E0E12">
        <w:rPr>
          <w:rFonts w:ascii="Palatino Linotype" w:hAnsi="Palatino Linotype"/>
          <w:sz w:val="22"/>
          <w:szCs w:val="22"/>
        </w:rPr>
        <w:t>Klauzula automatycznego ubezpieczenia w nowych lokalizacjach</w:t>
      </w:r>
    </w:p>
    <w:p w:rsidR="005004CE" w:rsidRPr="009E0E12" w:rsidRDefault="005004CE" w:rsidP="00B272A8">
      <w:pPr>
        <w:pStyle w:val="Akapitzlist"/>
        <w:numPr>
          <w:ilvl w:val="0"/>
          <w:numId w:val="50"/>
        </w:numPr>
        <w:spacing w:after="40" w:line="252" w:lineRule="auto"/>
        <w:ind w:left="714" w:hanging="357"/>
        <w:contextualSpacing w:val="0"/>
        <w:jc w:val="both"/>
        <w:rPr>
          <w:rFonts w:ascii="Palatino Linotype" w:hAnsi="Palatino Linotype"/>
          <w:sz w:val="22"/>
          <w:szCs w:val="22"/>
        </w:rPr>
      </w:pPr>
      <w:r w:rsidRPr="009E0E12">
        <w:rPr>
          <w:rFonts w:ascii="Palatino Linotype" w:hAnsi="Palatino Linotype"/>
          <w:sz w:val="22"/>
          <w:szCs w:val="22"/>
        </w:rPr>
        <w:t>Klauzula terminu podjęcia czynności likwidacyjnych- 72 h</w:t>
      </w:r>
    </w:p>
    <w:p w:rsidR="005004CE" w:rsidRPr="009E0E12" w:rsidRDefault="005004CE" w:rsidP="00B272A8">
      <w:pPr>
        <w:pStyle w:val="Akapitzlist"/>
        <w:numPr>
          <w:ilvl w:val="0"/>
          <w:numId w:val="50"/>
        </w:numPr>
        <w:spacing w:after="40" w:line="252" w:lineRule="auto"/>
        <w:ind w:left="714" w:hanging="357"/>
        <w:contextualSpacing w:val="0"/>
        <w:jc w:val="both"/>
        <w:rPr>
          <w:rFonts w:ascii="Palatino Linotype" w:hAnsi="Palatino Linotype"/>
          <w:sz w:val="22"/>
          <w:szCs w:val="22"/>
        </w:rPr>
      </w:pPr>
      <w:r w:rsidRPr="009E0E12">
        <w:rPr>
          <w:rFonts w:ascii="Palatino Linotype" w:hAnsi="Palatino Linotype"/>
          <w:sz w:val="22"/>
          <w:szCs w:val="22"/>
        </w:rPr>
        <w:t xml:space="preserve">Klauzula </w:t>
      </w:r>
      <w:r w:rsidR="002C5E6A" w:rsidRPr="009E0E12">
        <w:rPr>
          <w:rFonts w:ascii="Palatino Linotype" w:hAnsi="Palatino Linotype"/>
          <w:sz w:val="22"/>
          <w:szCs w:val="22"/>
        </w:rPr>
        <w:t>odstąpienia od prawa do regresu</w:t>
      </w:r>
    </w:p>
    <w:p w:rsidR="008206E8" w:rsidRPr="009E0E12" w:rsidRDefault="008206E8" w:rsidP="00B272A8">
      <w:pPr>
        <w:numPr>
          <w:ilvl w:val="0"/>
          <w:numId w:val="50"/>
        </w:numPr>
        <w:spacing w:after="40" w:line="252" w:lineRule="auto"/>
        <w:jc w:val="both"/>
        <w:rPr>
          <w:rFonts w:ascii="Palatino Linotype" w:hAnsi="Palatino Linotype"/>
          <w:sz w:val="22"/>
          <w:szCs w:val="22"/>
        </w:rPr>
      </w:pPr>
      <w:r w:rsidRPr="009E0E12">
        <w:rPr>
          <w:rFonts w:ascii="Palatino Linotype" w:hAnsi="Palatino Linotype"/>
          <w:sz w:val="22"/>
          <w:szCs w:val="22"/>
        </w:rPr>
        <w:t>Klauzula odpowiedzialności</w:t>
      </w:r>
    </w:p>
    <w:p w:rsidR="005004CE" w:rsidRPr="00806B42" w:rsidRDefault="005004CE" w:rsidP="00B272A8">
      <w:pPr>
        <w:pStyle w:val="Akapitzlist"/>
        <w:numPr>
          <w:ilvl w:val="0"/>
          <w:numId w:val="50"/>
        </w:numPr>
        <w:spacing w:after="40" w:line="252" w:lineRule="auto"/>
        <w:ind w:left="714" w:hanging="357"/>
        <w:contextualSpacing w:val="0"/>
        <w:jc w:val="both"/>
        <w:rPr>
          <w:rFonts w:ascii="Palatino Linotype" w:hAnsi="Palatino Linotype"/>
          <w:sz w:val="22"/>
          <w:szCs w:val="22"/>
        </w:rPr>
      </w:pPr>
      <w:r w:rsidRPr="00806B42">
        <w:rPr>
          <w:rFonts w:ascii="Palatino Linotype" w:hAnsi="Palatino Linotype"/>
          <w:sz w:val="22"/>
          <w:szCs w:val="22"/>
        </w:rPr>
        <w:t>Klauzula ubezpieczenia sprzętu elektronicznego od daty dostawy do daty włączeni</w:t>
      </w:r>
      <w:r w:rsidR="008206E8">
        <w:rPr>
          <w:rFonts w:ascii="Palatino Linotype" w:hAnsi="Palatino Linotype"/>
          <w:sz w:val="22"/>
          <w:szCs w:val="22"/>
        </w:rPr>
        <w:t>a do</w:t>
      </w:r>
      <w:r w:rsidR="00B272A8">
        <w:rPr>
          <w:rFonts w:ascii="Palatino Linotype" w:hAnsi="Palatino Linotype"/>
          <w:sz w:val="22"/>
          <w:szCs w:val="22"/>
        </w:rPr>
        <w:t> </w:t>
      </w:r>
      <w:r w:rsidR="008206E8">
        <w:rPr>
          <w:rFonts w:ascii="Palatino Linotype" w:hAnsi="Palatino Linotype"/>
          <w:sz w:val="22"/>
          <w:szCs w:val="22"/>
        </w:rPr>
        <w:t>planowanej eksploatacji</w:t>
      </w:r>
    </w:p>
    <w:p w:rsidR="005004CE" w:rsidRPr="009E0E12" w:rsidRDefault="005004CE" w:rsidP="00B272A8">
      <w:pPr>
        <w:pStyle w:val="Akapitzlist"/>
        <w:numPr>
          <w:ilvl w:val="0"/>
          <w:numId w:val="50"/>
        </w:numPr>
        <w:spacing w:after="40" w:line="252" w:lineRule="auto"/>
        <w:ind w:left="714" w:hanging="357"/>
        <w:contextualSpacing w:val="0"/>
        <w:jc w:val="both"/>
        <w:rPr>
          <w:rFonts w:ascii="Palatino Linotype" w:hAnsi="Palatino Linotype"/>
          <w:sz w:val="22"/>
          <w:szCs w:val="22"/>
        </w:rPr>
      </w:pPr>
      <w:r w:rsidRPr="009E0E12">
        <w:rPr>
          <w:rFonts w:ascii="Palatino Linotype" w:hAnsi="Palatino Linotype"/>
          <w:sz w:val="22"/>
          <w:szCs w:val="22"/>
        </w:rPr>
        <w:t>Klauzula tymczasowego magazynowania lub chwilowej przerwy w eksploatacji</w:t>
      </w:r>
    </w:p>
    <w:p w:rsidR="006F14A2" w:rsidRPr="009E0E12" w:rsidRDefault="006F14A2" w:rsidP="00B272A8">
      <w:pPr>
        <w:numPr>
          <w:ilvl w:val="0"/>
          <w:numId w:val="50"/>
        </w:numPr>
        <w:jc w:val="both"/>
        <w:rPr>
          <w:rFonts w:ascii="Palatino Linotype" w:hAnsi="Palatino Linotype"/>
          <w:sz w:val="22"/>
          <w:szCs w:val="22"/>
        </w:rPr>
      </w:pPr>
      <w:r w:rsidRPr="009E0E12">
        <w:rPr>
          <w:rFonts w:ascii="Palatino Linotype" w:hAnsi="Palatino Linotype"/>
          <w:sz w:val="22"/>
          <w:szCs w:val="22"/>
        </w:rPr>
        <w:t>Klauzula klimatyzatorów</w:t>
      </w:r>
    </w:p>
    <w:p w:rsidR="008206E8" w:rsidRPr="009E0E12" w:rsidRDefault="008206E8" w:rsidP="00B272A8">
      <w:pPr>
        <w:numPr>
          <w:ilvl w:val="0"/>
          <w:numId w:val="50"/>
        </w:numPr>
        <w:spacing w:after="40" w:line="252" w:lineRule="auto"/>
        <w:jc w:val="both"/>
        <w:rPr>
          <w:rFonts w:ascii="Palatino Linotype" w:hAnsi="Palatino Linotype"/>
          <w:sz w:val="22"/>
          <w:szCs w:val="22"/>
        </w:rPr>
      </w:pPr>
      <w:r w:rsidRPr="009E0E12">
        <w:rPr>
          <w:rFonts w:ascii="Palatino Linotype" w:hAnsi="Palatino Linotype"/>
          <w:sz w:val="22"/>
          <w:szCs w:val="22"/>
        </w:rPr>
        <w:t>Dopuszcza się wprowadzenie ograniczenia ochrony ubezpieczeniowej w zakresie utraty danych i oprogramowania w oparciu o brzmienie standardowych klauzul IT wykonawcy</w:t>
      </w:r>
      <w:r w:rsidR="001646AE" w:rsidRPr="009E0E12">
        <w:rPr>
          <w:rFonts w:ascii="Palatino Linotype" w:hAnsi="Palatino Linotype"/>
          <w:sz w:val="22"/>
          <w:szCs w:val="22"/>
        </w:rPr>
        <w:t xml:space="preserve"> zapisanych w OWU</w:t>
      </w:r>
      <w:r w:rsidRPr="009E0E12">
        <w:rPr>
          <w:rFonts w:ascii="Palatino Linotype" w:hAnsi="Palatino Linotype"/>
          <w:sz w:val="22"/>
          <w:szCs w:val="22"/>
        </w:rPr>
        <w:t>.</w:t>
      </w:r>
    </w:p>
    <w:p w:rsidR="00125E8F" w:rsidRPr="009E0E12" w:rsidRDefault="005004CE" w:rsidP="00B272A8">
      <w:pPr>
        <w:numPr>
          <w:ilvl w:val="0"/>
          <w:numId w:val="48"/>
        </w:numPr>
        <w:spacing w:after="40" w:line="252" w:lineRule="auto"/>
        <w:jc w:val="both"/>
        <w:rPr>
          <w:rFonts w:ascii="Palatino Linotype" w:hAnsi="Palatino Linotype"/>
          <w:sz w:val="22"/>
          <w:szCs w:val="22"/>
        </w:rPr>
      </w:pPr>
      <w:r w:rsidRPr="009E0E12">
        <w:rPr>
          <w:rFonts w:ascii="Palatino Linotype" w:hAnsi="Palatino Linotype"/>
          <w:b/>
          <w:sz w:val="22"/>
          <w:szCs w:val="22"/>
        </w:rPr>
        <w:t>Przedmiot</w:t>
      </w:r>
      <w:r w:rsidR="00125E8F" w:rsidRPr="009E0E12">
        <w:rPr>
          <w:rFonts w:ascii="Palatino Linotype" w:hAnsi="Palatino Linotype"/>
          <w:b/>
          <w:sz w:val="22"/>
          <w:szCs w:val="22"/>
        </w:rPr>
        <w:t>,</w:t>
      </w:r>
      <w:r w:rsidRPr="009E0E12">
        <w:rPr>
          <w:rFonts w:ascii="Palatino Linotype" w:hAnsi="Palatino Linotype"/>
          <w:b/>
          <w:sz w:val="22"/>
          <w:szCs w:val="22"/>
        </w:rPr>
        <w:t xml:space="preserve"> </w:t>
      </w:r>
      <w:r w:rsidR="00125E8F" w:rsidRPr="009E0E12">
        <w:rPr>
          <w:rFonts w:ascii="Palatino Linotype" w:hAnsi="Palatino Linotype"/>
          <w:b/>
          <w:sz w:val="22"/>
          <w:szCs w:val="22"/>
        </w:rPr>
        <w:t xml:space="preserve">suma </w:t>
      </w:r>
      <w:r w:rsidRPr="009E0E12">
        <w:rPr>
          <w:rFonts w:ascii="Palatino Linotype" w:hAnsi="Palatino Linotype"/>
          <w:b/>
          <w:sz w:val="22"/>
          <w:szCs w:val="22"/>
        </w:rPr>
        <w:t xml:space="preserve">i </w:t>
      </w:r>
      <w:r w:rsidR="00125E8F" w:rsidRPr="009E0E12">
        <w:rPr>
          <w:rFonts w:ascii="Palatino Linotype" w:hAnsi="Palatino Linotype"/>
          <w:b/>
          <w:sz w:val="22"/>
          <w:szCs w:val="22"/>
        </w:rPr>
        <w:t xml:space="preserve">system </w:t>
      </w:r>
      <w:r w:rsidRPr="009E0E12">
        <w:rPr>
          <w:rFonts w:ascii="Palatino Linotype" w:hAnsi="Palatino Linotype"/>
          <w:b/>
          <w:sz w:val="22"/>
          <w:szCs w:val="22"/>
        </w:rPr>
        <w:t>ubezpieczenia:</w:t>
      </w:r>
      <w:r w:rsidRPr="009E0E12">
        <w:rPr>
          <w:rFonts w:ascii="Palatino Linotype" w:hAnsi="Palatino Linotype"/>
          <w:b/>
          <w:sz w:val="22"/>
          <w:szCs w:val="22"/>
        </w:rPr>
        <w:tab/>
      </w:r>
      <w:r w:rsidR="00125E8F" w:rsidRPr="009E0E12">
        <w:rPr>
          <w:rFonts w:ascii="Palatino Linotype" w:hAnsi="Palatino Linotype"/>
          <w:sz w:val="22"/>
          <w:szCs w:val="22"/>
        </w:rPr>
        <w:t>sprzęt elektroniczny (stacjonarny, przenośny i</w:t>
      </w:r>
      <w:r w:rsidR="00B272A8">
        <w:rPr>
          <w:rFonts w:ascii="Palatino Linotype" w:hAnsi="Palatino Linotype"/>
          <w:sz w:val="22"/>
          <w:szCs w:val="22"/>
        </w:rPr>
        <w:t> </w:t>
      </w:r>
      <w:r w:rsidR="00125E8F" w:rsidRPr="009E0E12">
        <w:rPr>
          <w:rFonts w:ascii="Palatino Linotype" w:hAnsi="Palatino Linotype"/>
          <w:sz w:val="22"/>
          <w:szCs w:val="22"/>
        </w:rPr>
        <w:t>oprogramowanie), będący w posiadaniu (samoistnym lub zależnym) Zamawiającego (także mienie, w którego posiadanie Zamawiający wejdzie w okresie trwania umowy ubezpieczenia).</w:t>
      </w:r>
    </w:p>
    <w:p w:rsidR="00125E8F" w:rsidRPr="009E0E12" w:rsidRDefault="00125E8F" w:rsidP="00B272A8">
      <w:pPr>
        <w:pStyle w:val="Akapitzlist"/>
        <w:numPr>
          <w:ilvl w:val="0"/>
          <w:numId w:val="53"/>
        </w:numPr>
        <w:spacing w:after="40" w:line="252" w:lineRule="auto"/>
        <w:jc w:val="both"/>
        <w:rPr>
          <w:rFonts w:ascii="Palatino Linotype" w:hAnsi="Palatino Linotype"/>
          <w:sz w:val="22"/>
          <w:szCs w:val="22"/>
        </w:rPr>
      </w:pPr>
      <w:r w:rsidRPr="009E0E12">
        <w:rPr>
          <w:rFonts w:ascii="Palatino Linotype" w:hAnsi="Palatino Linotype"/>
          <w:sz w:val="22"/>
          <w:szCs w:val="22"/>
        </w:rPr>
        <w:t xml:space="preserve">sprzęt elektroniczny stacjonarny i przenośny z oprogramowaniem, nie starszy niż </w:t>
      </w:r>
      <w:r w:rsidRPr="009E0E12">
        <w:rPr>
          <w:rFonts w:ascii="Palatino Linotype" w:hAnsi="Palatino Linotype"/>
          <w:b/>
          <w:sz w:val="22"/>
          <w:szCs w:val="22"/>
        </w:rPr>
        <w:t xml:space="preserve">6 lat </w:t>
      </w:r>
      <w:r w:rsidRPr="009E0E12">
        <w:rPr>
          <w:rFonts w:ascii="Palatino Linotype" w:hAnsi="Palatino Linotype"/>
          <w:sz w:val="22"/>
          <w:szCs w:val="22"/>
        </w:rPr>
        <w:t>oraz oprogramowanie – na sumy stałe, wg wartości księgowej brutto z VAT</w:t>
      </w:r>
    </w:p>
    <w:p w:rsidR="0001585B" w:rsidRPr="0001585B" w:rsidRDefault="0001585B" w:rsidP="00B272A8">
      <w:pPr>
        <w:spacing w:after="40" w:line="252" w:lineRule="auto"/>
        <w:jc w:val="both"/>
        <w:rPr>
          <w:rFonts w:ascii="Palatino Linotype" w:hAnsi="Palatino Linotype"/>
          <w:sz w:val="22"/>
          <w:szCs w:val="22"/>
        </w:rPr>
      </w:pPr>
    </w:p>
    <w:tbl>
      <w:tblPr>
        <w:tblW w:w="9854" w:type="dxa"/>
        <w:tblInd w:w="51" w:type="dxa"/>
        <w:tblCellMar>
          <w:left w:w="70" w:type="dxa"/>
          <w:right w:w="70" w:type="dxa"/>
        </w:tblCellMar>
        <w:tblLook w:val="04A0" w:firstRow="1" w:lastRow="0" w:firstColumn="1" w:lastColumn="0" w:noHBand="0" w:noVBand="1"/>
      </w:tblPr>
      <w:tblGrid>
        <w:gridCol w:w="1120"/>
        <w:gridCol w:w="6554"/>
        <w:gridCol w:w="2180"/>
      </w:tblGrid>
      <w:tr w:rsidR="0001585B" w:rsidRPr="009E0E12" w:rsidTr="0001585B">
        <w:trPr>
          <w:cantSplit/>
          <w:trHeight w:val="397"/>
        </w:trPr>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Lp.</w:t>
            </w:r>
          </w:p>
        </w:tc>
        <w:tc>
          <w:tcPr>
            <w:tcW w:w="6554" w:type="dxa"/>
            <w:tcBorders>
              <w:top w:val="single" w:sz="4" w:space="0" w:color="auto"/>
              <w:left w:val="nil"/>
              <w:bottom w:val="single" w:sz="4" w:space="0" w:color="auto"/>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Przedmiot ubezpieczenia</w:t>
            </w:r>
          </w:p>
        </w:tc>
        <w:tc>
          <w:tcPr>
            <w:tcW w:w="2180" w:type="dxa"/>
            <w:tcBorders>
              <w:top w:val="single" w:sz="4" w:space="0" w:color="auto"/>
              <w:left w:val="nil"/>
              <w:bottom w:val="single" w:sz="4" w:space="0" w:color="auto"/>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Wartość księgowa brutto [zł]</w:t>
            </w:r>
          </w:p>
        </w:tc>
      </w:tr>
      <w:tr w:rsidR="0001585B" w:rsidRPr="009E0E12" w:rsidTr="0001585B">
        <w:trPr>
          <w:cantSplit/>
          <w:trHeight w:val="397"/>
        </w:trPr>
        <w:tc>
          <w:tcPr>
            <w:tcW w:w="1120" w:type="dxa"/>
            <w:tcBorders>
              <w:top w:val="nil"/>
              <w:left w:val="single" w:sz="4" w:space="0" w:color="auto"/>
              <w:bottom w:val="single" w:sz="4" w:space="0" w:color="auto"/>
              <w:right w:val="single" w:sz="4" w:space="0" w:color="auto"/>
            </w:tcBorders>
            <w:shd w:val="clear" w:color="auto" w:fill="auto"/>
            <w:noWrap/>
            <w:vAlign w:val="center"/>
            <w:hideMark/>
          </w:tcPr>
          <w:p w:rsidR="0001585B" w:rsidRPr="009E0E12" w:rsidRDefault="0001585B" w:rsidP="00B272A8">
            <w:pPr>
              <w:jc w:val="both"/>
              <w:rPr>
                <w:rFonts w:ascii="Palatino Linotype" w:hAnsi="Palatino Linotype" w:cs="Arial"/>
              </w:rPr>
            </w:pPr>
            <w:r w:rsidRPr="009E0E12">
              <w:rPr>
                <w:rFonts w:ascii="Palatino Linotype" w:hAnsi="Palatino Linotype" w:cs="Arial"/>
                <w:sz w:val="22"/>
                <w:szCs w:val="22"/>
              </w:rPr>
              <w:t>1</w:t>
            </w:r>
          </w:p>
        </w:tc>
        <w:tc>
          <w:tcPr>
            <w:tcW w:w="6554" w:type="dxa"/>
            <w:tcBorders>
              <w:top w:val="nil"/>
              <w:left w:val="nil"/>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Sprzęt stacjonarny</w:t>
            </w:r>
          </w:p>
        </w:tc>
        <w:tc>
          <w:tcPr>
            <w:tcW w:w="2180" w:type="dxa"/>
            <w:tcBorders>
              <w:top w:val="nil"/>
              <w:left w:val="nil"/>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484 868,70</w:t>
            </w:r>
          </w:p>
        </w:tc>
      </w:tr>
      <w:tr w:rsidR="0001585B" w:rsidRPr="009E0E12" w:rsidTr="0001585B">
        <w:trPr>
          <w:cantSplit/>
          <w:trHeight w:val="397"/>
        </w:trPr>
        <w:tc>
          <w:tcPr>
            <w:tcW w:w="1120" w:type="dxa"/>
            <w:tcBorders>
              <w:top w:val="nil"/>
              <w:left w:val="single" w:sz="4" w:space="0" w:color="auto"/>
              <w:bottom w:val="single" w:sz="4" w:space="0" w:color="auto"/>
              <w:right w:val="single" w:sz="4" w:space="0" w:color="auto"/>
            </w:tcBorders>
            <w:shd w:val="clear" w:color="auto" w:fill="auto"/>
            <w:noWrap/>
            <w:vAlign w:val="center"/>
            <w:hideMark/>
          </w:tcPr>
          <w:p w:rsidR="0001585B" w:rsidRPr="009E0E12" w:rsidRDefault="0001585B" w:rsidP="00B272A8">
            <w:pPr>
              <w:jc w:val="both"/>
              <w:rPr>
                <w:rFonts w:ascii="Palatino Linotype" w:hAnsi="Palatino Linotype" w:cs="Arial"/>
              </w:rPr>
            </w:pPr>
            <w:r w:rsidRPr="009E0E12">
              <w:rPr>
                <w:rFonts w:ascii="Palatino Linotype" w:hAnsi="Palatino Linotype" w:cs="Arial"/>
                <w:sz w:val="22"/>
                <w:szCs w:val="22"/>
              </w:rPr>
              <w:t>2</w:t>
            </w:r>
          </w:p>
        </w:tc>
        <w:tc>
          <w:tcPr>
            <w:tcW w:w="6554" w:type="dxa"/>
            <w:tcBorders>
              <w:top w:val="single" w:sz="4" w:space="0" w:color="auto"/>
              <w:left w:val="nil"/>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Sprzęt przenośny</w:t>
            </w:r>
          </w:p>
        </w:tc>
        <w:tc>
          <w:tcPr>
            <w:tcW w:w="2180" w:type="dxa"/>
            <w:tcBorders>
              <w:top w:val="single" w:sz="4" w:space="0" w:color="auto"/>
              <w:left w:val="nil"/>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159 856,75</w:t>
            </w:r>
          </w:p>
        </w:tc>
      </w:tr>
      <w:tr w:rsidR="0001585B" w:rsidRPr="009E0E12" w:rsidTr="0001585B">
        <w:trPr>
          <w:cantSplit/>
          <w:trHeight w:val="397"/>
        </w:trPr>
        <w:tc>
          <w:tcPr>
            <w:tcW w:w="1120" w:type="dxa"/>
            <w:tcBorders>
              <w:top w:val="nil"/>
              <w:left w:val="single" w:sz="4" w:space="0" w:color="auto"/>
              <w:bottom w:val="single" w:sz="4" w:space="0" w:color="auto"/>
              <w:right w:val="single" w:sz="4" w:space="0" w:color="auto"/>
            </w:tcBorders>
            <w:shd w:val="clear" w:color="auto" w:fill="auto"/>
            <w:noWrap/>
            <w:vAlign w:val="center"/>
            <w:hideMark/>
          </w:tcPr>
          <w:p w:rsidR="0001585B" w:rsidRPr="009E0E12" w:rsidRDefault="0001585B" w:rsidP="00B272A8">
            <w:pPr>
              <w:jc w:val="both"/>
              <w:rPr>
                <w:rFonts w:ascii="Palatino Linotype" w:hAnsi="Palatino Linotype" w:cs="Arial"/>
              </w:rPr>
            </w:pPr>
            <w:r w:rsidRPr="009E0E12">
              <w:rPr>
                <w:rFonts w:ascii="Palatino Linotype" w:hAnsi="Palatino Linotype" w:cs="Arial"/>
                <w:sz w:val="22"/>
                <w:szCs w:val="22"/>
              </w:rPr>
              <w:t>3</w:t>
            </w:r>
          </w:p>
        </w:tc>
        <w:tc>
          <w:tcPr>
            <w:tcW w:w="6554" w:type="dxa"/>
            <w:tcBorders>
              <w:top w:val="single" w:sz="4" w:space="0" w:color="auto"/>
              <w:left w:val="nil"/>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Oprogramowanie</w:t>
            </w:r>
          </w:p>
        </w:tc>
        <w:tc>
          <w:tcPr>
            <w:tcW w:w="2180" w:type="dxa"/>
            <w:tcBorders>
              <w:top w:val="single" w:sz="4" w:space="0" w:color="auto"/>
              <w:left w:val="nil"/>
              <w:bottom w:val="nil"/>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508 199,42</w:t>
            </w:r>
          </w:p>
        </w:tc>
      </w:tr>
      <w:tr w:rsidR="0001585B" w:rsidRPr="009E0E12" w:rsidTr="0001585B">
        <w:trPr>
          <w:cantSplit/>
          <w:trHeight w:val="397"/>
        </w:trPr>
        <w:tc>
          <w:tcPr>
            <w:tcW w:w="7674"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Razem</w:t>
            </w:r>
          </w:p>
        </w:tc>
        <w:tc>
          <w:tcPr>
            <w:tcW w:w="2180" w:type="dxa"/>
            <w:tcBorders>
              <w:top w:val="single" w:sz="4" w:space="0" w:color="auto"/>
              <w:left w:val="nil"/>
              <w:bottom w:val="single" w:sz="4" w:space="0" w:color="auto"/>
              <w:right w:val="single" w:sz="4" w:space="0" w:color="auto"/>
            </w:tcBorders>
            <w:shd w:val="clear" w:color="auto" w:fill="auto"/>
            <w:vAlign w:val="center"/>
            <w:hideMark/>
          </w:tcPr>
          <w:p w:rsidR="0001585B" w:rsidRPr="009E0E12" w:rsidRDefault="0001585B" w:rsidP="00B272A8">
            <w:pPr>
              <w:jc w:val="both"/>
              <w:rPr>
                <w:rFonts w:ascii="Palatino Linotype" w:hAnsi="Palatino Linotype" w:cs="Arial"/>
                <w:b/>
                <w:bCs/>
              </w:rPr>
            </w:pPr>
            <w:r w:rsidRPr="009E0E12">
              <w:rPr>
                <w:rFonts w:ascii="Palatino Linotype" w:hAnsi="Palatino Linotype" w:cs="Arial"/>
                <w:b/>
                <w:bCs/>
                <w:sz w:val="22"/>
                <w:szCs w:val="22"/>
              </w:rPr>
              <w:t>1 152 924,87</w:t>
            </w:r>
          </w:p>
        </w:tc>
      </w:tr>
    </w:tbl>
    <w:p w:rsidR="0001585B" w:rsidRPr="0001585B" w:rsidRDefault="0001585B" w:rsidP="00B272A8">
      <w:pPr>
        <w:spacing w:after="40" w:line="252" w:lineRule="auto"/>
        <w:jc w:val="both"/>
        <w:rPr>
          <w:rFonts w:ascii="Palatino Linotype" w:hAnsi="Palatino Linotype"/>
          <w:sz w:val="22"/>
          <w:szCs w:val="22"/>
        </w:rPr>
      </w:pPr>
    </w:p>
    <w:p w:rsidR="005004CE" w:rsidRPr="00965A46" w:rsidRDefault="005004CE" w:rsidP="00B272A8">
      <w:pPr>
        <w:numPr>
          <w:ilvl w:val="0"/>
          <w:numId w:val="48"/>
        </w:numPr>
        <w:spacing w:after="40" w:line="252" w:lineRule="auto"/>
        <w:jc w:val="both"/>
        <w:rPr>
          <w:rFonts w:ascii="Palatino Linotype" w:hAnsi="Palatino Linotype"/>
          <w:sz w:val="22"/>
          <w:szCs w:val="22"/>
        </w:rPr>
      </w:pPr>
      <w:r w:rsidRPr="00965A46">
        <w:rPr>
          <w:rFonts w:ascii="Palatino Linotype" w:hAnsi="Palatino Linotype"/>
          <w:b/>
          <w:sz w:val="22"/>
          <w:szCs w:val="22"/>
        </w:rPr>
        <w:t>Franszyzy i udziały własne</w:t>
      </w:r>
      <w:r w:rsidRPr="00965A46">
        <w:rPr>
          <w:rFonts w:ascii="Palatino Linotype" w:hAnsi="Palatino Linotype"/>
          <w:sz w:val="22"/>
          <w:szCs w:val="22"/>
        </w:rPr>
        <w:t>:</w:t>
      </w:r>
    </w:p>
    <w:p w:rsidR="005004CE" w:rsidRPr="00806B42" w:rsidRDefault="005004CE" w:rsidP="00B272A8">
      <w:pPr>
        <w:numPr>
          <w:ilvl w:val="1"/>
          <w:numId w:val="40"/>
        </w:numPr>
        <w:spacing w:after="40" w:line="252" w:lineRule="auto"/>
        <w:jc w:val="both"/>
        <w:rPr>
          <w:rFonts w:ascii="Palatino Linotype" w:hAnsi="Palatino Linotype"/>
          <w:sz w:val="22"/>
          <w:szCs w:val="22"/>
        </w:rPr>
      </w:pPr>
      <w:r w:rsidRPr="00806B42">
        <w:rPr>
          <w:rFonts w:ascii="Palatino Linotype" w:hAnsi="Palatino Linotype"/>
          <w:sz w:val="22"/>
          <w:szCs w:val="22"/>
        </w:rPr>
        <w:t>Udziały własne i franszyzy integralne: brak</w:t>
      </w:r>
    </w:p>
    <w:p w:rsidR="005004CE" w:rsidRPr="00806B42" w:rsidRDefault="005004CE" w:rsidP="00B272A8">
      <w:pPr>
        <w:numPr>
          <w:ilvl w:val="1"/>
          <w:numId w:val="40"/>
        </w:numPr>
        <w:overflowPunct w:val="0"/>
        <w:autoSpaceDE w:val="0"/>
        <w:autoSpaceDN w:val="0"/>
        <w:adjustRightInd w:val="0"/>
        <w:spacing w:after="40" w:line="252" w:lineRule="auto"/>
        <w:jc w:val="both"/>
        <w:textAlignment w:val="baseline"/>
        <w:rPr>
          <w:rFonts w:ascii="Palatino Linotype" w:hAnsi="Palatino Linotype"/>
          <w:sz w:val="22"/>
          <w:szCs w:val="22"/>
        </w:rPr>
      </w:pPr>
      <w:r w:rsidRPr="00806B42">
        <w:rPr>
          <w:rFonts w:ascii="Palatino Linotype" w:hAnsi="Palatino Linotype"/>
          <w:sz w:val="22"/>
          <w:szCs w:val="22"/>
        </w:rPr>
        <w:t>Franszyza redukcyjna:</w:t>
      </w:r>
      <w:r w:rsidRPr="00806B42">
        <w:rPr>
          <w:rFonts w:ascii="Palatino Linotype" w:hAnsi="Palatino Linotype"/>
          <w:sz w:val="22"/>
          <w:szCs w:val="22"/>
        </w:rPr>
        <w:tab/>
        <w:t xml:space="preserve">sprzęt stacjonarny, oprogramowanie – </w:t>
      </w:r>
      <w:r w:rsidRPr="00806B42">
        <w:rPr>
          <w:rFonts w:ascii="Palatino Linotype" w:hAnsi="Palatino Linotype"/>
          <w:b/>
          <w:sz w:val="22"/>
          <w:szCs w:val="22"/>
        </w:rPr>
        <w:t>nie więcej niż 200 zł</w:t>
      </w:r>
    </w:p>
    <w:p w:rsidR="005004CE" w:rsidRPr="00806B42" w:rsidRDefault="005004CE" w:rsidP="00B272A8">
      <w:pPr>
        <w:spacing w:after="40" w:line="252" w:lineRule="auto"/>
        <w:ind w:left="2841" w:firstLine="699"/>
        <w:jc w:val="both"/>
        <w:rPr>
          <w:rFonts w:ascii="Palatino Linotype" w:hAnsi="Palatino Linotype"/>
          <w:sz w:val="22"/>
          <w:szCs w:val="22"/>
        </w:rPr>
      </w:pPr>
      <w:r w:rsidRPr="00806B42">
        <w:rPr>
          <w:rFonts w:ascii="Palatino Linotype" w:hAnsi="Palatino Linotype"/>
          <w:sz w:val="22"/>
          <w:szCs w:val="22"/>
        </w:rPr>
        <w:t xml:space="preserve">sprzęt przenośny – </w:t>
      </w:r>
      <w:r w:rsidRPr="00806B42">
        <w:rPr>
          <w:rFonts w:ascii="Palatino Linotype" w:hAnsi="Palatino Linotype"/>
          <w:b/>
          <w:sz w:val="22"/>
          <w:szCs w:val="22"/>
        </w:rPr>
        <w:t xml:space="preserve">nie więcej niż </w:t>
      </w:r>
      <w:r w:rsidR="00125E8F">
        <w:rPr>
          <w:rFonts w:ascii="Palatino Linotype" w:hAnsi="Palatino Linotype"/>
          <w:b/>
          <w:sz w:val="22"/>
          <w:szCs w:val="22"/>
        </w:rPr>
        <w:t>3</w:t>
      </w:r>
      <w:r w:rsidRPr="00806B42">
        <w:rPr>
          <w:rFonts w:ascii="Palatino Linotype" w:hAnsi="Palatino Linotype"/>
          <w:b/>
          <w:sz w:val="22"/>
          <w:szCs w:val="22"/>
        </w:rPr>
        <w:t>00 zł</w:t>
      </w:r>
    </w:p>
    <w:p w:rsidR="005004CE" w:rsidRPr="00806B42" w:rsidRDefault="005004CE" w:rsidP="00B272A8">
      <w:pPr>
        <w:spacing w:after="40" w:line="252" w:lineRule="auto"/>
        <w:ind w:left="704"/>
        <w:jc w:val="both"/>
        <w:rPr>
          <w:rFonts w:ascii="Palatino Linotype" w:hAnsi="Palatino Linotype"/>
          <w:b/>
          <w:sz w:val="22"/>
          <w:szCs w:val="22"/>
          <w:u w:val="single"/>
        </w:rPr>
      </w:pPr>
      <w:r w:rsidRPr="00806B42">
        <w:rPr>
          <w:rFonts w:ascii="Palatino Linotype" w:hAnsi="Palatino Linotype"/>
          <w:b/>
          <w:sz w:val="22"/>
          <w:szCs w:val="22"/>
          <w:u w:val="single"/>
        </w:rPr>
        <w:t>Wysokość franszyz proszę podać w formularzu ofertowym.</w:t>
      </w:r>
    </w:p>
    <w:p w:rsidR="005004CE" w:rsidRPr="00806B42" w:rsidRDefault="005004CE" w:rsidP="00B272A8">
      <w:pPr>
        <w:numPr>
          <w:ilvl w:val="0"/>
          <w:numId w:val="48"/>
        </w:numPr>
        <w:spacing w:after="40" w:line="252" w:lineRule="auto"/>
        <w:jc w:val="both"/>
        <w:rPr>
          <w:rFonts w:ascii="Palatino Linotype" w:hAnsi="Palatino Linotype"/>
          <w:sz w:val="22"/>
          <w:szCs w:val="22"/>
        </w:rPr>
      </w:pPr>
      <w:r w:rsidRPr="00806B42">
        <w:rPr>
          <w:rFonts w:ascii="Palatino Linotype" w:hAnsi="Palatino Linotype"/>
          <w:b/>
          <w:sz w:val="22"/>
          <w:szCs w:val="22"/>
        </w:rPr>
        <w:t>Miejsca ubezpieczenia</w:t>
      </w:r>
      <w:r w:rsidRPr="00806B42">
        <w:rPr>
          <w:rFonts w:ascii="Palatino Linotype" w:hAnsi="Palatino Linotype"/>
          <w:sz w:val="22"/>
          <w:szCs w:val="22"/>
        </w:rPr>
        <w:t>:</w:t>
      </w:r>
    </w:p>
    <w:p w:rsidR="005004CE" w:rsidRPr="009E0E12" w:rsidRDefault="005004CE" w:rsidP="00B272A8">
      <w:pPr>
        <w:numPr>
          <w:ilvl w:val="1"/>
          <w:numId w:val="47"/>
        </w:numPr>
        <w:spacing w:after="40" w:line="252" w:lineRule="auto"/>
        <w:jc w:val="both"/>
        <w:rPr>
          <w:rFonts w:ascii="Palatino Linotype" w:hAnsi="Palatino Linotype"/>
          <w:sz w:val="22"/>
          <w:szCs w:val="22"/>
        </w:rPr>
      </w:pPr>
      <w:r w:rsidRPr="009E0E12">
        <w:rPr>
          <w:rFonts w:ascii="Palatino Linotype" w:hAnsi="Palatino Linotype"/>
          <w:sz w:val="22"/>
          <w:szCs w:val="22"/>
        </w:rPr>
        <w:lastRenderedPageBreak/>
        <w:t>siedziby Zarządu Dróg, Rejonów Dróg i Obwodów Drogowych oraz teren RP</w:t>
      </w:r>
      <w:r w:rsidR="00125E8F" w:rsidRPr="009E0E12">
        <w:rPr>
          <w:rFonts w:ascii="Palatino Linotype" w:hAnsi="Palatino Linotype"/>
          <w:sz w:val="22"/>
          <w:szCs w:val="22"/>
        </w:rPr>
        <w:t xml:space="preserve"> i Europy( dla sprzętu przenośnego)</w:t>
      </w:r>
      <w:r w:rsidRPr="009E0E12">
        <w:rPr>
          <w:rFonts w:ascii="Palatino Linotype" w:hAnsi="Palatino Linotype"/>
          <w:sz w:val="22"/>
          <w:szCs w:val="22"/>
        </w:rPr>
        <w:t>.</w:t>
      </w:r>
    </w:p>
    <w:p w:rsidR="00125E8F" w:rsidRPr="009E0E12" w:rsidRDefault="005004CE" w:rsidP="00B272A8">
      <w:pPr>
        <w:numPr>
          <w:ilvl w:val="0"/>
          <w:numId w:val="42"/>
        </w:numPr>
        <w:tabs>
          <w:tab w:val="left" w:pos="3060"/>
        </w:tabs>
        <w:spacing w:after="40" w:line="252" w:lineRule="auto"/>
        <w:ind w:left="426" w:hanging="426"/>
        <w:jc w:val="both"/>
        <w:rPr>
          <w:rFonts w:ascii="Palatino Linotype" w:hAnsi="Palatino Linotype"/>
          <w:bCs/>
          <w:sz w:val="22"/>
          <w:szCs w:val="22"/>
        </w:rPr>
      </w:pPr>
      <w:r w:rsidRPr="009E0E12">
        <w:rPr>
          <w:rFonts w:ascii="Palatino Linotype" w:hAnsi="Palatino Linotype"/>
          <w:b/>
          <w:sz w:val="22"/>
          <w:szCs w:val="22"/>
        </w:rPr>
        <w:t>Okres ubezpieczenia</w:t>
      </w:r>
      <w:r w:rsidRPr="009E0E12">
        <w:rPr>
          <w:rFonts w:ascii="Palatino Linotype" w:hAnsi="Palatino Linotype"/>
          <w:sz w:val="22"/>
          <w:szCs w:val="22"/>
        </w:rPr>
        <w:t xml:space="preserve">: </w:t>
      </w:r>
      <w:r w:rsidRPr="009E0E12">
        <w:rPr>
          <w:rFonts w:ascii="Palatino Linotype" w:hAnsi="Palatino Linotype"/>
          <w:sz w:val="22"/>
          <w:szCs w:val="22"/>
        </w:rPr>
        <w:tab/>
      </w:r>
      <w:r w:rsidR="00125E8F" w:rsidRPr="009E0E12">
        <w:rPr>
          <w:rFonts w:ascii="Palatino Linotype" w:hAnsi="Palatino Linotype"/>
          <w:b/>
          <w:sz w:val="22"/>
          <w:szCs w:val="22"/>
        </w:rPr>
        <w:t>od 01.01.2019 do 31.12.2020</w:t>
      </w:r>
    </w:p>
    <w:p w:rsidR="00125E8F" w:rsidRPr="009E0E12" w:rsidRDefault="00125E8F" w:rsidP="00B272A8">
      <w:pPr>
        <w:spacing w:after="40" w:line="252" w:lineRule="auto"/>
        <w:ind w:left="3261"/>
        <w:jc w:val="both"/>
        <w:rPr>
          <w:rFonts w:ascii="Palatino Linotype" w:hAnsi="Palatino Linotype"/>
          <w:b/>
          <w:i/>
          <w:sz w:val="22"/>
          <w:szCs w:val="22"/>
        </w:rPr>
      </w:pPr>
      <w:r w:rsidRPr="009E0E12">
        <w:rPr>
          <w:rFonts w:ascii="Palatino Linotype" w:hAnsi="Palatino Linotype"/>
          <w:b/>
          <w:i/>
          <w:sz w:val="22"/>
          <w:szCs w:val="22"/>
        </w:rPr>
        <w:t>(z podziałem na 2 polisy:</w:t>
      </w:r>
    </w:p>
    <w:p w:rsidR="00125E8F" w:rsidRPr="009E0E12" w:rsidRDefault="00125E8F" w:rsidP="00B272A8">
      <w:pPr>
        <w:spacing w:after="40" w:line="252" w:lineRule="auto"/>
        <w:ind w:left="3261"/>
        <w:jc w:val="both"/>
        <w:rPr>
          <w:rFonts w:ascii="Palatino Linotype" w:hAnsi="Palatino Linotype"/>
          <w:b/>
          <w:i/>
          <w:sz w:val="22"/>
          <w:szCs w:val="22"/>
        </w:rPr>
      </w:pPr>
      <w:r w:rsidRPr="009E0E12">
        <w:rPr>
          <w:rFonts w:ascii="Palatino Linotype" w:hAnsi="Palatino Linotype"/>
          <w:b/>
          <w:i/>
          <w:sz w:val="22"/>
          <w:szCs w:val="22"/>
        </w:rPr>
        <w:t>I – 01.01.2019 - 31.12.2019</w:t>
      </w:r>
    </w:p>
    <w:p w:rsidR="005004CE" w:rsidRPr="009E0E12" w:rsidRDefault="00125E8F" w:rsidP="00B272A8">
      <w:pPr>
        <w:spacing w:after="40" w:line="252" w:lineRule="auto"/>
        <w:ind w:left="3261"/>
        <w:jc w:val="both"/>
        <w:rPr>
          <w:rFonts w:ascii="Palatino Linotype" w:hAnsi="Palatino Linotype"/>
          <w:b/>
          <w:i/>
          <w:sz w:val="22"/>
          <w:szCs w:val="22"/>
        </w:rPr>
      </w:pPr>
      <w:r w:rsidRPr="009E0E12">
        <w:rPr>
          <w:rFonts w:ascii="Palatino Linotype" w:hAnsi="Palatino Linotype"/>
          <w:b/>
          <w:i/>
          <w:sz w:val="22"/>
          <w:szCs w:val="22"/>
        </w:rPr>
        <w:t>II – 01.01.2020 - 31.12.2020)</w:t>
      </w:r>
    </w:p>
    <w:p w:rsidR="005004CE" w:rsidRPr="00806B42" w:rsidRDefault="005004CE" w:rsidP="00B272A8">
      <w:pPr>
        <w:spacing w:before="120" w:after="40" w:line="252" w:lineRule="auto"/>
        <w:ind w:left="352"/>
        <w:jc w:val="both"/>
        <w:rPr>
          <w:rFonts w:ascii="Palatino Linotype" w:hAnsi="Palatino Linotype"/>
          <w:b/>
          <w:bCs/>
          <w:sz w:val="22"/>
          <w:szCs w:val="22"/>
          <w:u w:val="single"/>
        </w:rPr>
      </w:pPr>
      <w:r w:rsidRPr="00806B42">
        <w:rPr>
          <w:rFonts w:ascii="Palatino Linotype" w:hAnsi="Palatino Linotype"/>
          <w:b/>
          <w:bCs/>
          <w:sz w:val="22"/>
          <w:szCs w:val="22"/>
          <w:u w:val="single"/>
        </w:rPr>
        <w:t>Warunki ubezpieczenia fakultatywne</w:t>
      </w:r>
    </w:p>
    <w:p w:rsidR="00125E8F" w:rsidRPr="00AD22B3" w:rsidRDefault="00125E8F" w:rsidP="00B272A8">
      <w:pPr>
        <w:numPr>
          <w:ilvl w:val="1"/>
          <w:numId w:val="11"/>
        </w:numPr>
        <w:overflowPunct w:val="0"/>
        <w:autoSpaceDE w:val="0"/>
        <w:autoSpaceDN w:val="0"/>
        <w:adjustRightInd w:val="0"/>
        <w:spacing w:after="40" w:line="252" w:lineRule="auto"/>
        <w:ind w:right="21"/>
        <w:jc w:val="both"/>
        <w:textAlignment w:val="baseline"/>
        <w:rPr>
          <w:rFonts w:ascii="Palatino Linotype" w:hAnsi="Palatino Linotype"/>
          <w:sz w:val="22"/>
          <w:szCs w:val="22"/>
        </w:rPr>
      </w:pPr>
      <w:r w:rsidRPr="00AD22B3">
        <w:rPr>
          <w:rFonts w:ascii="Palatino Linotype" w:hAnsi="Palatino Linotype"/>
          <w:sz w:val="22"/>
          <w:szCs w:val="22"/>
        </w:rPr>
        <w:t xml:space="preserve">Włączenie do zakresu ubezpieczenia kradzieży zwykłej </w:t>
      </w:r>
      <w:r w:rsidR="00826FA3" w:rsidRPr="00AD22B3">
        <w:rPr>
          <w:rFonts w:ascii="Palatino Linotype" w:hAnsi="Palatino Linotype"/>
          <w:sz w:val="22"/>
          <w:szCs w:val="22"/>
        </w:rPr>
        <w:t>z</w:t>
      </w:r>
      <w:r w:rsidRPr="00AD22B3">
        <w:rPr>
          <w:rFonts w:ascii="Palatino Linotype" w:hAnsi="Palatino Linotype"/>
          <w:sz w:val="22"/>
          <w:szCs w:val="22"/>
        </w:rPr>
        <w:t xml:space="preserve"> limit</w:t>
      </w:r>
      <w:r w:rsidR="00826FA3" w:rsidRPr="00AD22B3">
        <w:rPr>
          <w:rFonts w:ascii="Palatino Linotype" w:hAnsi="Palatino Linotype"/>
          <w:sz w:val="22"/>
          <w:szCs w:val="22"/>
        </w:rPr>
        <w:t>em</w:t>
      </w:r>
      <w:r w:rsidRPr="00AD22B3">
        <w:rPr>
          <w:rFonts w:ascii="Palatino Linotype" w:hAnsi="Palatino Linotype"/>
          <w:sz w:val="22"/>
          <w:szCs w:val="22"/>
        </w:rPr>
        <w:t xml:space="preserve"> </w:t>
      </w:r>
      <w:r w:rsidRPr="00AD22B3">
        <w:rPr>
          <w:rFonts w:ascii="Palatino Linotype" w:hAnsi="Palatino Linotype"/>
          <w:b/>
          <w:sz w:val="22"/>
          <w:szCs w:val="22"/>
        </w:rPr>
        <w:t>5 000,00 zł</w:t>
      </w:r>
      <w:r w:rsidRPr="00AD22B3">
        <w:rPr>
          <w:rFonts w:ascii="Palatino Linotype" w:hAnsi="Palatino Linotype"/>
          <w:sz w:val="22"/>
          <w:szCs w:val="22"/>
        </w:rPr>
        <w:t xml:space="preserve"> w systemie na pierwsze ryzyko</w:t>
      </w:r>
      <w:r w:rsidR="00826FA3" w:rsidRPr="00AD22B3">
        <w:rPr>
          <w:rFonts w:ascii="Palatino Linotype" w:hAnsi="Palatino Linotype"/>
          <w:sz w:val="22"/>
          <w:szCs w:val="22"/>
        </w:rPr>
        <w:t>.</w:t>
      </w:r>
    </w:p>
    <w:p w:rsidR="00784F20" w:rsidRPr="00AD22B3" w:rsidRDefault="00784F20" w:rsidP="00B272A8">
      <w:pPr>
        <w:numPr>
          <w:ilvl w:val="1"/>
          <w:numId w:val="11"/>
        </w:numPr>
        <w:overflowPunct w:val="0"/>
        <w:autoSpaceDE w:val="0"/>
        <w:autoSpaceDN w:val="0"/>
        <w:adjustRightInd w:val="0"/>
        <w:spacing w:after="40" w:line="252" w:lineRule="auto"/>
        <w:ind w:right="21"/>
        <w:jc w:val="both"/>
        <w:textAlignment w:val="baseline"/>
        <w:rPr>
          <w:rFonts w:ascii="Palatino Linotype" w:hAnsi="Palatino Linotype"/>
          <w:bCs/>
          <w:sz w:val="22"/>
          <w:szCs w:val="22"/>
        </w:rPr>
      </w:pPr>
      <w:r w:rsidRPr="00AD22B3">
        <w:rPr>
          <w:rFonts w:ascii="Palatino Linotype" w:hAnsi="Palatino Linotype"/>
          <w:sz w:val="22"/>
          <w:szCs w:val="22"/>
        </w:rPr>
        <w:t xml:space="preserve">Klauzula szkód estetycznych z limitem </w:t>
      </w:r>
      <w:r w:rsidRPr="00AD22B3">
        <w:rPr>
          <w:rFonts w:ascii="Palatino Linotype" w:hAnsi="Palatino Linotype"/>
          <w:b/>
          <w:sz w:val="22"/>
          <w:szCs w:val="22"/>
        </w:rPr>
        <w:t>10 000 zł</w:t>
      </w:r>
      <w:r w:rsidR="00826FA3" w:rsidRPr="00AD22B3">
        <w:rPr>
          <w:rFonts w:ascii="Palatino Linotype" w:hAnsi="Palatino Linotype"/>
          <w:sz w:val="22"/>
          <w:szCs w:val="22"/>
        </w:rPr>
        <w:t>.</w:t>
      </w:r>
    </w:p>
    <w:p w:rsidR="00E35AA1" w:rsidRPr="00AD22B3" w:rsidRDefault="005004CE" w:rsidP="00B272A8">
      <w:pPr>
        <w:numPr>
          <w:ilvl w:val="1"/>
          <w:numId w:val="11"/>
        </w:numPr>
        <w:overflowPunct w:val="0"/>
        <w:autoSpaceDE w:val="0"/>
        <w:autoSpaceDN w:val="0"/>
        <w:adjustRightInd w:val="0"/>
        <w:spacing w:after="40" w:line="252" w:lineRule="auto"/>
        <w:ind w:right="21"/>
        <w:jc w:val="both"/>
        <w:textAlignment w:val="baseline"/>
        <w:rPr>
          <w:rFonts w:ascii="Palatino Linotype" w:hAnsi="Palatino Linotype"/>
          <w:bCs/>
          <w:sz w:val="22"/>
          <w:szCs w:val="22"/>
        </w:rPr>
      </w:pPr>
      <w:r w:rsidRPr="00AD22B3">
        <w:rPr>
          <w:rFonts w:ascii="Palatino Linotype" w:hAnsi="Palatino Linotype"/>
          <w:sz w:val="22"/>
          <w:szCs w:val="22"/>
        </w:rPr>
        <w:t>Klauzula wypłaty odszkodowania wg wartości odtworzeniowej</w:t>
      </w:r>
    </w:p>
    <w:p w:rsidR="00E35AA1" w:rsidRPr="00AD22B3" w:rsidRDefault="00125E8F" w:rsidP="00B272A8">
      <w:pPr>
        <w:numPr>
          <w:ilvl w:val="1"/>
          <w:numId w:val="11"/>
        </w:numPr>
        <w:overflowPunct w:val="0"/>
        <w:autoSpaceDE w:val="0"/>
        <w:autoSpaceDN w:val="0"/>
        <w:adjustRightInd w:val="0"/>
        <w:spacing w:after="40" w:line="252" w:lineRule="auto"/>
        <w:ind w:right="21"/>
        <w:jc w:val="both"/>
        <w:textAlignment w:val="baseline"/>
        <w:rPr>
          <w:rFonts w:ascii="Palatino Linotype" w:hAnsi="Palatino Linotype"/>
          <w:sz w:val="22"/>
          <w:szCs w:val="22"/>
        </w:rPr>
      </w:pPr>
      <w:r w:rsidRPr="00AD22B3">
        <w:rPr>
          <w:rFonts w:ascii="Palatino Linotype" w:hAnsi="Palatino Linotype"/>
          <w:sz w:val="22"/>
          <w:szCs w:val="22"/>
        </w:rPr>
        <w:t>Zniesienie wszystkich franszyz i udziałów własnych</w:t>
      </w:r>
    </w:p>
    <w:p w:rsidR="001B4573" w:rsidRPr="00AD22B3" w:rsidRDefault="001B4573" w:rsidP="00B272A8">
      <w:pPr>
        <w:numPr>
          <w:ilvl w:val="0"/>
          <w:numId w:val="11"/>
        </w:numPr>
        <w:spacing w:before="360" w:after="240" w:line="252" w:lineRule="auto"/>
        <w:jc w:val="both"/>
        <w:rPr>
          <w:rFonts w:ascii="Palatino Linotype" w:hAnsi="Palatino Linotype"/>
          <w:b/>
          <w:bCs/>
          <w:sz w:val="22"/>
          <w:szCs w:val="22"/>
          <w:u w:val="single"/>
        </w:rPr>
      </w:pPr>
      <w:r w:rsidRPr="00AD22B3">
        <w:rPr>
          <w:rFonts w:ascii="Palatino Linotype" w:hAnsi="Palatino Linotype"/>
          <w:b/>
          <w:sz w:val="22"/>
          <w:szCs w:val="22"/>
          <w:u w:val="single"/>
        </w:rPr>
        <w:t>Informacje dodatkowe:</w:t>
      </w:r>
    </w:p>
    <w:p w:rsidR="00094687" w:rsidRPr="002F7881" w:rsidRDefault="00094687" w:rsidP="00B272A8">
      <w:pPr>
        <w:numPr>
          <w:ilvl w:val="0"/>
          <w:numId w:val="54"/>
        </w:numPr>
        <w:overflowPunct w:val="0"/>
        <w:autoSpaceDE w:val="0"/>
        <w:autoSpaceDN w:val="0"/>
        <w:adjustRightInd w:val="0"/>
        <w:spacing w:after="40" w:line="252" w:lineRule="auto"/>
        <w:ind w:left="357" w:hanging="357"/>
        <w:jc w:val="both"/>
        <w:textAlignment w:val="baseline"/>
        <w:rPr>
          <w:rFonts w:ascii="Palatino Linotype" w:hAnsi="Palatino Linotype"/>
          <w:sz w:val="22"/>
          <w:szCs w:val="22"/>
        </w:rPr>
      </w:pPr>
      <w:r w:rsidRPr="002F7881">
        <w:rPr>
          <w:rFonts w:ascii="Palatino Linotype" w:hAnsi="Palatino Linotype"/>
          <w:sz w:val="22"/>
          <w:szCs w:val="22"/>
        </w:rPr>
        <w:t xml:space="preserve">Szkodowość ZDW w Olsztynie - </w:t>
      </w:r>
      <w:r w:rsidRPr="002F7881">
        <w:rPr>
          <w:rFonts w:ascii="Palatino Linotype" w:hAnsi="Palatino Linotype"/>
          <w:b/>
          <w:sz w:val="22"/>
          <w:szCs w:val="22"/>
        </w:rPr>
        <w:t>stan na dzień 2</w:t>
      </w:r>
      <w:r w:rsidR="00AD22B3">
        <w:rPr>
          <w:rFonts w:ascii="Palatino Linotype" w:hAnsi="Palatino Linotype"/>
          <w:b/>
          <w:sz w:val="22"/>
          <w:szCs w:val="22"/>
        </w:rPr>
        <w:t>0</w:t>
      </w:r>
      <w:r w:rsidRPr="002F7881">
        <w:rPr>
          <w:rFonts w:ascii="Palatino Linotype" w:hAnsi="Palatino Linotype"/>
          <w:b/>
          <w:sz w:val="22"/>
          <w:szCs w:val="22"/>
        </w:rPr>
        <w:t>.09.2018 r. – wg daty szkody</w:t>
      </w:r>
      <w:r w:rsidRPr="002F7881">
        <w:rPr>
          <w:rFonts w:ascii="Palatino Linotype" w:hAnsi="Palatino Linotype"/>
          <w:sz w:val="22"/>
          <w:szCs w:val="22"/>
        </w:rPr>
        <w:t>.</w:t>
      </w:r>
    </w:p>
    <w:p w:rsidR="00094687" w:rsidRDefault="00094687" w:rsidP="00B272A8">
      <w:pPr>
        <w:tabs>
          <w:tab w:val="left" w:pos="0"/>
        </w:tabs>
        <w:spacing w:before="120" w:line="260" w:lineRule="exact"/>
        <w:jc w:val="both"/>
        <w:rPr>
          <w:rFonts w:ascii="Palatino Linotype" w:hAnsi="Palatino Linotype"/>
          <w:b/>
          <w:sz w:val="22"/>
          <w:szCs w:val="22"/>
          <w:u w:val="single"/>
        </w:rPr>
      </w:pPr>
    </w:p>
    <w:p w:rsidR="00094687" w:rsidRPr="00AD22B3" w:rsidRDefault="00094687" w:rsidP="00B272A8">
      <w:pPr>
        <w:tabs>
          <w:tab w:val="left" w:pos="0"/>
        </w:tabs>
        <w:spacing w:after="40" w:line="252" w:lineRule="auto"/>
        <w:jc w:val="both"/>
        <w:rPr>
          <w:rFonts w:ascii="Palatino Linotype" w:hAnsi="Palatino Linotype"/>
          <w:b/>
          <w:sz w:val="22"/>
          <w:szCs w:val="22"/>
          <w:u w:val="single"/>
        </w:rPr>
      </w:pPr>
      <w:r w:rsidRPr="00AD22B3">
        <w:rPr>
          <w:rFonts w:ascii="Palatino Linotype" w:hAnsi="Palatino Linotype"/>
          <w:b/>
          <w:sz w:val="22"/>
          <w:szCs w:val="22"/>
          <w:u w:val="single"/>
        </w:rPr>
        <w:t>okres od 2018-01-01 do 2018-0</w:t>
      </w:r>
      <w:r w:rsidR="00AD22B3" w:rsidRPr="00AD22B3">
        <w:rPr>
          <w:rFonts w:ascii="Palatino Linotype" w:hAnsi="Palatino Linotype"/>
          <w:b/>
          <w:sz w:val="22"/>
          <w:szCs w:val="22"/>
          <w:u w:val="single"/>
        </w:rPr>
        <w:t>9</w:t>
      </w:r>
      <w:r w:rsidRPr="00AD22B3">
        <w:rPr>
          <w:rFonts w:ascii="Palatino Linotype" w:hAnsi="Palatino Linotype"/>
          <w:b/>
          <w:sz w:val="22"/>
          <w:szCs w:val="22"/>
          <w:u w:val="single"/>
        </w:rPr>
        <w:t>-2</w:t>
      </w:r>
      <w:r w:rsidR="00AD22B3" w:rsidRPr="00AD22B3">
        <w:rPr>
          <w:rFonts w:ascii="Palatino Linotype" w:hAnsi="Palatino Linotype"/>
          <w:b/>
          <w:sz w:val="22"/>
          <w:szCs w:val="22"/>
          <w:u w:val="single"/>
        </w:rPr>
        <w:t>0</w:t>
      </w:r>
    </w:p>
    <w:p w:rsidR="00094687" w:rsidRPr="00AD22B3" w:rsidRDefault="00AD22B3" w:rsidP="00B272A8">
      <w:pPr>
        <w:tabs>
          <w:tab w:val="left" w:pos="0"/>
        </w:tabs>
        <w:spacing w:after="40" w:line="252" w:lineRule="auto"/>
        <w:jc w:val="both"/>
        <w:rPr>
          <w:rFonts w:ascii="Palatino Linotype" w:hAnsi="Palatino Linotype"/>
          <w:sz w:val="22"/>
          <w:szCs w:val="22"/>
        </w:rPr>
      </w:pPr>
      <w:r w:rsidRPr="00AD22B3">
        <w:rPr>
          <w:rFonts w:ascii="Palatino Linotype" w:hAnsi="Palatino Linotype"/>
          <w:sz w:val="22"/>
          <w:szCs w:val="22"/>
        </w:rPr>
        <w:tab/>
      </w:r>
      <w:r w:rsidR="00094687" w:rsidRPr="00AD22B3">
        <w:rPr>
          <w:rFonts w:ascii="Palatino Linotype" w:hAnsi="Palatino Linotype"/>
          <w:sz w:val="22"/>
          <w:szCs w:val="22"/>
        </w:rPr>
        <w:t xml:space="preserve">Ilość zgłoszonych roszczeń: </w:t>
      </w:r>
      <w:r w:rsidR="00094687" w:rsidRPr="00AD22B3">
        <w:rPr>
          <w:rFonts w:ascii="Palatino Linotype" w:hAnsi="Palatino Linotype"/>
          <w:sz w:val="22"/>
          <w:szCs w:val="22"/>
        </w:rPr>
        <w:tab/>
      </w:r>
      <w:r w:rsidR="00094687" w:rsidRPr="00AD22B3">
        <w:rPr>
          <w:rFonts w:ascii="Palatino Linotype" w:hAnsi="Palatino Linotype"/>
          <w:sz w:val="22"/>
          <w:szCs w:val="22"/>
        </w:rPr>
        <w:tab/>
      </w:r>
      <w:r w:rsidR="00094687" w:rsidRPr="00AD22B3">
        <w:rPr>
          <w:rFonts w:ascii="Palatino Linotype" w:hAnsi="Palatino Linotype"/>
          <w:sz w:val="22"/>
          <w:szCs w:val="22"/>
        </w:rPr>
        <w:tab/>
        <w:t>0</w:t>
      </w:r>
    </w:p>
    <w:p w:rsidR="00094687" w:rsidRPr="00AD22B3" w:rsidRDefault="00094687" w:rsidP="00B272A8">
      <w:pPr>
        <w:tabs>
          <w:tab w:val="left" w:pos="0"/>
        </w:tabs>
        <w:spacing w:after="40" w:line="252" w:lineRule="auto"/>
        <w:jc w:val="both"/>
        <w:rPr>
          <w:rFonts w:ascii="Palatino Linotype" w:hAnsi="Palatino Linotype"/>
          <w:b/>
          <w:sz w:val="22"/>
          <w:szCs w:val="22"/>
          <w:u w:val="single"/>
        </w:rPr>
      </w:pPr>
      <w:r w:rsidRPr="00AD22B3">
        <w:rPr>
          <w:rFonts w:ascii="Palatino Linotype" w:hAnsi="Palatino Linotype"/>
          <w:b/>
          <w:sz w:val="22"/>
          <w:szCs w:val="22"/>
          <w:u w:val="single"/>
        </w:rPr>
        <w:t>okres od 2017-01-01 do 2017-12-31</w:t>
      </w:r>
    </w:p>
    <w:p w:rsidR="00094687" w:rsidRPr="00AD22B3" w:rsidRDefault="00AD22B3" w:rsidP="00B272A8">
      <w:pPr>
        <w:tabs>
          <w:tab w:val="left" w:pos="0"/>
        </w:tabs>
        <w:spacing w:after="40" w:line="252" w:lineRule="auto"/>
        <w:jc w:val="both"/>
        <w:rPr>
          <w:rFonts w:ascii="Palatino Linotype" w:hAnsi="Palatino Linotype"/>
          <w:sz w:val="22"/>
          <w:szCs w:val="22"/>
        </w:rPr>
      </w:pPr>
      <w:r w:rsidRPr="00AD22B3">
        <w:rPr>
          <w:rFonts w:ascii="Palatino Linotype" w:hAnsi="Palatino Linotype"/>
          <w:sz w:val="22"/>
          <w:szCs w:val="22"/>
        </w:rPr>
        <w:tab/>
      </w:r>
      <w:r w:rsidR="00094687" w:rsidRPr="00AD22B3">
        <w:rPr>
          <w:rFonts w:ascii="Palatino Linotype" w:hAnsi="Palatino Linotype"/>
          <w:sz w:val="22"/>
          <w:szCs w:val="22"/>
        </w:rPr>
        <w:t xml:space="preserve">Sprzęt elektroniczny od wszystkich </w:t>
      </w:r>
      <w:proofErr w:type="spellStart"/>
      <w:r w:rsidR="00094687" w:rsidRPr="00AD22B3">
        <w:rPr>
          <w:rFonts w:ascii="Palatino Linotype" w:hAnsi="Palatino Linotype"/>
          <w:sz w:val="22"/>
          <w:szCs w:val="22"/>
        </w:rPr>
        <w:t>ryzyk</w:t>
      </w:r>
      <w:proofErr w:type="spellEnd"/>
      <w:r w:rsidR="00094687" w:rsidRPr="00AD22B3">
        <w:rPr>
          <w:rFonts w:ascii="Palatino Linotype" w:hAnsi="Palatino Linotype"/>
          <w:sz w:val="22"/>
          <w:szCs w:val="22"/>
        </w:rPr>
        <w:t>:</w:t>
      </w:r>
    </w:p>
    <w:p w:rsidR="00094687" w:rsidRPr="00AD22B3" w:rsidRDefault="00AD22B3" w:rsidP="00B272A8">
      <w:pPr>
        <w:tabs>
          <w:tab w:val="left" w:pos="0"/>
        </w:tabs>
        <w:spacing w:after="40" w:line="252" w:lineRule="auto"/>
        <w:jc w:val="both"/>
        <w:rPr>
          <w:rFonts w:ascii="Palatino Linotype" w:hAnsi="Palatino Linotype"/>
          <w:sz w:val="22"/>
          <w:szCs w:val="22"/>
        </w:rPr>
      </w:pPr>
      <w:r w:rsidRPr="00AD22B3">
        <w:rPr>
          <w:rFonts w:ascii="Palatino Linotype" w:hAnsi="Palatino Linotype"/>
          <w:sz w:val="22"/>
          <w:szCs w:val="22"/>
        </w:rPr>
        <w:tab/>
      </w:r>
      <w:r w:rsidR="00094687" w:rsidRPr="00AD22B3">
        <w:rPr>
          <w:rFonts w:ascii="Palatino Linotype" w:hAnsi="Palatino Linotype"/>
          <w:sz w:val="22"/>
          <w:szCs w:val="22"/>
        </w:rPr>
        <w:t xml:space="preserve">Ilość wypłaconych odszkodowań: </w:t>
      </w:r>
      <w:r w:rsidR="00094687" w:rsidRPr="00AD22B3">
        <w:rPr>
          <w:rFonts w:ascii="Palatino Linotype" w:hAnsi="Palatino Linotype"/>
          <w:sz w:val="22"/>
          <w:szCs w:val="22"/>
        </w:rPr>
        <w:tab/>
      </w:r>
      <w:r w:rsidR="00094687" w:rsidRPr="00AD22B3">
        <w:rPr>
          <w:rFonts w:ascii="Palatino Linotype" w:hAnsi="Palatino Linotype"/>
          <w:sz w:val="22"/>
          <w:szCs w:val="22"/>
        </w:rPr>
        <w:tab/>
        <w:t>1 – 3 982,00 zł</w:t>
      </w:r>
    </w:p>
    <w:p w:rsidR="00094687" w:rsidRPr="00AD22B3" w:rsidRDefault="00094687" w:rsidP="00B272A8">
      <w:pPr>
        <w:tabs>
          <w:tab w:val="left" w:pos="0"/>
        </w:tabs>
        <w:spacing w:after="40" w:line="252" w:lineRule="auto"/>
        <w:jc w:val="both"/>
        <w:rPr>
          <w:rFonts w:ascii="Palatino Linotype" w:hAnsi="Palatino Linotype"/>
          <w:b/>
          <w:sz w:val="22"/>
          <w:szCs w:val="22"/>
          <w:u w:val="single"/>
        </w:rPr>
      </w:pPr>
      <w:r w:rsidRPr="00AD22B3">
        <w:rPr>
          <w:rFonts w:ascii="Palatino Linotype" w:hAnsi="Palatino Linotype"/>
          <w:b/>
          <w:sz w:val="22"/>
          <w:szCs w:val="22"/>
          <w:u w:val="single"/>
        </w:rPr>
        <w:t>okres od 2016-01-01 do 2016-12-31</w:t>
      </w:r>
    </w:p>
    <w:p w:rsidR="00094687" w:rsidRPr="00AD22B3" w:rsidRDefault="00094687" w:rsidP="00B272A8">
      <w:pPr>
        <w:tabs>
          <w:tab w:val="left" w:pos="0"/>
        </w:tabs>
        <w:spacing w:after="40" w:line="252" w:lineRule="auto"/>
        <w:ind w:left="720"/>
        <w:jc w:val="both"/>
        <w:rPr>
          <w:rFonts w:ascii="Palatino Linotype" w:hAnsi="Palatino Linotype"/>
          <w:sz w:val="22"/>
          <w:szCs w:val="22"/>
        </w:rPr>
      </w:pPr>
      <w:r w:rsidRPr="00AD22B3">
        <w:rPr>
          <w:rFonts w:ascii="Palatino Linotype" w:hAnsi="Palatino Linotype"/>
          <w:sz w:val="22"/>
          <w:szCs w:val="22"/>
        </w:rPr>
        <w:t xml:space="preserve">Ilość zgłoszonych roszczeń: </w:t>
      </w:r>
      <w:r w:rsidRPr="00AD22B3">
        <w:rPr>
          <w:rFonts w:ascii="Palatino Linotype" w:hAnsi="Palatino Linotype"/>
          <w:sz w:val="22"/>
          <w:szCs w:val="22"/>
        </w:rPr>
        <w:tab/>
      </w:r>
      <w:r w:rsidRPr="00AD22B3">
        <w:rPr>
          <w:rFonts w:ascii="Palatino Linotype" w:hAnsi="Palatino Linotype"/>
          <w:sz w:val="22"/>
          <w:szCs w:val="22"/>
        </w:rPr>
        <w:tab/>
      </w:r>
      <w:r w:rsidRPr="00AD22B3">
        <w:rPr>
          <w:rFonts w:ascii="Palatino Linotype" w:hAnsi="Palatino Linotype"/>
          <w:sz w:val="22"/>
          <w:szCs w:val="22"/>
        </w:rPr>
        <w:tab/>
        <w:t>0</w:t>
      </w:r>
    </w:p>
    <w:p w:rsidR="001B4573" w:rsidRPr="00AD22B3" w:rsidRDefault="001B4573" w:rsidP="00B272A8">
      <w:pPr>
        <w:tabs>
          <w:tab w:val="left" w:pos="0"/>
        </w:tabs>
        <w:spacing w:before="120" w:line="260" w:lineRule="exact"/>
        <w:jc w:val="both"/>
        <w:rPr>
          <w:rFonts w:ascii="Palatino Linotype" w:hAnsi="Palatino Linotype"/>
          <w:b/>
          <w:sz w:val="22"/>
          <w:szCs w:val="22"/>
          <w:u w:val="single"/>
        </w:rPr>
      </w:pPr>
      <w:r w:rsidRPr="00AD22B3">
        <w:rPr>
          <w:rFonts w:ascii="Palatino Linotype" w:hAnsi="Palatino Linotype"/>
          <w:b/>
          <w:sz w:val="22"/>
          <w:szCs w:val="22"/>
          <w:u w:val="single"/>
        </w:rPr>
        <w:t>okres od 2015-05-16 do 2015-12-31</w:t>
      </w:r>
    </w:p>
    <w:p w:rsidR="001B4573" w:rsidRPr="00AD22B3" w:rsidRDefault="001B4573" w:rsidP="00B272A8">
      <w:pPr>
        <w:tabs>
          <w:tab w:val="left" w:pos="0"/>
        </w:tabs>
        <w:spacing w:line="260" w:lineRule="exact"/>
        <w:ind w:left="720"/>
        <w:jc w:val="both"/>
        <w:rPr>
          <w:rFonts w:ascii="Palatino Linotype" w:hAnsi="Palatino Linotype"/>
          <w:sz w:val="22"/>
          <w:szCs w:val="22"/>
        </w:rPr>
      </w:pPr>
      <w:r w:rsidRPr="00AD22B3">
        <w:rPr>
          <w:rFonts w:ascii="Palatino Linotype" w:hAnsi="Palatino Linotype"/>
          <w:sz w:val="22"/>
          <w:szCs w:val="22"/>
        </w:rPr>
        <w:t xml:space="preserve">Ilość zgłoszonych roszczeń: </w:t>
      </w:r>
      <w:r w:rsidRPr="00AD22B3">
        <w:rPr>
          <w:rFonts w:ascii="Palatino Linotype" w:hAnsi="Palatino Linotype"/>
          <w:sz w:val="22"/>
          <w:szCs w:val="22"/>
        </w:rPr>
        <w:tab/>
      </w:r>
      <w:r w:rsidRPr="00AD22B3">
        <w:rPr>
          <w:rFonts w:ascii="Palatino Linotype" w:hAnsi="Palatino Linotype"/>
          <w:sz w:val="22"/>
          <w:szCs w:val="22"/>
        </w:rPr>
        <w:tab/>
      </w:r>
      <w:r w:rsidRPr="00AD22B3">
        <w:rPr>
          <w:rFonts w:ascii="Palatino Linotype" w:hAnsi="Palatino Linotype"/>
          <w:sz w:val="22"/>
          <w:szCs w:val="22"/>
        </w:rPr>
        <w:tab/>
        <w:t>0</w:t>
      </w:r>
    </w:p>
    <w:p w:rsidR="001B4573" w:rsidRPr="00AD22B3" w:rsidRDefault="001B4573" w:rsidP="00B272A8">
      <w:pPr>
        <w:tabs>
          <w:tab w:val="left" w:pos="0"/>
        </w:tabs>
        <w:spacing w:before="120" w:line="260" w:lineRule="exact"/>
        <w:jc w:val="both"/>
        <w:rPr>
          <w:rFonts w:ascii="Palatino Linotype" w:hAnsi="Palatino Linotype"/>
          <w:b/>
          <w:sz w:val="22"/>
          <w:szCs w:val="22"/>
          <w:u w:val="single"/>
        </w:rPr>
      </w:pPr>
      <w:r w:rsidRPr="00AD22B3">
        <w:rPr>
          <w:rFonts w:ascii="Palatino Linotype" w:hAnsi="Palatino Linotype"/>
          <w:b/>
          <w:sz w:val="22"/>
          <w:szCs w:val="22"/>
          <w:u w:val="single"/>
        </w:rPr>
        <w:t>okres od 2014-05-16 do 2015-05-15</w:t>
      </w:r>
    </w:p>
    <w:p w:rsidR="001B4573" w:rsidRPr="00AD22B3" w:rsidRDefault="001B4573" w:rsidP="00B272A8">
      <w:pPr>
        <w:tabs>
          <w:tab w:val="left" w:pos="0"/>
        </w:tabs>
        <w:spacing w:line="260" w:lineRule="exact"/>
        <w:ind w:left="720"/>
        <w:jc w:val="both"/>
        <w:rPr>
          <w:rFonts w:ascii="Palatino Linotype" w:hAnsi="Palatino Linotype"/>
          <w:sz w:val="22"/>
          <w:szCs w:val="22"/>
        </w:rPr>
      </w:pPr>
      <w:r w:rsidRPr="00AD22B3">
        <w:rPr>
          <w:rFonts w:ascii="Palatino Linotype" w:hAnsi="Palatino Linotype"/>
          <w:sz w:val="22"/>
          <w:szCs w:val="22"/>
        </w:rPr>
        <w:t xml:space="preserve">Ilość zgłoszonych roszczeń: </w:t>
      </w:r>
      <w:r w:rsidRPr="00AD22B3">
        <w:rPr>
          <w:rFonts w:ascii="Palatino Linotype" w:hAnsi="Palatino Linotype"/>
          <w:sz w:val="22"/>
          <w:szCs w:val="22"/>
        </w:rPr>
        <w:tab/>
      </w:r>
      <w:r w:rsidRPr="00AD22B3">
        <w:rPr>
          <w:rFonts w:ascii="Palatino Linotype" w:hAnsi="Palatino Linotype"/>
          <w:sz w:val="22"/>
          <w:szCs w:val="22"/>
        </w:rPr>
        <w:tab/>
      </w:r>
      <w:r w:rsidRPr="00AD22B3">
        <w:rPr>
          <w:rFonts w:ascii="Palatino Linotype" w:hAnsi="Palatino Linotype"/>
          <w:sz w:val="22"/>
          <w:szCs w:val="22"/>
        </w:rPr>
        <w:tab/>
        <w:t>0</w:t>
      </w:r>
    </w:p>
    <w:p w:rsidR="001B4573" w:rsidRPr="00AD22B3" w:rsidRDefault="001B4573" w:rsidP="00B272A8">
      <w:pPr>
        <w:tabs>
          <w:tab w:val="left" w:pos="0"/>
        </w:tabs>
        <w:spacing w:before="120" w:line="260" w:lineRule="exact"/>
        <w:jc w:val="both"/>
        <w:rPr>
          <w:rFonts w:ascii="Palatino Linotype" w:hAnsi="Palatino Linotype"/>
          <w:b/>
          <w:sz w:val="22"/>
          <w:szCs w:val="22"/>
          <w:u w:val="single"/>
        </w:rPr>
      </w:pPr>
      <w:r w:rsidRPr="00AD22B3">
        <w:rPr>
          <w:rFonts w:ascii="Palatino Linotype" w:hAnsi="Palatino Linotype"/>
          <w:b/>
          <w:sz w:val="22"/>
          <w:szCs w:val="22"/>
          <w:u w:val="single"/>
        </w:rPr>
        <w:t>okres od 2013-05-16 do 2014-05-15</w:t>
      </w:r>
    </w:p>
    <w:p w:rsidR="001B4573" w:rsidRPr="00AD22B3" w:rsidRDefault="001B4573" w:rsidP="00B272A8">
      <w:pPr>
        <w:tabs>
          <w:tab w:val="left" w:pos="0"/>
        </w:tabs>
        <w:spacing w:line="260" w:lineRule="exact"/>
        <w:ind w:left="720"/>
        <w:jc w:val="both"/>
        <w:rPr>
          <w:rFonts w:ascii="Palatino Linotype" w:hAnsi="Palatino Linotype"/>
          <w:sz w:val="22"/>
          <w:szCs w:val="22"/>
        </w:rPr>
      </w:pPr>
      <w:r w:rsidRPr="00AD22B3">
        <w:rPr>
          <w:rFonts w:ascii="Palatino Linotype" w:hAnsi="Palatino Linotype"/>
          <w:sz w:val="22"/>
          <w:szCs w:val="22"/>
        </w:rPr>
        <w:t xml:space="preserve">Ilość zgłoszonych roszczeń: </w:t>
      </w:r>
      <w:r w:rsidRPr="00AD22B3">
        <w:rPr>
          <w:rFonts w:ascii="Palatino Linotype" w:hAnsi="Palatino Linotype"/>
          <w:sz w:val="22"/>
          <w:szCs w:val="22"/>
        </w:rPr>
        <w:tab/>
      </w:r>
      <w:r w:rsidRPr="00AD22B3">
        <w:rPr>
          <w:rFonts w:ascii="Palatino Linotype" w:hAnsi="Palatino Linotype"/>
          <w:sz w:val="22"/>
          <w:szCs w:val="22"/>
        </w:rPr>
        <w:tab/>
      </w:r>
      <w:r w:rsidRPr="00AD22B3">
        <w:rPr>
          <w:rFonts w:ascii="Palatino Linotype" w:hAnsi="Palatino Linotype"/>
          <w:sz w:val="22"/>
          <w:szCs w:val="22"/>
        </w:rPr>
        <w:tab/>
        <w:t>0</w:t>
      </w:r>
    </w:p>
    <w:p w:rsidR="005004CE" w:rsidRPr="00AD22B3" w:rsidRDefault="005004CE" w:rsidP="00B272A8">
      <w:pPr>
        <w:spacing w:after="40" w:line="252" w:lineRule="auto"/>
        <w:jc w:val="both"/>
        <w:rPr>
          <w:rFonts w:ascii="Palatino Linotype" w:hAnsi="Palatino Linotype"/>
          <w:sz w:val="22"/>
          <w:szCs w:val="22"/>
        </w:rPr>
      </w:pPr>
    </w:p>
    <w:p w:rsidR="0028665C" w:rsidRPr="00F1711F" w:rsidRDefault="0028665C" w:rsidP="00B272A8">
      <w:pPr>
        <w:spacing w:after="40" w:line="252" w:lineRule="auto"/>
        <w:jc w:val="both"/>
        <w:rPr>
          <w:rFonts w:ascii="Palatino Linotype" w:hAnsi="Palatino Linotype"/>
          <w:sz w:val="22"/>
          <w:szCs w:val="22"/>
        </w:rPr>
      </w:pPr>
      <w:r w:rsidRPr="00F1711F">
        <w:rPr>
          <w:rFonts w:ascii="Palatino Linotype" w:hAnsi="Palatino Linotype"/>
          <w:sz w:val="22"/>
          <w:szCs w:val="22"/>
        </w:rPr>
        <w:br w:type="page"/>
      </w:r>
    </w:p>
    <w:p w:rsidR="0004074F" w:rsidRPr="00531313" w:rsidRDefault="0004074F" w:rsidP="00B272A8">
      <w:pPr>
        <w:numPr>
          <w:ilvl w:val="0"/>
          <w:numId w:val="11"/>
        </w:numPr>
        <w:spacing w:before="360" w:after="240" w:line="252" w:lineRule="auto"/>
        <w:jc w:val="both"/>
        <w:rPr>
          <w:rFonts w:ascii="Palatino Linotype" w:hAnsi="Palatino Linotype"/>
          <w:b/>
          <w:bCs/>
          <w:sz w:val="22"/>
          <w:szCs w:val="22"/>
          <w:u w:val="single"/>
        </w:rPr>
      </w:pPr>
      <w:r w:rsidRPr="00531313">
        <w:rPr>
          <w:rFonts w:ascii="Palatino Linotype" w:hAnsi="Palatino Linotype"/>
          <w:b/>
          <w:sz w:val="22"/>
          <w:szCs w:val="22"/>
          <w:u w:val="single"/>
        </w:rPr>
        <w:lastRenderedPageBreak/>
        <w:t>TREŚCI KLAUZUL</w:t>
      </w:r>
      <w:r w:rsidR="009A5852" w:rsidRPr="00531313">
        <w:rPr>
          <w:rFonts w:ascii="Palatino Linotype" w:hAnsi="Palatino Linotype"/>
          <w:b/>
          <w:sz w:val="22"/>
          <w:szCs w:val="22"/>
          <w:u w:val="single"/>
        </w:rPr>
        <w:t xml:space="preserve"> </w:t>
      </w:r>
    </w:p>
    <w:p w:rsidR="00180D7B" w:rsidRPr="00531313" w:rsidRDefault="00180D7B" w:rsidP="00B272A8">
      <w:pPr>
        <w:spacing w:before="360" w:after="240" w:line="252" w:lineRule="auto"/>
        <w:jc w:val="both"/>
        <w:rPr>
          <w:rFonts w:ascii="Palatino Linotype" w:hAnsi="Palatino Linotype"/>
          <w:b/>
          <w:sz w:val="22"/>
          <w:szCs w:val="22"/>
          <w:u w:val="double"/>
        </w:rPr>
      </w:pPr>
      <w:r w:rsidRPr="00531313">
        <w:rPr>
          <w:rFonts w:ascii="Palatino Linotype" w:hAnsi="Palatino Linotype"/>
          <w:b/>
          <w:sz w:val="22"/>
          <w:szCs w:val="22"/>
          <w:u w:val="double"/>
        </w:rPr>
        <w:t>KLAUZULE OBLIGATORYJNE:</w:t>
      </w:r>
    </w:p>
    <w:p w:rsidR="00180D7B" w:rsidRPr="00531313" w:rsidRDefault="0012362B" w:rsidP="00B272A8">
      <w:pPr>
        <w:spacing w:before="360" w:after="240" w:line="252" w:lineRule="auto"/>
        <w:jc w:val="both"/>
        <w:rPr>
          <w:rFonts w:ascii="Palatino Linotype" w:hAnsi="Palatino Linotype"/>
          <w:b/>
          <w:sz w:val="22"/>
          <w:szCs w:val="22"/>
          <w:u w:val="single"/>
        </w:rPr>
      </w:pPr>
      <w:r w:rsidRPr="00531313">
        <w:rPr>
          <w:rFonts w:ascii="Palatino Linotype" w:hAnsi="Palatino Linotype"/>
          <w:b/>
          <w:sz w:val="22"/>
          <w:szCs w:val="22"/>
          <w:u w:val="single"/>
        </w:rPr>
        <w:t>KLAUZULE WSPÓLNE DLA UBEZPIECZENIA RYZYK</w:t>
      </w:r>
      <w:r w:rsidR="00C42728" w:rsidRPr="00531313">
        <w:rPr>
          <w:rFonts w:ascii="Palatino Linotype" w:hAnsi="Palatino Linotype"/>
          <w:b/>
          <w:sz w:val="22"/>
          <w:szCs w:val="22"/>
          <w:u w:val="single"/>
        </w:rPr>
        <w:t xml:space="preserve"> </w:t>
      </w:r>
      <w:r w:rsidR="00180D7B" w:rsidRPr="00531313">
        <w:rPr>
          <w:rFonts w:ascii="Palatino Linotype" w:hAnsi="Palatino Linotype"/>
          <w:b/>
          <w:sz w:val="22"/>
          <w:szCs w:val="22"/>
          <w:u w:val="single"/>
        </w:rPr>
        <w:t xml:space="preserve">ODPOWIEDZIALNOŚCI CYWILNEJ, MIENIA OD OGNIA I INNYCH ZDARZEŃ LOSOWYCH, </w:t>
      </w:r>
      <w:r w:rsidR="004E4C01" w:rsidRPr="00531313">
        <w:rPr>
          <w:rFonts w:ascii="Palatino Linotype" w:hAnsi="Palatino Linotype"/>
          <w:b/>
          <w:sz w:val="22"/>
          <w:szCs w:val="22"/>
          <w:u w:val="single"/>
        </w:rPr>
        <w:t xml:space="preserve">MIENIA OD </w:t>
      </w:r>
      <w:r w:rsidR="00180D7B" w:rsidRPr="00531313">
        <w:rPr>
          <w:rFonts w:ascii="Palatino Linotype" w:hAnsi="Palatino Linotype"/>
          <w:b/>
          <w:sz w:val="22"/>
          <w:szCs w:val="22"/>
          <w:u w:val="single"/>
        </w:rPr>
        <w:t>KRADZIEŻY Z WŁAMANIEM I RABUNKU, SZYB, ELEMENTÓW SZKLANYCH ORAZ WYKŁADZIN SZKLANYCH, CERAMICZNYCH LUB KAMIENNYCH OD PĘKNIĘCIA I STŁUCZENIA, SPRZĘTU ELEKTRONICZNEGO OD WSZYSTKICH RYZYK.</w:t>
      </w:r>
    </w:p>
    <w:p w:rsidR="003D026F" w:rsidRDefault="003D026F" w:rsidP="00B272A8">
      <w:pPr>
        <w:numPr>
          <w:ilvl w:val="0"/>
          <w:numId w:val="58"/>
        </w:numPr>
        <w:tabs>
          <w:tab w:val="left" w:pos="851"/>
        </w:tabs>
        <w:spacing w:after="40" w:line="252" w:lineRule="auto"/>
        <w:jc w:val="both"/>
        <w:rPr>
          <w:rFonts w:ascii="Palatino Linotype" w:hAnsi="Palatino Linotype"/>
          <w:sz w:val="22"/>
          <w:szCs w:val="22"/>
        </w:rPr>
      </w:pPr>
      <w:r w:rsidRPr="00531313">
        <w:rPr>
          <w:rFonts w:ascii="Palatino Linotype" w:hAnsi="Palatino Linotype"/>
          <w:b/>
          <w:sz w:val="22"/>
          <w:szCs w:val="22"/>
        </w:rPr>
        <w:t>Klauzula reprezentantów –</w:t>
      </w:r>
      <w:r w:rsidRPr="00531313">
        <w:rPr>
          <w:rFonts w:ascii="Palatino Linotype" w:hAnsi="Palatino Linotype"/>
          <w:sz w:val="22"/>
          <w:szCs w:val="22"/>
        </w:rPr>
        <w:t xml:space="preserve"> Ubezpieczyciel jest wolny od odpowiedzialności za szkody powstałe</w:t>
      </w:r>
      <w:r w:rsidRPr="00D33367">
        <w:rPr>
          <w:rFonts w:ascii="Palatino Linotype" w:hAnsi="Palatino Linotype"/>
          <w:sz w:val="22"/>
          <w:szCs w:val="22"/>
        </w:rPr>
        <w:t xml:space="preserve"> </w:t>
      </w:r>
      <w:r w:rsidRPr="00717ECA">
        <w:rPr>
          <w:rFonts w:ascii="Palatino Linotype" w:hAnsi="Palatino Linotype"/>
          <w:sz w:val="22"/>
          <w:szCs w:val="22"/>
        </w:rPr>
        <w:t>wskutek winy umyślnej wyłącznie reprezentantów</w:t>
      </w:r>
      <w:r w:rsidRPr="00D33367">
        <w:rPr>
          <w:rFonts w:ascii="Palatino Linotype" w:hAnsi="Palatino Linotype"/>
          <w:sz w:val="22"/>
          <w:szCs w:val="22"/>
        </w:rPr>
        <w:t xml:space="preserve"> Ubezpieczającego/Ubezpieczonego. Dla</w:t>
      </w:r>
      <w:r w:rsidR="00B272A8">
        <w:rPr>
          <w:rFonts w:ascii="Palatino Linotype" w:hAnsi="Palatino Linotype"/>
          <w:sz w:val="22"/>
          <w:szCs w:val="22"/>
        </w:rPr>
        <w:t> </w:t>
      </w:r>
      <w:r w:rsidRPr="00D33367">
        <w:rPr>
          <w:rFonts w:ascii="Palatino Linotype" w:hAnsi="Palatino Linotype"/>
          <w:sz w:val="22"/>
          <w:szCs w:val="22"/>
        </w:rPr>
        <w:t>celów niniejszej umowy za reprezentantów  Ubezpieczającego/Ubezpieczonego będącego jednostką organizacyjną samorządową uważa się wyłącznie dyrektora i jego zastępców</w:t>
      </w:r>
    </w:p>
    <w:p w:rsidR="003D026F" w:rsidRPr="00806B42" w:rsidRDefault="003D026F" w:rsidP="00B272A8">
      <w:pPr>
        <w:numPr>
          <w:ilvl w:val="0"/>
          <w:numId w:val="58"/>
        </w:numPr>
        <w:tabs>
          <w:tab w:val="left" w:pos="851"/>
        </w:tabs>
        <w:spacing w:after="40" w:line="252" w:lineRule="auto"/>
        <w:jc w:val="both"/>
        <w:rPr>
          <w:rFonts w:ascii="Palatino Linotype" w:hAnsi="Palatino Linotype"/>
          <w:sz w:val="22"/>
          <w:szCs w:val="22"/>
        </w:rPr>
      </w:pPr>
      <w:r w:rsidRPr="00806B42">
        <w:rPr>
          <w:rFonts w:ascii="Palatino Linotype" w:hAnsi="Palatino Linotype"/>
          <w:b/>
          <w:sz w:val="22"/>
          <w:szCs w:val="22"/>
        </w:rPr>
        <w:t>Klauzula aktów terroryzmu</w:t>
      </w:r>
      <w:r w:rsidRPr="00806B42">
        <w:rPr>
          <w:rFonts w:ascii="Palatino Linotype" w:hAnsi="Palatino Linotype"/>
          <w:bCs/>
          <w:sz w:val="22"/>
          <w:szCs w:val="22"/>
        </w:rPr>
        <w:t xml:space="preserve"> - z</w:t>
      </w:r>
      <w:r w:rsidRPr="00806B42">
        <w:rPr>
          <w:rFonts w:ascii="Palatino Linotype" w:hAnsi="Palatino Linotype"/>
          <w:sz w:val="22"/>
          <w:szCs w:val="22"/>
        </w:rPr>
        <w:t xml:space="preserve"> zachowaniem pozostałych nie zmienionych niniejszą klauzulą postanowień ogólnych warunków ubezpieczenia i</w:t>
      </w:r>
      <w:r w:rsidRPr="00806B42">
        <w:rPr>
          <w:rFonts w:ascii="Palatino Linotype" w:hAnsi="Palatino Linotype"/>
          <w:b/>
          <w:bCs/>
          <w:sz w:val="22"/>
          <w:szCs w:val="22"/>
        </w:rPr>
        <w:t xml:space="preserve"> </w:t>
      </w:r>
      <w:r w:rsidRPr="00806B42">
        <w:rPr>
          <w:rFonts w:ascii="Palatino Linotype" w:hAnsi="Palatino Linotype"/>
          <w:sz w:val="22"/>
          <w:szCs w:val="22"/>
        </w:rPr>
        <w:t>innych postanowień umowy ubezpieczenia, ustala się, że do zakresu ochrony ubezpieczeniowej włącza się szkody powstałe w</w:t>
      </w:r>
      <w:r w:rsidR="00B272A8">
        <w:rPr>
          <w:rFonts w:ascii="Palatino Linotype" w:hAnsi="Palatino Linotype"/>
          <w:sz w:val="22"/>
          <w:szCs w:val="22"/>
        </w:rPr>
        <w:t> </w:t>
      </w:r>
      <w:r w:rsidRPr="00806B42">
        <w:rPr>
          <w:rFonts w:ascii="Palatino Linotype" w:hAnsi="Palatino Linotype"/>
          <w:sz w:val="22"/>
          <w:szCs w:val="22"/>
        </w:rPr>
        <w:t>ubezpieczonym mieniu w wyniku zdarzeń losowych objętych ochroną ubezpieczeniową</w:t>
      </w:r>
      <w:r w:rsidRPr="00806B42">
        <w:rPr>
          <w:rFonts w:ascii="Palatino Linotype" w:hAnsi="Palatino Linotype"/>
          <w:b/>
          <w:bCs/>
          <w:sz w:val="22"/>
          <w:szCs w:val="22"/>
        </w:rPr>
        <w:t xml:space="preserve"> </w:t>
      </w:r>
      <w:r w:rsidRPr="00806B42">
        <w:rPr>
          <w:rFonts w:ascii="Palatino Linotype" w:hAnsi="Palatino Linotype"/>
          <w:sz w:val="22"/>
          <w:szCs w:val="22"/>
        </w:rPr>
        <w:t>oraz akcji ratowniczej prowadzonej w związku z tymi zdarzeniami, będącymi bezpośrednim następstwem aktów terroryzmu. Przez akty terroryzmu rozumie się wszelkiego rodzaju</w:t>
      </w:r>
      <w:r w:rsidRPr="00806B42">
        <w:rPr>
          <w:rFonts w:ascii="Palatino Linotype" w:hAnsi="Palatino Linotype"/>
          <w:b/>
          <w:bCs/>
          <w:sz w:val="22"/>
          <w:szCs w:val="22"/>
        </w:rPr>
        <w:t xml:space="preserve"> </w:t>
      </w:r>
      <w:r w:rsidRPr="00806B42">
        <w:rPr>
          <w:rFonts w:ascii="Palatino Linotype" w:hAnsi="Palatino Linotype"/>
          <w:sz w:val="22"/>
          <w:szCs w:val="22"/>
        </w:rPr>
        <w:t xml:space="preserve">działanie mające na celu wprowadzenie chaosu, zastraszenie ludności lub dezorganizację życia publicznego dla osiągnięcia określonych skutków ekonomicznych, politycznych, religijnych, ideologicznych, socjalnych lub społecznych. Z zakresu ochrony wyłączone są szkody spowodowane uwolnieniem lub wystawieniem na działanie substancji toksycznych, chemicznych lub biologicznych, jak również wszelkie szkody spowodowane atakiem elektronicznym, włączając w to włamania komputerowe lub wprowadzenie jakiejkolwiek formy wirusa komputerowego. </w:t>
      </w:r>
    </w:p>
    <w:p w:rsidR="003D026F" w:rsidRPr="00806B42" w:rsidRDefault="003D026F" w:rsidP="00B272A8">
      <w:pPr>
        <w:pStyle w:val="Akapitzlist"/>
        <w:spacing w:after="40" w:line="252" w:lineRule="auto"/>
        <w:ind w:left="397"/>
        <w:contextualSpacing w:val="0"/>
        <w:jc w:val="both"/>
        <w:rPr>
          <w:rFonts w:ascii="Palatino Linotype" w:hAnsi="Palatino Linotype"/>
          <w:sz w:val="22"/>
          <w:szCs w:val="22"/>
        </w:rPr>
      </w:pPr>
      <w:r w:rsidRPr="00806B42">
        <w:rPr>
          <w:rFonts w:ascii="Palatino Linotype" w:hAnsi="Palatino Linotype"/>
          <w:sz w:val="22"/>
          <w:szCs w:val="22"/>
        </w:rPr>
        <w:t xml:space="preserve">Ponadto niniejszą klauzulą nie są objęte: </w:t>
      </w:r>
    </w:p>
    <w:p w:rsidR="003D026F" w:rsidRPr="00806B42" w:rsidRDefault="003D026F" w:rsidP="00B272A8">
      <w:pPr>
        <w:pStyle w:val="Akapitzlist"/>
        <w:numPr>
          <w:ilvl w:val="1"/>
          <w:numId w:val="11"/>
        </w:numPr>
        <w:spacing w:after="40" w:line="252" w:lineRule="auto"/>
        <w:contextualSpacing w:val="0"/>
        <w:jc w:val="both"/>
        <w:rPr>
          <w:rFonts w:ascii="Palatino Linotype" w:hAnsi="Palatino Linotype"/>
          <w:sz w:val="22"/>
          <w:szCs w:val="22"/>
        </w:rPr>
      </w:pPr>
      <w:r w:rsidRPr="00806B42">
        <w:rPr>
          <w:rFonts w:ascii="Palatino Linotype" w:hAnsi="Palatino Linotype"/>
          <w:sz w:val="22"/>
          <w:szCs w:val="22"/>
        </w:rPr>
        <w:t>utrata lub uszkodzenie ubezpieczonych pozycji lub koszty, lub wydatki powstałe bezpośrednio lub pośrednio w wyniku przerwy w dostawie mediów (np. gaz, prąd, woda, łączność),</w:t>
      </w:r>
    </w:p>
    <w:p w:rsidR="003D026F" w:rsidRDefault="003D026F" w:rsidP="00B272A8">
      <w:pPr>
        <w:pStyle w:val="Akapitzlist"/>
        <w:numPr>
          <w:ilvl w:val="1"/>
          <w:numId w:val="11"/>
        </w:numPr>
        <w:spacing w:after="40" w:line="252" w:lineRule="auto"/>
        <w:contextualSpacing w:val="0"/>
        <w:jc w:val="both"/>
        <w:rPr>
          <w:rFonts w:ascii="Palatino Linotype" w:hAnsi="Palatino Linotype"/>
          <w:sz w:val="22"/>
          <w:szCs w:val="22"/>
        </w:rPr>
      </w:pPr>
      <w:r w:rsidRPr="00806B42">
        <w:rPr>
          <w:rFonts w:ascii="Palatino Linotype" w:hAnsi="Palatino Linotype"/>
          <w:sz w:val="22"/>
          <w:szCs w:val="22"/>
        </w:rPr>
        <w:t>utrata lub uszkodzenie ubezpieczonych pozycji lub koszty, lub wydatki wynikające bezpośrednio lub pośrednio z  zanieczyszczenia biologicznego, chemicznego, nuklearnego lub radioaktywnego. Dla celów niniejszej klauzuli, przez zanieczyszczenie rozumie się zanieczyszczenie, zatrucie lub uniemożliwienie korzystania lub ograniczenie w korzystaniu z przedmiotów, z uwagi na oddziaływanie substancji chemicznych, biologicznych nuklearnych lub radioaktywnych</w:t>
      </w:r>
      <w:r>
        <w:rPr>
          <w:rFonts w:ascii="Palatino Linotype" w:hAnsi="Palatino Linotype"/>
          <w:sz w:val="22"/>
          <w:szCs w:val="22"/>
        </w:rPr>
        <w:t>,</w:t>
      </w:r>
    </w:p>
    <w:p w:rsidR="003D026F" w:rsidRPr="00531313" w:rsidRDefault="003D026F" w:rsidP="00B272A8">
      <w:pPr>
        <w:pStyle w:val="Akapitzlist"/>
        <w:numPr>
          <w:ilvl w:val="1"/>
          <w:numId w:val="11"/>
        </w:numPr>
        <w:spacing w:after="40" w:line="252" w:lineRule="auto"/>
        <w:contextualSpacing w:val="0"/>
        <w:jc w:val="both"/>
        <w:rPr>
          <w:rFonts w:ascii="Palatino Linotype" w:hAnsi="Palatino Linotype"/>
          <w:sz w:val="22"/>
          <w:szCs w:val="22"/>
        </w:rPr>
      </w:pPr>
      <w:r w:rsidRPr="00531313">
        <w:rPr>
          <w:rFonts w:ascii="Palatino Linotype" w:hAnsi="Palatino Linotype"/>
          <w:sz w:val="22"/>
          <w:szCs w:val="22"/>
        </w:rPr>
        <w:t>utrata lub uszkodzenie ubezpieczonych pozycji lub koszty, lub wydatki powstałe bezpośrednio lub pośrednio w wyniku wybuchu jądrowego.</w:t>
      </w:r>
    </w:p>
    <w:p w:rsidR="003D026F" w:rsidRPr="00531313" w:rsidRDefault="003D026F" w:rsidP="00B272A8">
      <w:pPr>
        <w:tabs>
          <w:tab w:val="left" w:pos="851"/>
        </w:tabs>
        <w:spacing w:after="40" w:line="252" w:lineRule="auto"/>
        <w:ind w:left="340"/>
        <w:jc w:val="both"/>
        <w:rPr>
          <w:rFonts w:ascii="Palatino Linotype" w:hAnsi="Palatino Linotype"/>
          <w:sz w:val="22"/>
          <w:szCs w:val="22"/>
        </w:rPr>
      </w:pPr>
      <w:r w:rsidRPr="00806B42">
        <w:rPr>
          <w:rFonts w:ascii="Palatino Linotype" w:hAnsi="Palatino Linotype"/>
          <w:sz w:val="22"/>
          <w:szCs w:val="22"/>
        </w:rPr>
        <w:t xml:space="preserve">Odpowiedzialność na podstawie niniejszej klauzuli ograniczona jest na jeden i wszystkie </w:t>
      </w:r>
      <w:r w:rsidRPr="00531313">
        <w:rPr>
          <w:rFonts w:ascii="Palatino Linotype" w:hAnsi="Palatino Linotype"/>
          <w:sz w:val="22"/>
          <w:szCs w:val="22"/>
        </w:rPr>
        <w:t>wypadki w okresie ubezpieczenia</w:t>
      </w:r>
      <w:r w:rsidR="003E580B" w:rsidRPr="00531313">
        <w:rPr>
          <w:rFonts w:ascii="Palatino Linotype" w:hAnsi="Palatino Linotype"/>
          <w:sz w:val="22"/>
          <w:szCs w:val="22"/>
        </w:rPr>
        <w:t xml:space="preserve"> do </w:t>
      </w:r>
      <w:r w:rsidR="00F50D52" w:rsidRPr="00531313">
        <w:rPr>
          <w:rFonts w:ascii="Palatino Linotype" w:hAnsi="Palatino Linotype"/>
          <w:sz w:val="22"/>
          <w:szCs w:val="22"/>
        </w:rPr>
        <w:t>sumy</w:t>
      </w:r>
      <w:r w:rsidRPr="00531313">
        <w:rPr>
          <w:rFonts w:ascii="Palatino Linotype" w:hAnsi="Palatino Linotype"/>
          <w:sz w:val="22"/>
          <w:szCs w:val="22"/>
        </w:rPr>
        <w:t>:</w:t>
      </w:r>
    </w:p>
    <w:p w:rsidR="003D026F" w:rsidRPr="00531313" w:rsidRDefault="003D026F" w:rsidP="00B272A8">
      <w:pPr>
        <w:pStyle w:val="Tekstpodstawowy"/>
        <w:numPr>
          <w:ilvl w:val="0"/>
          <w:numId w:val="56"/>
        </w:numPr>
        <w:spacing w:after="40" w:line="252" w:lineRule="auto"/>
        <w:jc w:val="both"/>
        <w:rPr>
          <w:rFonts w:ascii="Palatino Linotype" w:hAnsi="Palatino Linotype"/>
          <w:sz w:val="22"/>
          <w:szCs w:val="22"/>
        </w:rPr>
      </w:pPr>
      <w:r w:rsidRPr="00531313">
        <w:rPr>
          <w:rFonts w:ascii="Palatino Linotype" w:hAnsi="Palatino Linotype"/>
          <w:sz w:val="22"/>
          <w:szCs w:val="22"/>
        </w:rPr>
        <w:t>3,8 mln zł</w:t>
      </w:r>
      <w:r w:rsidRPr="00531313">
        <w:rPr>
          <w:rFonts w:ascii="Palatino Linotype" w:hAnsi="Palatino Linotype"/>
          <w:b w:val="0"/>
          <w:sz w:val="22"/>
          <w:szCs w:val="22"/>
        </w:rPr>
        <w:t xml:space="preserve"> dla ubezpieczenia mienia od ognia i innych zdarzeń losowych</w:t>
      </w:r>
      <w:r w:rsidR="004E4C01" w:rsidRPr="00531313">
        <w:rPr>
          <w:rFonts w:ascii="Palatino Linotype" w:hAnsi="Palatino Linotype"/>
          <w:b w:val="0"/>
          <w:sz w:val="22"/>
          <w:szCs w:val="22"/>
        </w:rPr>
        <w:t>,</w:t>
      </w:r>
    </w:p>
    <w:p w:rsidR="004E4C01" w:rsidRPr="00531313" w:rsidRDefault="003270E9" w:rsidP="00B272A8">
      <w:pPr>
        <w:pStyle w:val="Tekstpodstawowy"/>
        <w:numPr>
          <w:ilvl w:val="0"/>
          <w:numId w:val="56"/>
        </w:numPr>
        <w:spacing w:after="40" w:line="252" w:lineRule="auto"/>
        <w:jc w:val="both"/>
        <w:rPr>
          <w:rFonts w:ascii="Palatino Linotype" w:hAnsi="Palatino Linotype"/>
          <w:sz w:val="22"/>
          <w:szCs w:val="22"/>
        </w:rPr>
      </w:pPr>
      <w:r w:rsidRPr="00531313">
        <w:rPr>
          <w:rFonts w:ascii="Palatino Linotype" w:hAnsi="Palatino Linotype"/>
          <w:sz w:val="22"/>
          <w:szCs w:val="22"/>
        </w:rPr>
        <w:t>1</w:t>
      </w:r>
      <w:r w:rsidR="004E4C01" w:rsidRPr="00531313">
        <w:rPr>
          <w:rFonts w:ascii="Palatino Linotype" w:hAnsi="Palatino Linotype"/>
          <w:sz w:val="22"/>
          <w:szCs w:val="22"/>
        </w:rPr>
        <w:t>00 000 zł</w:t>
      </w:r>
      <w:r w:rsidR="004E4C01" w:rsidRPr="00531313">
        <w:rPr>
          <w:rFonts w:ascii="Palatino Linotype" w:hAnsi="Palatino Linotype"/>
          <w:b w:val="0"/>
          <w:sz w:val="22"/>
          <w:szCs w:val="22"/>
        </w:rPr>
        <w:t xml:space="preserve"> dla ubezpieczenia mienia od kradzieży z włamaniem i rabunku,</w:t>
      </w:r>
    </w:p>
    <w:p w:rsidR="004E4C01" w:rsidRPr="00531313" w:rsidRDefault="003270E9" w:rsidP="00B272A8">
      <w:pPr>
        <w:pStyle w:val="Tekstpodstawowy"/>
        <w:numPr>
          <w:ilvl w:val="0"/>
          <w:numId w:val="56"/>
        </w:numPr>
        <w:spacing w:after="40" w:line="252" w:lineRule="auto"/>
        <w:jc w:val="both"/>
        <w:rPr>
          <w:rFonts w:ascii="Palatino Linotype" w:hAnsi="Palatino Linotype"/>
          <w:sz w:val="22"/>
          <w:szCs w:val="22"/>
        </w:rPr>
      </w:pPr>
      <w:r w:rsidRPr="00531313">
        <w:rPr>
          <w:rFonts w:ascii="Palatino Linotype" w:hAnsi="Palatino Linotype"/>
          <w:sz w:val="22"/>
          <w:szCs w:val="22"/>
        </w:rPr>
        <w:t>15</w:t>
      </w:r>
      <w:r w:rsidR="004E4C01" w:rsidRPr="00531313">
        <w:rPr>
          <w:rFonts w:ascii="Palatino Linotype" w:hAnsi="Palatino Linotype"/>
          <w:sz w:val="22"/>
          <w:szCs w:val="22"/>
        </w:rPr>
        <w:t xml:space="preserve"> 000 zł</w:t>
      </w:r>
      <w:r w:rsidR="004E4C01" w:rsidRPr="00531313">
        <w:rPr>
          <w:rFonts w:ascii="Palatino Linotype" w:hAnsi="Palatino Linotype"/>
          <w:b w:val="0"/>
          <w:sz w:val="22"/>
          <w:szCs w:val="22"/>
        </w:rPr>
        <w:t xml:space="preserve"> dla ubezpieczenia szyb, elementów szklanych oraz wykładzin szklanych, ceramicznych lub kamiennych od pęknięcia i stłuczenia,</w:t>
      </w:r>
    </w:p>
    <w:p w:rsidR="003D026F" w:rsidRPr="00531313" w:rsidRDefault="003270E9" w:rsidP="00B272A8">
      <w:pPr>
        <w:pStyle w:val="Tekstpodstawowy"/>
        <w:numPr>
          <w:ilvl w:val="0"/>
          <w:numId w:val="56"/>
        </w:numPr>
        <w:spacing w:after="40" w:line="252" w:lineRule="auto"/>
        <w:jc w:val="both"/>
        <w:rPr>
          <w:rFonts w:ascii="Palatino Linotype" w:hAnsi="Palatino Linotype"/>
          <w:sz w:val="22"/>
          <w:szCs w:val="22"/>
        </w:rPr>
      </w:pPr>
      <w:r w:rsidRPr="00531313">
        <w:rPr>
          <w:rFonts w:ascii="Palatino Linotype" w:hAnsi="Palatino Linotype"/>
          <w:sz w:val="22"/>
          <w:szCs w:val="22"/>
        </w:rPr>
        <w:t>2</w:t>
      </w:r>
      <w:r w:rsidR="004E4C01" w:rsidRPr="00531313">
        <w:rPr>
          <w:rFonts w:ascii="Palatino Linotype" w:hAnsi="Palatino Linotype"/>
          <w:sz w:val="22"/>
          <w:szCs w:val="22"/>
        </w:rPr>
        <w:t>0</w:t>
      </w:r>
      <w:r w:rsidR="003D026F" w:rsidRPr="00531313">
        <w:rPr>
          <w:rFonts w:ascii="Palatino Linotype" w:hAnsi="Palatino Linotype"/>
          <w:sz w:val="22"/>
          <w:szCs w:val="22"/>
        </w:rPr>
        <w:t>0 000 zł</w:t>
      </w:r>
      <w:r w:rsidR="003D026F" w:rsidRPr="00531313">
        <w:rPr>
          <w:rFonts w:ascii="Palatino Linotype" w:hAnsi="Palatino Linotype"/>
          <w:b w:val="0"/>
          <w:sz w:val="22"/>
          <w:szCs w:val="22"/>
        </w:rPr>
        <w:t xml:space="preserve"> dla ubezpieczenia sprzętu elektronicznego od wszystkich </w:t>
      </w:r>
      <w:proofErr w:type="spellStart"/>
      <w:r w:rsidR="003D026F" w:rsidRPr="00531313">
        <w:rPr>
          <w:rFonts w:ascii="Palatino Linotype" w:hAnsi="Palatino Linotype"/>
          <w:b w:val="0"/>
          <w:sz w:val="22"/>
          <w:szCs w:val="22"/>
        </w:rPr>
        <w:t>ryzyk</w:t>
      </w:r>
      <w:proofErr w:type="spellEnd"/>
      <w:r w:rsidR="004E4C01" w:rsidRPr="00531313">
        <w:rPr>
          <w:rFonts w:ascii="Palatino Linotype" w:hAnsi="Palatino Linotype"/>
          <w:b w:val="0"/>
          <w:sz w:val="22"/>
          <w:szCs w:val="22"/>
        </w:rPr>
        <w:t>.</w:t>
      </w:r>
    </w:p>
    <w:p w:rsidR="00876E5E" w:rsidRPr="00531313" w:rsidRDefault="00876E5E" w:rsidP="00B272A8">
      <w:pPr>
        <w:numPr>
          <w:ilvl w:val="0"/>
          <w:numId w:val="58"/>
        </w:numPr>
        <w:tabs>
          <w:tab w:val="left" w:pos="851"/>
        </w:tabs>
        <w:spacing w:after="40" w:line="252" w:lineRule="auto"/>
        <w:jc w:val="both"/>
        <w:rPr>
          <w:rFonts w:ascii="Palatino Linotype" w:hAnsi="Palatino Linotype"/>
          <w:sz w:val="22"/>
          <w:szCs w:val="22"/>
        </w:rPr>
      </w:pPr>
      <w:r w:rsidRPr="00531313">
        <w:rPr>
          <w:rFonts w:ascii="Palatino Linotype" w:hAnsi="Palatino Linotype"/>
          <w:b/>
          <w:sz w:val="22"/>
          <w:szCs w:val="22"/>
        </w:rPr>
        <w:lastRenderedPageBreak/>
        <w:t>Klauzula strajków, rozruchów, zamieszek społecznych</w:t>
      </w:r>
      <w:r w:rsidRPr="00531313">
        <w:rPr>
          <w:rFonts w:ascii="Palatino Linotype" w:hAnsi="Palatino Linotype"/>
          <w:sz w:val="22"/>
          <w:szCs w:val="22"/>
        </w:rPr>
        <w:t xml:space="preserve"> - z zachowaniem pozostałych nie</w:t>
      </w:r>
      <w:r w:rsidR="00B272A8">
        <w:rPr>
          <w:rFonts w:ascii="Palatino Linotype" w:hAnsi="Palatino Linotype"/>
          <w:sz w:val="22"/>
          <w:szCs w:val="22"/>
        </w:rPr>
        <w:t> </w:t>
      </w:r>
      <w:r w:rsidRPr="00531313">
        <w:rPr>
          <w:rFonts w:ascii="Palatino Linotype" w:hAnsi="Palatino Linotype"/>
          <w:sz w:val="22"/>
          <w:szCs w:val="22"/>
        </w:rPr>
        <w:t>zmienionych niniejszą klauzulą postanowień ogólnych warunków ubezpieczenia i innych postanowień umowy ubezpieczenia ustala się, że Ubezpieczyciel udziela ochrony ubezpieczeniowej za szkody w mieniu powstałe wskutek zdarzeń losowych objętych ochroną ubezpieczeniową oraz akcji ratowniczej prowadzonej w związku z tymi zdarzeniami, będącymi bezpośrednim następstwem strajków, rozruchów, lub zamieszek społecznych.</w:t>
      </w:r>
    </w:p>
    <w:p w:rsidR="00876E5E" w:rsidRPr="00531313" w:rsidRDefault="00876E5E" w:rsidP="00B272A8">
      <w:pPr>
        <w:tabs>
          <w:tab w:val="left" w:pos="993"/>
        </w:tabs>
        <w:spacing w:after="40" w:line="252" w:lineRule="auto"/>
        <w:ind w:left="636" w:hanging="284"/>
        <w:jc w:val="both"/>
        <w:rPr>
          <w:rFonts w:ascii="Palatino Linotype" w:hAnsi="Palatino Linotype"/>
          <w:sz w:val="22"/>
          <w:szCs w:val="22"/>
        </w:rPr>
      </w:pPr>
      <w:r w:rsidRPr="00531313">
        <w:rPr>
          <w:rFonts w:ascii="Palatino Linotype" w:hAnsi="Palatino Linotype"/>
          <w:sz w:val="22"/>
          <w:szCs w:val="22"/>
        </w:rPr>
        <w:t>Przez strajki, rozruchy oraz zamieszki społeczne rozumie się:</w:t>
      </w:r>
    </w:p>
    <w:p w:rsidR="00876E5E" w:rsidRPr="00531313" w:rsidRDefault="00876E5E" w:rsidP="00B272A8">
      <w:pPr>
        <w:numPr>
          <w:ilvl w:val="0"/>
          <w:numId w:val="59"/>
        </w:numPr>
        <w:tabs>
          <w:tab w:val="left" w:pos="993"/>
        </w:tabs>
        <w:spacing w:after="40" w:line="252" w:lineRule="auto"/>
        <w:jc w:val="both"/>
        <w:rPr>
          <w:rFonts w:ascii="Palatino Linotype" w:hAnsi="Palatino Linotype"/>
          <w:sz w:val="22"/>
          <w:szCs w:val="22"/>
        </w:rPr>
      </w:pPr>
      <w:r w:rsidRPr="00531313">
        <w:rPr>
          <w:rFonts w:ascii="Palatino Linotype" w:hAnsi="Palatino Linotype"/>
          <w:sz w:val="22"/>
          <w:szCs w:val="22"/>
        </w:rPr>
        <w:t>działanie osoby lub grupy osób, powodujące zakłócenia porządku publicznego;</w:t>
      </w:r>
    </w:p>
    <w:p w:rsidR="00876E5E" w:rsidRPr="00531313" w:rsidRDefault="00876E5E" w:rsidP="00B272A8">
      <w:pPr>
        <w:numPr>
          <w:ilvl w:val="0"/>
          <w:numId w:val="59"/>
        </w:numPr>
        <w:tabs>
          <w:tab w:val="left" w:pos="993"/>
        </w:tabs>
        <w:spacing w:after="40" w:line="252" w:lineRule="auto"/>
        <w:jc w:val="both"/>
        <w:rPr>
          <w:rFonts w:ascii="Palatino Linotype" w:hAnsi="Palatino Linotype"/>
          <w:sz w:val="22"/>
          <w:szCs w:val="22"/>
        </w:rPr>
      </w:pPr>
      <w:r w:rsidRPr="00531313">
        <w:rPr>
          <w:rFonts w:ascii="Palatino Linotype" w:hAnsi="Palatino Linotype"/>
          <w:sz w:val="22"/>
          <w:szCs w:val="22"/>
        </w:rPr>
        <w:t>działanie legalnie ustanowionej władzy zmierzające do przywrócenia porządku publicznego lub zminimalizowania skutków zakłóceń;</w:t>
      </w:r>
    </w:p>
    <w:p w:rsidR="00876E5E" w:rsidRPr="00531313" w:rsidRDefault="00876E5E" w:rsidP="00B272A8">
      <w:pPr>
        <w:numPr>
          <w:ilvl w:val="0"/>
          <w:numId w:val="59"/>
        </w:numPr>
        <w:tabs>
          <w:tab w:val="left" w:pos="993"/>
        </w:tabs>
        <w:spacing w:after="40" w:line="252" w:lineRule="auto"/>
        <w:jc w:val="both"/>
        <w:rPr>
          <w:rFonts w:ascii="Palatino Linotype" w:hAnsi="Palatino Linotype"/>
          <w:sz w:val="22"/>
          <w:szCs w:val="22"/>
        </w:rPr>
      </w:pPr>
      <w:r w:rsidRPr="00531313">
        <w:rPr>
          <w:rFonts w:ascii="Palatino Linotype" w:hAnsi="Palatino Linotype"/>
          <w:sz w:val="22"/>
          <w:szCs w:val="22"/>
        </w:rPr>
        <w:t>umyślne działanie strajkującego lub poddanego lokautowi pracownika, mające na celu wspomożenie strajku lub przeciwstawienie się lokautowi;</w:t>
      </w:r>
    </w:p>
    <w:p w:rsidR="00876E5E" w:rsidRPr="00531313" w:rsidRDefault="00876E5E" w:rsidP="00B272A8">
      <w:pPr>
        <w:numPr>
          <w:ilvl w:val="0"/>
          <w:numId w:val="59"/>
        </w:numPr>
        <w:tabs>
          <w:tab w:val="left" w:pos="993"/>
        </w:tabs>
        <w:spacing w:after="40" w:line="252" w:lineRule="auto"/>
        <w:jc w:val="both"/>
        <w:rPr>
          <w:rFonts w:ascii="Palatino Linotype" w:hAnsi="Palatino Linotype"/>
          <w:sz w:val="22"/>
          <w:szCs w:val="22"/>
        </w:rPr>
      </w:pPr>
      <w:r w:rsidRPr="00531313">
        <w:rPr>
          <w:rFonts w:ascii="Palatino Linotype" w:hAnsi="Palatino Linotype"/>
          <w:sz w:val="22"/>
          <w:szCs w:val="22"/>
        </w:rPr>
        <w:t>działanie legalnie ustanowionej władzy zapobiegające takim czynnościom lub działającej w</w:t>
      </w:r>
      <w:r w:rsidR="00B272A8">
        <w:rPr>
          <w:rFonts w:ascii="Palatino Linotype" w:hAnsi="Palatino Linotype"/>
          <w:sz w:val="22"/>
          <w:szCs w:val="22"/>
        </w:rPr>
        <w:t> </w:t>
      </w:r>
      <w:r w:rsidRPr="00531313">
        <w:rPr>
          <w:rFonts w:ascii="Palatino Linotype" w:hAnsi="Palatino Linotype"/>
          <w:sz w:val="22"/>
          <w:szCs w:val="22"/>
        </w:rPr>
        <w:t>celu zminimalizowania skutków takich działań.</w:t>
      </w:r>
    </w:p>
    <w:p w:rsidR="00876E5E" w:rsidRPr="00531313" w:rsidRDefault="00876E5E" w:rsidP="00B272A8">
      <w:pPr>
        <w:tabs>
          <w:tab w:val="left" w:pos="993"/>
        </w:tabs>
        <w:spacing w:after="40" w:line="252" w:lineRule="auto"/>
        <w:ind w:left="636" w:hanging="284"/>
        <w:jc w:val="both"/>
        <w:rPr>
          <w:rFonts w:ascii="Palatino Linotype" w:hAnsi="Palatino Linotype"/>
          <w:sz w:val="22"/>
          <w:szCs w:val="22"/>
        </w:rPr>
      </w:pPr>
      <w:r w:rsidRPr="00531313">
        <w:rPr>
          <w:rFonts w:ascii="Palatino Linotype" w:hAnsi="Palatino Linotype"/>
          <w:sz w:val="22"/>
          <w:szCs w:val="22"/>
        </w:rPr>
        <w:t>Z ochrony ubezpieczeniowej wyłącza się szkody będące następstwem:</w:t>
      </w:r>
    </w:p>
    <w:p w:rsidR="00876E5E" w:rsidRPr="00531313" w:rsidRDefault="00876E5E" w:rsidP="00B272A8">
      <w:pPr>
        <w:numPr>
          <w:ilvl w:val="0"/>
          <w:numId w:val="60"/>
        </w:numPr>
        <w:tabs>
          <w:tab w:val="left" w:pos="993"/>
        </w:tabs>
        <w:spacing w:after="40" w:line="252" w:lineRule="auto"/>
        <w:jc w:val="both"/>
        <w:rPr>
          <w:rFonts w:ascii="Palatino Linotype" w:hAnsi="Palatino Linotype"/>
          <w:sz w:val="22"/>
          <w:szCs w:val="22"/>
        </w:rPr>
      </w:pPr>
      <w:r w:rsidRPr="00531313">
        <w:rPr>
          <w:rFonts w:ascii="Palatino Linotype" w:hAnsi="Palatino Linotype"/>
          <w:sz w:val="22"/>
          <w:szCs w:val="22"/>
        </w:rPr>
        <w:t xml:space="preserve">działań wojennych, wojny domowej, wprowadzenia stanu wojennego lub stanu wyjątkowego, powstania zbrojnego, rewolucji, sabotażu, lokautu, blokady, </w:t>
      </w:r>
    </w:p>
    <w:p w:rsidR="00876E5E" w:rsidRPr="00531313" w:rsidRDefault="00876E5E" w:rsidP="00B272A8">
      <w:pPr>
        <w:numPr>
          <w:ilvl w:val="0"/>
          <w:numId w:val="60"/>
        </w:numPr>
        <w:tabs>
          <w:tab w:val="left" w:pos="993"/>
        </w:tabs>
        <w:spacing w:after="40" w:line="252" w:lineRule="auto"/>
        <w:jc w:val="both"/>
        <w:rPr>
          <w:rFonts w:ascii="Palatino Linotype" w:hAnsi="Palatino Linotype"/>
          <w:sz w:val="22"/>
          <w:szCs w:val="22"/>
        </w:rPr>
      </w:pPr>
      <w:r w:rsidRPr="00531313">
        <w:rPr>
          <w:rFonts w:ascii="Palatino Linotype" w:hAnsi="Palatino Linotype"/>
          <w:sz w:val="22"/>
          <w:szCs w:val="22"/>
        </w:rPr>
        <w:t xml:space="preserve">działania energii jądrowej, promieni laserowych, promieniowania jonizującego, pola magnetycznego lub elektromagnetycznego lub skażenia radioaktywnego, </w:t>
      </w:r>
    </w:p>
    <w:p w:rsidR="00876E5E" w:rsidRPr="00531313" w:rsidRDefault="00876E5E" w:rsidP="00B272A8">
      <w:pPr>
        <w:numPr>
          <w:ilvl w:val="0"/>
          <w:numId w:val="60"/>
        </w:numPr>
        <w:tabs>
          <w:tab w:val="left" w:pos="993"/>
        </w:tabs>
        <w:spacing w:after="40" w:line="252" w:lineRule="auto"/>
        <w:jc w:val="both"/>
        <w:rPr>
          <w:rFonts w:ascii="Palatino Linotype" w:hAnsi="Palatino Linotype"/>
          <w:sz w:val="22"/>
          <w:szCs w:val="22"/>
        </w:rPr>
      </w:pPr>
      <w:r w:rsidRPr="00531313">
        <w:rPr>
          <w:rFonts w:ascii="Palatino Linotype" w:hAnsi="Palatino Linotype"/>
          <w:sz w:val="22"/>
          <w:szCs w:val="22"/>
        </w:rPr>
        <w:t>decyzji administracyjnej wydanej na podstawie obowiązujących przepisów, powodującej konfiskatę, rekwizycję, nacjonalizację lub innego rodzaju przejęcie ubezpieczonego mienia w</w:t>
      </w:r>
      <w:r w:rsidR="00B272A8">
        <w:rPr>
          <w:rFonts w:ascii="Palatino Linotype" w:hAnsi="Palatino Linotype"/>
          <w:sz w:val="22"/>
          <w:szCs w:val="22"/>
        </w:rPr>
        <w:t> </w:t>
      </w:r>
      <w:r w:rsidRPr="00531313">
        <w:rPr>
          <w:rFonts w:ascii="Palatino Linotype" w:hAnsi="Palatino Linotype"/>
          <w:sz w:val="22"/>
          <w:szCs w:val="22"/>
        </w:rPr>
        <w:t xml:space="preserve">wyniku decyzji władz RP, </w:t>
      </w:r>
    </w:p>
    <w:p w:rsidR="00876E5E" w:rsidRPr="00531313" w:rsidRDefault="00876E5E" w:rsidP="00B272A8">
      <w:pPr>
        <w:numPr>
          <w:ilvl w:val="0"/>
          <w:numId w:val="60"/>
        </w:numPr>
        <w:tabs>
          <w:tab w:val="left" w:pos="851"/>
        </w:tabs>
        <w:spacing w:after="40" w:line="252" w:lineRule="auto"/>
        <w:jc w:val="both"/>
        <w:rPr>
          <w:rFonts w:ascii="Palatino Linotype" w:hAnsi="Palatino Linotype"/>
          <w:b/>
          <w:sz w:val="22"/>
          <w:szCs w:val="22"/>
        </w:rPr>
      </w:pPr>
      <w:r w:rsidRPr="00531313">
        <w:rPr>
          <w:rFonts w:ascii="Palatino Linotype" w:hAnsi="Palatino Linotype"/>
          <w:sz w:val="22"/>
          <w:szCs w:val="22"/>
        </w:rPr>
        <w:t>działań ubezpieczonego podjętych w związku z kontrolowaniem, zapobieganiem lub</w:t>
      </w:r>
      <w:r w:rsidR="00B272A8">
        <w:rPr>
          <w:rFonts w:ascii="Palatino Linotype" w:hAnsi="Palatino Linotype"/>
          <w:sz w:val="22"/>
          <w:szCs w:val="22"/>
        </w:rPr>
        <w:t> </w:t>
      </w:r>
      <w:r w:rsidRPr="00531313">
        <w:rPr>
          <w:rFonts w:ascii="Palatino Linotype" w:hAnsi="Palatino Linotype"/>
          <w:sz w:val="22"/>
          <w:szCs w:val="22"/>
        </w:rPr>
        <w:t>zwalczaniem skutków aktów terroryzmu, strajków, rozruchów i zamieszek wewnętrznych oraz zdarzeń wymienionych w lit. a.</w:t>
      </w:r>
    </w:p>
    <w:p w:rsidR="00876E5E" w:rsidRPr="00531313" w:rsidRDefault="00876E5E" w:rsidP="00B272A8">
      <w:pPr>
        <w:tabs>
          <w:tab w:val="left" w:pos="851"/>
        </w:tabs>
        <w:spacing w:after="40" w:line="252" w:lineRule="auto"/>
        <w:ind w:left="360"/>
        <w:jc w:val="both"/>
        <w:rPr>
          <w:rFonts w:ascii="Palatino Linotype" w:hAnsi="Palatino Linotype"/>
          <w:sz w:val="22"/>
          <w:szCs w:val="22"/>
        </w:rPr>
      </w:pPr>
      <w:r w:rsidRPr="00531313">
        <w:rPr>
          <w:rFonts w:ascii="Palatino Linotype" w:hAnsi="Palatino Linotype"/>
          <w:sz w:val="22"/>
          <w:szCs w:val="22"/>
        </w:rPr>
        <w:t>Odpowiedzialność na podstawie niniejszej klauzuli ograniczona jest na jeden i wszystkie wypadki w okresie ubezpieczenia</w:t>
      </w:r>
      <w:r w:rsidR="00D14DF2" w:rsidRPr="00531313">
        <w:rPr>
          <w:rFonts w:ascii="Palatino Linotype" w:hAnsi="Palatino Linotype"/>
          <w:sz w:val="22"/>
          <w:szCs w:val="22"/>
        </w:rPr>
        <w:t xml:space="preserve"> </w:t>
      </w:r>
      <w:r w:rsidR="00F50D52" w:rsidRPr="00531313">
        <w:rPr>
          <w:rFonts w:ascii="Palatino Linotype" w:hAnsi="Palatino Linotype"/>
          <w:sz w:val="22"/>
          <w:szCs w:val="22"/>
        </w:rPr>
        <w:t>do sumy</w:t>
      </w:r>
      <w:r w:rsidR="00D14DF2" w:rsidRPr="00531313">
        <w:rPr>
          <w:rFonts w:ascii="Palatino Linotype" w:hAnsi="Palatino Linotype"/>
          <w:sz w:val="22"/>
          <w:szCs w:val="22"/>
        </w:rPr>
        <w:t>:</w:t>
      </w:r>
    </w:p>
    <w:p w:rsidR="00FC7136" w:rsidRPr="00531313" w:rsidRDefault="00FC7136" w:rsidP="00B272A8">
      <w:pPr>
        <w:pStyle w:val="Tekstpodstawowy"/>
        <w:numPr>
          <w:ilvl w:val="0"/>
          <w:numId w:val="56"/>
        </w:numPr>
        <w:spacing w:after="40" w:line="252" w:lineRule="auto"/>
        <w:jc w:val="both"/>
        <w:rPr>
          <w:rFonts w:ascii="Palatino Linotype" w:hAnsi="Palatino Linotype"/>
          <w:sz w:val="22"/>
          <w:szCs w:val="22"/>
        </w:rPr>
      </w:pPr>
      <w:r w:rsidRPr="00531313">
        <w:rPr>
          <w:rFonts w:ascii="Palatino Linotype" w:hAnsi="Palatino Linotype"/>
          <w:sz w:val="22"/>
          <w:szCs w:val="22"/>
        </w:rPr>
        <w:t>1 mln zł</w:t>
      </w:r>
      <w:r w:rsidRPr="00531313">
        <w:rPr>
          <w:rFonts w:ascii="Palatino Linotype" w:hAnsi="Palatino Linotype"/>
          <w:b w:val="0"/>
          <w:sz w:val="22"/>
          <w:szCs w:val="22"/>
        </w:rPr>
        <w:t xml:space="preserve"> dla ubezpieczenia mienia od ognia i innych zdarzeń losowych,</w:t>
      </w:r>
    </w:p>
    <w:p w:rsidR="00FC7136" w:rsidRPr="00531313" w:rsidRDefault="009248E1" w:rsidP="00B272A8">
      <w:pPr>
        <w:pStyle w:val="Tekstpodstawowy"/>
        <w:numPr>
          <w:ilvl w:val="0"/>
          <w:numId w:val="56"/>
        </w:numPr>
        <w:spacing w:after="40" w:line="252" w:lineRule="auto"/>
        <w:jc w:val="both"/>
        <w:rPr>
          <w:rFonts w:ascii="Palatino Linotype" w:hAnsi="Palatino Linotype"/>
          <w:sz w:val="22"/>
          <w:szCs w:val="22"/>
        </w:rPr>
      </w:pPr>
      <w:r w:rsidRPr="00531313">
        <w:rPr>
          <w:rFonts w:ascii="Palatino Linotype" w:hAnsi="Palatino Linotype"/>
          <w:sz w:val="22"/>
          <w:szCs w:val="22"/>
        </w:rPr>
        <w:t>10</w:t>
      </w:r>
      <w:r w:rsidR="00FC7136" w:rsidRPr="00531313">
        <w:rPr>
          <w:rFonts w:ascii="Palatino Linotype" w:hAnsi="Palatino Linotype"/>
          <w:sz w:val="22"/>
          <w:szCs w:val="22"/>
        </w:rPr>
        <w:t>0 000 zł</w:t>
      </w:r>
      <w:r w:rsidR="00FC7136" w:rsidRPr="00531313">
        <w:rPr>
          <w:rFonts w:ascii="Palatino Linotype" w:hAnsi="Palatino Linotype"/>
          <w:b w:val="0"/>
          <w:sz w:val="22"/>
          <w:szCs w:val="22"/>
        </w:rPr>
        <w:t xml:space="preserve"> dla ubezpieczenia mienia od kradzieży z włamaniem i rabunku,</w:t>
      </w:r>
    </w:p>
    <w:p w:rsidR="00FC7136" w:rsidRPr="00531313" w:rsidRDefault="00FC7136" w:rsidP="00B272A8">
      <w:pPr>
        <w:pStyle w:val="Tekstpodstawowy"/>
        <w:numPr>
          <w:ilvl w:val="0"/>
          <w:numId w:val="56"/>
        </w:numPr>
        <w:spacing w:after="40" w:line="252" w:lineRule="auto"/>
        <w:jc w:val="both"/>
        <w:rPr>
          <w:rFonts w:ascii="Palatino Linotype" w:hAnsi="Palatino Linotype"/>
          <w:sz w:val="22"/>
          <w:szCs w:val="22"/>
        </w:rPr>
      </w:pPr>
      <w:r w:rsidRPr="00531313">
        <w:rPr>
          <w:rFonts w:ascii="Palatino Linotype" w:hAnsi="Palatino Linotype"/>
          <w:sz w:val="22"/>
          <w:szCs w:val="22"/>
        </w:rPr>
        <w:t>15 000 zł</w:t>
      </w:r>
      <w:r w:rsidRPr="00531313">
        <w:rPr>
          <w:rFonts w:ascii="Palatino Linotype" w:hAnsi="Palatino Linotype"/>
          <w:b w:val="0"/>
          <w:sz w:val="22"/>
          <w:szCs w:val="22"/>
        </w:rPr>
        <w:t xml:space="preserve"> dla ubezpieczenia szyb, elementów szklanych oraz wykładzin szklanych, ceramicznych lub kamiennych od pęknięcia i stłuczenia,</w:t>
      </w:r>
    </w:p>
    <w:p w:rsidR="00FC7136" w:rsidRPr="00531313" w:rsidRDefault="00FC7136" w:rsidP="00B272A8">
      <w:pPr>
        <w:pStyle w:val="Tekstpodstawowy"/>
        <w:numPr>
          <w:ilvl w:val="0"/>
          <w:numId w:val="56"/>
        </w:numPr>
        <w:spacing w:after="40" w:line="252" w:lineRule="auto"/>
        <w:jc w:val="both"/>
        <w:rPr>
          <w:rFonts w:ascii="Palatino Linotype" w:hAnsi="Palatino Linotype"/>
          <w:sz w:val="22"/>
          <w:szCs w:val="22"/>
        </w:rPr>
      </w:pPr>
      <w:r w:rsidRPr="00531313">
        <w:rPr>
          <w:rFonts w:ascii="Palatino Linotype" w:hAnsi="Palatino Linotype"/>
          <w:sz w:val="22"/>
          <w:szCs w:val="22"/>
        </w:rPr>
        <w:t>200 000 zł</w:t>
      </w:r>
      <w:r w:rsidRPr="00531313">
        <w:rPr>
          <w:rFonts w:ascii="Palatino Linotype" w:hAnsi="Palatino Linotype"/>
          <w:b w:val="0"/>
          <w:sz w:val="22"/>
          <w:szCs w:val="22"/>
        </w:rPr>
        <w:t xml:space="preserve"> dla ubezpieczenia sprzętu elektronicznego od wszystkich </w:t>
      </w:r>
      <w:proofErr w:type="spellStart"/>
      <w:r w:rsidRPr="00531313">
        <w:rPr>
          <w:rFonts w:ascii="Palatino Linotype" w:hAnsi="Palatino Linotype"/>
          <w:b w:val="0"/>
          <w:sz w:val="22"/>
          <w:szCs w:val="22"/>
        </w:rPr>
        <w:t>ryzyk</w:t>
      </w:r>
      <w:proofErr w:type="spellEnd"/>
      <w:r w:rsidRPr="00531313">
        <w:rPr>
          <w:rFonts w:ascii="Palatino Linotype" w:hAnsi="Palatino Linotype"/>
          <w:b w:val="0"/>
          <w:sz w:val="22"/>
          <w:szCs w:val="22"/>
        </w:rPr>
        <w:t>.</w:t>
      </w:r>
    </w:p>
    <w:p w:rsidR="00876E5E" w:rsidRPr="00531313" w:rsidRDefault="00876E5E" w:rsidP="00B272A8">
      <w:pPr>
        <w:numPr>
          <w:ilvl w:val="0"/>
          <w:numId w:val="58"/>
        </w:numPr>
        <w:tabs>
          <w:tab w:val="left" w:pos="851"/>
        </w:tabs>
        <w:spacing w:after="40" w:line="252" w:lineRule="auto"/>
        <w:jc w:val="both"/>
        <w:rPr>
          <w:rFonts w:ascii="Palatino Linotype" w:hAnsi="Palatino Linotype"/>
          <w:sz w:val="22"/>
          <w:szCs w:val="22"/>
        </w:rPr>
      </w:pPr>
      <w:r w:rsidRPr="00531313">
        <w:rPr>
          <w:rFonts w:ascii="Palatino Linotype" w:hAnsi="Palatino Linotype"/>
          <w:b/>
          <w:sz w:val="22"/>
          <w:szCs w:val="22"/>
        </w:rPr>
        <w:t>Klauzula ubezpieczenia mienia podczas przemieszczania</w:t>
      </w:r>
      <w:r w:rsidRPr="00531313">
        <w:rPr>
          <w:rFonts w:ascii="Palatino Linotype" w:hAnsi="Palatino Linotype"/>
          <w:sz w:val="22"/>
          <w:szCs w:val="22"/>
        </w:rPr>
        <w:t xml:space="preserve"> – ochroną ubezpieczeniową objęte są</w:t>
      </w:r>
      <w:r w:rsidR="00B272A8">
        <w:rPr>
          <w:rFonts w:ascii="Palatino Linotype" w:hAnsi="Palatino Linotype"/>
          <w:sz w:val="22"/>
          <w:szCs w:val="22"/>
        </w:rPr>
        <w:t> </w:t>
      </w:r>
      <w:r w:rsidRPr="00531313">
        <w:rPr>
          <w:rFonts w:ascii="Palatino Linotype" w:hAnsi="Palatino Linotype"/>
          <w:sz w:val="22"/>
          <w:szCs w:val="22"/>
        </w:rPr>
        <w:t xml:space="preserve">szkody podczas przemieszczania ubezpieczonego mienia pomiędzy ubezpieczonymi lokalizacjami, od chwili rozpoczęcia demontażu do momentu zakończenia ponownego montażu oraz podczas użytkowania ubezpieczonego mienia poza miejscami ubezpieczenia (nie dotyczy przenośnego sprzętu elektronicznego ubezpieczonego w ramach ubezpieczenia sprzętu elektronicznego od wszystkich </w:t>
      </w:r>
      <w:proofErr w:type="spellStart"/>
      <w:r w:rsidRPr="00531313">
        <w:rPr>
          <w:rFonts w:ascii="Palatino Linotype" w:hAnsi="Palatino Linotype"/>
          <w:sz w:val="22"/>
          <w:szCs w:val="22"/>
        </w:rPr>
        <w:t>ryzyk</w:t>
      </w:r>
      <w:proofErr w:type="spellEnd"/>
      <w:r w:rsidRPr="00531313">
        <w:rPr>
          <w:rFonts w:ascii="Palatino Linotype" w:hAnsi="Palatino Linotype"/>
          <w:sz w:val="22"/>
          <w:szCs w:val="22"/>
        </w:rPr>
        <w:t xml:space="preserve">) </w:t>
      </w:r>
      <w:r w:rsidR="00E165AB" w:rsidRPr="00531313">
        <w:rPr>
          <w:rFonts w:ascii="Palatino Linotype" w:hAnsi="Palatino Linotype"/>
          <w:sz w:val="22"/>
          <w:szCs w:val="22"/>
        </w:rPr>
        <w:t>–</w:t>
      </w:r>
      <w:r w:rsidRPr="00531313">
        <w:rPr>
          <w:rFonts w:ascii="Palatino Linotype" w:hAnsi="Palatino Linotype"/>
          <w:sz w:val="22"/>
          <w:szCs w:val="22"/>
        </w:rPr>
        <w:t xml:space="preserve"> limit </w:t>
      </w:r>
      <w:r w:rsidRPr="00531313">
        <w:rPr>
          <w:rFonts w:ascii="Palatino Linotype" w:hAnsi="Palatino Linotype"/>
          <w:b/>
          <w:sz w:val="22"/>
          <w:szCs w:val="22"/>
        </w:rPr>
        <w:t>50 000 zł</w:t>
      </w:r>
      <w:r w:rsidRPr="00531313">
        <w:rPr>
          <w:rFonts w:ascii="Palatino Linotype" w:hAnsi="Palatino Linotype"/>
          <w:sz w:val="22"/>
          <w:szCs w:val="22"/>
        </w:rPr>
        <w:t xml:space="preserve"> na jeden i wszystkie wypadki w okresie ubezpieczenia.</w:t>
      </w:r>
    </w:p>
    <w:p w:rsidR="0012362B" w:rsidRPr="0012362B" w:rsidRDefault="00876E5E" w:rsidP="00B272A8">
      <w:pPr>
        <w:numPr>
          <w:ilvl w:val="0"/>
          <w:numId w:val="58"/>
        </w:numPr>
        <w:tabs>
          <w:tab w:val="left" w:pos="851"/>
        </w:tabs>
        <w:spacing w:after="40" w:line="252" w:lineRule="auto"/>
        <w:jc w:val="both"/>
        <w:rPr>
          <w:rFonts w:ascii="Palatino Linotype" w:hAnsi="Palatino Linotype"/>
          <w:sz w:val="22"/>
          <w:szCs w:val="22"/>
        </w:rPr>
      </w:pPr>
      <w:r w:rsidRPr="0012362B">
        <w:rPr>
          <w:rFonts w:ascii="Palatino Linotype" w:hAnsi="Palatino Linotype"/>
          <w:b/>
          <w:sz w:val="22"/>
          <w:szCs w:val="22"/>
        </w:rPr>
        <w:t xml:space="preserve">Klauzula przeniesienia mienia </w:t>
      </w:r>
      <w:r w:rsidRPr="0012362B">
        <w:rPr>
          <w:rFonts w:ascii="Palatino Linotype" w:hAnsi="Palatino Linotype"/>
          <w:iCs/>
          <w:sz w:val="22"/>
          <w:szCs w:val="22"/>
        </w:rPr>
        <w:t>- z</w:t>
      </w:r>
      <w:r w:rsidRPr="0012362B">
        <w:rPr>
          <w:rFonts w:ascii="Palatino Linotype" w:hAnsi="Palatino Linotype"/>
          <w:sz w:val="22"/>
          <w:szCs w:val="22"/>
        </w:rPr>
        <w:t xml:space="preserve"> zachowaniem pozostałych nie zmienionych niniejszą klauzulą postanowień ogólnych warunków ubezpieczenia i innych postanowień umowy ubezpieczenia, ustala się, że Ubezpieczyciel ponosi odpowiedzialność za szkody powstałe w ubezpieczonym mieniu również w przypadku jego przeniesienia do innej ubezpieczonej lokalizacji. Ochrona ubezpieczeniowa nie obejmuje szkód powstałych podczas transportu (w tym podczas załadunku </w:t>
      </w:r>
      <w:r w:rsidRPr="0012362B">
        <w:rPr>
          <w:rFonts w:ascii="Palatino Linotype" w:hAnsi="Palatino Linotype"/>
          <w:sz w:val="22"/>
          <w:szCs w:val="22"/>
        </w:rPr>
        <w:lastRenderedPageBreak/>
        <w:t>i rozładunku), prac demontażowych/ budowlano-montażowych (w tym podczas prób i testów). W przypadku szkody, Ubezpieczający zobowiązany jest udokumentować fakt przeniesienia mienia z określeniem jego sumy ubezpieczenia oraz daty zmiany miejsca ubezpieczenia. Odpowiedzialność na podstawie niniejszej klauzuli ograniczona jest limit</w:t>
      </w:r>
      <w:r w:rsidR="00F50D52">
        <w:rPr>
          <w:rFonts w:ascii="Palatino Linotype" w:hAnsi="Palatino Linotype"/>
          <w:sz w:val="22"/>
          <w:szCs w:val="22"/>
        </w:rPr>
        <w:t>em</w:t>
      </w:r>
      <w:r w:rsidRPr="0012362B">
        <w:rPr>
          <w:rFonts w:ascii="Palatino Linotype" w:hAnsi="Palatino Linotype"/>
          <w:sz w:val="22"/>
          <w:szCs w:val="22"/>
        </w:rPr>
        <w:t xml:space="preserve"> </w:t>
      </w:r>
      <w:r w:rsidRPr="0012362B">
        <w:rPr>
          <w:rFonts w:ascii="Palatino Linotype" w:hAnsi="Palatino Linotype"/>
          <w:b/>
          <w:sz w:val="22"/>
          <w:szCs w:val="22"/>
        </w:rPr>
        <w:t>300 000 zł</w:t>
      </w:r>
      <w:r w:rsidRPr="0012362B">
        <w:rPr>
          <w:rFonts w:ascii="Palatino Linotype" w:hAnsi="Palatino Linotype"/>
          <w:sz w:val="22"/>
          <w:szCs w:val="22"/>
        </w:rPr>
        <w:t xml:space="preserve"> na jeden i</w:t>
      </w:r>
      <w:r w:rsidR="00B272A8">
        <w:rPr>
          <w:rFonts w:ascii="Palatino Linotype" w:hAnsi="Palatino Linotype"/>
          <w:sz w:val="22"/>
          <w:szCs w:val="22"/>
        </w:rPr>
        <w:t> </w:t>
      </w:r>
      <w:r w:rsidRPr="0012362B">
        <w:rPr>
          <w:rFonts w:ascii="Palatino Linotype" w:hAnsi="Palatino Linotype"/>
          <w:sz w:val="22"/>
          <w:szCs w:val="22"/>
        </w:rPr>
        <w:t xml:space="preserve">wszystkie wypadki </w:t>
      </w:r>
      <w:r w:rsidRPr="00D518AE">
        <w:rPr>
          <w:rFonts w:ascii="Palatino Linotype" w:hAnsi="Palatino Linotype"/>
          <w:sz w:val="22"/>
          <w:szCs w:val="22"/>
        </w:rPr>
        <w:t xml:space="preserve">w </w:t>
      </w:r>
      <w:r w:rsidRPr="0012362B">
        <w:rPr>
          <w:rFonts w:ascii="Palatino Linotype" w:hAnsi="Palatino Linotype"/>
          <w:sz w:val="22"/>
          <w:szCs w:val="22"/>
        </w:rPr>
        <w:t>okresie ubezpieczenia.</w:t>
      </w:r>
    </w:p>
    <w:p w:rsidR="003D026F" w:rsidRPr="0012362B" w:rsidRDefault="003D026F" w:rsidP="00B272A8">
      <w:pPr>
        <w:numPr>
          <w:ilvl w:val="0"/>
          <w:numId w:val="58"/>
        </w:numPr>
        <w:tabs>
          <w:tab w:val="left" w:pos="851"/>
        </w:tabs>
        <w:spacing w:after="40" w:line="252" w:lineRule="auto"/>
        <w:jc w:val="both"/>
        <w:rPr>
          <w:rFonts w:ascii="Palatino Linotype" w:hAnsi="Palatino Linotype"/>
          <w:sz w:val="22"/>
          <w:szCs w:val="22"/>
        </w:rPr>
      </w:pPr>
      <w:r w:rsidRPr="0012362B">
        <w:rPr>
          <w:rFonts w:ascii="Palatino Linotype" w:hAnsi="Palatino Linotype"/>
          <w:b/>
          <w:bCs/>
          <w:sz w:val="22"/>
          <w:szCs w:val="22"/>
        </w:rPr>
        <w:t xml:space="preserve">Klauzula akceptacji istniejących zabezpieczeń – </w:t>
      </w:r>
      <w:r w:rsidRPr="0012362B">
        <w:rPr>
          <w:rFonts w:ascii="Palatino Linotype" w:hAnsi="Palatino Linotype"/>
          <w:bCs/>
          <w:sz w:val="22"/>
          <w:szCs w:val="22"/>
        </w:rPr>
        <w:t>uzgadnia się, że Ubezpieczyciel uznaje stan zabezpieczeń  p/kradzieżowych we wszystkich lokalizacjach ZDW w Olsztynie i podległych mu rejonach za wystarczający i nie będzie powoływał się na zapisy OWU dotyczące minimalnych wymogów odnośnie zabezpieczeń.</w:t>
      </w:r>
    </w:p>
    <w:p w:rsidR="003D026F" w:rsidRPr="00531313" w:rsidRDefault="003D026F" w:rsidP="00B272A8">
      <w:pPr>
        <w:numPr>
          <w:ilvl w:val="0"/>
          <w:numId w:val="58"/>
        </w:numPr>
        <w:tabs>
          <w:tab w:val="left" w:pos="851"/>
        </w:tabs>
        <w:spacing w:after="40" w:line="252" w:lineRule="auto"/>
        <w:jc w:val="both"/>
        <w:rPr>
          <w:rFonts w:ascii="Palatino Linotype" w:hAnsi="Palatino Linotype"/>
          <w:sz w:val="22"/>
          <w:szCs w:val="22"/>
        </w:rPr>
      </w:pPr>
      <w:r w:rsidRPr="00531313">
        <w:rPr>
          <w:rFonts w:ascii="Palatino Linotype" w:hAnsi="Palatino Linotype"/>
          <w:b/>
          <w:sz w:val="22"/>
          <w:szCs w:val="22"/>
        </w:rPr>
        <w:t>Klauzula ustalenia sumy ubezpieczenia i wysokości odszkodowania wg wartości księgowej brutto</w:t>
      </w:r>
      <w:r w:rsidRPr="00531313">
        <w:rPr>
          <w:rFonts w:ascii="Palatino Linotype" w:hAnsi="Palatino Linotype"/>
          <w:sz w:val="22"/>
          <w:szCs w:val="22"/>
        </w:rPr>
        <w:t xml:space="preserve"> – ubezpieczeniu wg wartości początkowej / księgowej brutto / podlegają wszystkie</w:t>
      </w:r>
      <w:r w:rsidRPr="00531313">
        <w:rPr>
          <w:rFonts w:ascii="Palatino Linotype" w:hAnsi="Palatino Linotype"/>
          <w:b/>
          <w:sz w:val="22"/>
          <w:szCs w:val="22"/>
        </w:rPr>
        <w:t xml:space="preserve"> </w:t>
      </w:r>
      <w:r w:rsidR="00AF3420" w:rsidRPr="00531313">
        <w:rPr>
          <w:rFonts w:ascii="Palatino Linotype" w:hAnsi="Palatino Linotype"/>
          <w:sz w:val="22"/>
          <w:szCs w:val="22"/>
        </w:rPr>
        <w:t>środki trwałe</w:t>
      </w:r>
      <w:r w:rsidR="00AF3420" w:rsidRPr="00531313">
        <w:rPr>
          <w:rFonts w:ascii="Palatino Linotype" w:hAnsi="Palatino Linotype"/>
          <w:b/>
          <w:sz w:val="22"/>
          <w:szCs w:val="22"/>
        </w:rPr>
        <w:t xml:space="preserve"> ,</w:t>
      </w:r>
      <w:r w:rsidRPr="00531313">
        <w:rPr>
          <w:rFonts w:ascii="Palatino Linotype" w:hAnsi="Palatino Linotype"/>
          <w:sz w:val="22"/>
          <w:szCs w:val="22"/>
        </w:rPr>
        <w:t>maszyny, urządzenia, aparaty narzędzia</w:t>
      </w:r>
      <w:r w:rsidR="00A208B1" w:rsidRPr="00531313">
        <w:rPr>
          <w:rFonts w:ascii="Palatino Linotype" w:hAnsi="Palatino Linotype"/>
          <w:sz w:val="22"/>
          <w:szCs w:val="22"/>
        </w:rPr>
        <w:t>, sprzęt elektroniczny</w:t>
      </w:r>
      <w:r w:rsidRPr="00531313">
        <w:rPr>
          <w:rFonts w:ascii="Palatino Linotype" w:hAnsi="Palatino Linotype"/>
          <w:sz w:val="22"/>
          <w:szCs w:val="22"/>
        </w:rPr>
        <w:t xml:space="preserve"> i wyposażenie </w:t>
      </w:r>
      <w:r w:rsidR="00A208B1" w:rsidRPr="00531313">
        <w:rPr>
          <w:rFonts w:ascii="Palatino Linotype" w:hAnsi="Palatino Linotype"/>
          <w:sz w:val="22"/>
          <w:szCs w:val="22"/>
        </w:rPr>
        <w:t>(</w:t>
      </w:r>
      <w:r w:rsidRPr="00531313">
        <w:rPr>
          <w:rFonts w:ascii="Palatino Linotype" w:hAnsi="Palatino Linotype"/>
          <w:sz w:val="22"/>
          <w:szCs w:val="22"/>
        </w:rPr>
        <w:t>w tym mniejszej wartości) wg ewidencji księgowej oraz ubezpieczone w przyszłości na podstawie klauzuli automatycznego pokrycia, niezależnie od wieku,  stopnia technicznego i</w:t>
      </w:r>
      <w:r w:rsidR="00B272A8">
        <w:rPr>
          <w:rFonts w:ascii="Palatino Linotype" w:hAnsi="Palatino Linotype"/>
          <w:sz w:val="22"/>
          <w:szCs w:val="22"/>
        </w:rPr>
        <w:t> </w:t>
      </w:r>
      <w:r w:rsidRPr="00531313">
        <w:rPr>
          <w:rFonts w:ascii="Palatino Linotype" w:hAnsi="Palatino Linotype"/>
          <w:sz w:val="22"/>
          <w:szCs w:val="22"/>
        </w:rPr>
        <w:t>technologicznego zużycia lub amortyzacji księgowej. Zasada proporcjonalnej wypłaty odszkodowania ma zastosowanie jedynie w przypadku, gdy zadeklarowana przez Ubezpieczającego suma ubezpieczenia jest inna niż w ewidencji księgowej. Odszkodowanie nie może przekroczyć sumy ubezpieczenia uszkodzonego mienia.</w:t>
      </w:r>
    </w:p>
    <w:p w:rsidR="003D026F" w:rsidRPr="00806B42" w:rsidRDefault="003D026F" w:rsidP="00B272A8">
      <w:pPr>
        <w:numPr>
          <w:ilvl w:val="0"/>
          <w:numId w:val="58"/>
        </w:numPr>
        <w:tabs>
          <w:tab w:val="left" w:pos="851"/>
        </w:tabs>
        <w:spacing w:after="40" w:line="252" w:lineRule="auto"/>
        <w:jc w:val="both"/>
        <w:rPr>
          <w:rFonts w:ascii="Palatino Linotype" w:hAnsi="Palatino Linotype"/>
          <w:sz w:val="22"/>
          <w:szCs w:val="22"/>
        </w:rPr>
      </w:pPr>
      <w:r w:rsidRPr="00531313">
        <w:rPr>
          <w:rFonts w:ascii="Palatino Linotype" w:hAnsi="Palatino Linotype"/>
          <w:b/>
          <w:sz w:val="22"/>
          <w:szCs w:val="22"/>
        </w:rPr>
        <w:t xml:space="preserve">Klauzula ustalenia sumy ubezpieczenia i wysokości odszkodowania wg wartości odtworzeniowej </w:t>
      </w:r>
      <w:r w:rsidRPr="00531313">
        <w:rPr>
          <w:rFonts w:ascii="Palatino Linotype" w:hAnsi="Palatino Linotype"/>
          <w:sz w:val="22"/>
          <w:szCs w:val="22"/>
        </w:rPr>
        <w:t>– ubezpieczeniu wg wartości odtworzeniowej (wartości odpowiadającym kosztom przywrócenia mienia do stanu nowego lecz nie ulepszonego) podlegają wszystkie budynki należące do Ubezpieczonego</w:t>
      </w:r>
      <w:r w:rsidR="00893954" w:rsidRPr="00531313">
        <w:rPr>
          <w:rFonts w:ascii="Palatino Linotype" w:hAnsi="Palatino Linotype"/>
          <w:sz w:val="22"/>
          <w:szCs w:val="22"/>
        </w:rPr>
        <w:t xml:space="preserve"> i nakłady inwestycyjne oraz</w:t>
      </w:r>
      <w:r w:rsidRPr="00531313">
        <w:rPr>
          <w:rFonts w:ascii="Palatino Linotype" w:hAnsi="Palatino Linotype"/>
          <w:sz w:val="22"/>
          <w:szCs w:val="22"/>
        </w:rPr>
        <w:t xml:space="preserve"> </w:t>
      </w:r>
      <w:r w:rsidR="00893954" w:rsidRPr="00531313">
        <w:rPr>
          <w:rFonts w:ascii="Palatino Linotype" w:hAnsi="Palatino Linotype"/>
          <w:sz w:val="22"/>
          <w:szCs w:val="22"/>
        </w:rPr>
        <w:t xml:space="preserve">mienie </w:t>
      </w:r>
      <w:r w:rsidRPr="00531313">
        <w:rPr>
          <w:rFonts w:ascii="Palatino Linotype" w:hAnsi="Palatino Linotype"/>
          <w:sz w:val="22"/>
          <w:szCs w:val="22"/>
        </w:rPr>
        <w:t>ubezpieczone w</w:t>
      </w:r>
      <w:r w:rsidR="00B272A8">
        <w:rPr>
          <w:rFonts w:ascii="Palatino Linotype" w:hAnsi="Palatino Linotype"/>
          <w:sz w:val="22"/>
          <w:szCs w:val="22"/>
        </w:rPr>
        <w:t> </w:t>
      </w:r>
      <w:r w:rsidRPr="00965A46">
        <w:rPr>
          <w:rFonts w:ascii="Palatino Linotype" w:hAnsi="Palatino Linotype"/>
          <w:sz w:val="22"/>
          <w:szCs w:val="22"/>
        </w:rPr>
        <w:t xml:space="preserve">przyszłości na podstawie klauzuli automatycznego pokrycia, niezależnie </w:t>
      </w:r>
      <w:r w:rsidRPr="00806B42">
        <w:rPr>
          <w:rFonts w:ascii="Palatino Linotype" w:hAnsi="Palatino Linotype"/>
          <w:sz w:val="22"/>
          <w:szCs w:val="22"/>
        </w:rPr>
        <w:t>od wieku, stopnia technicznego zużycia lub amortyzacji księgowej. Określanie wysokości odszkodowania będzie odbywało się bez uwzględnienia wieku, stopnia technicznego zużycia lub amortyzacji księgowej. Odszkodowanie nie może przekroczyć sumy ubezpieczenia uszkodzonego mienia.</w:t>
      </w:r>
    </w:p>
    <w:p w:rsidR="003D026F" w:rsidRPr="00806B42" w:rsidRDefault="003D026F" w:rsidP="00B272A8">
      <w:pPr>
        <w:numPr>
          <w:ilvl w:val="0"/>
          <w:numId w:val="58"/>
        </w:numPr>
        <w:spacing w:after="40" w:line="252" w:lineRule="auto"/>
        <w:jc w:val="both"/>
        <w:rPr>
          <w:rFonts w:ascii="Palatino Linotype" w:hAnsi="Palatino Linotype"/>
          <w:sz w:val="22"/>
          <w:szCs w:val="22"/>
        </w:rPr>
      </w:pPr>
      <w:r w:rsidRPr="00806B42">
        <w:rPr>
          <w:rFonts w:ascii="Palatino Linotype" w:hAnsi="Palatino Linotype"/>
          <w:b/>
          <w:sz w:val="22"/>
          <w:szCs w:val="22"/>
        </w:rPr>
        <w:t>Klauzula odtwarzania mienia</w:t>
      </w:r>
      <w:r w:rsidRPr="00806B42">
        <w:rPr>
          <w:rFonts w:ascii="Palatino Linotype" w:hAnsi="Palatino Linotype"/>
          <w:sz w:val="22"/>
          <w:szCs w:val="22"/>
        </w:rPr>
        <w:t xml:space="preserve"> - w przypadku ubezpieczenia mienia w wartości odtworzeniowej, szkoda będzie wyliczana według tej wartości pod warunkiem przystąpienia do odbudowy, remontu, zakupu, naprawy lub ponownego wytworzenia mienia nie później niż w terminie 36 miesięcy od daty powstania szkody. Jeżeli w powyższym terminie Ubezpieczony nie przystąpi do odbudowy, remontu, zakupu, naprawy lub ponownego wytworzenia mienia, lub jeżeli złoży Ubezpieczycielowi oświadczenie o rezygnacji z odbudowy, remontu, zakupu, naprawy lub ponownego wytworzenia, odszkodowanie zostanie wypłacone w kwocie odpowiadającej wartości rzeczywistej</w:t>
      </w:r>
      <w:r>
        <w:rPr>
          <w:rFonts w:ascii="Palatino Linotype" w:hAnsi="Palatino Linotype"/>
          <w:sz w:val="22"/>
          <w:szCs w:val="22"/>
        </w:rPr>
        <w:t>.</w:t>
      </w:r>
    </w:p>
    <w:p w:rsidR="003D026F" w:rsidRDefault="003D026F" w:rsidP="00B272A8">
      <w:pPr>
        <w:numPr>
          <w:ilvl w:val="0"/>
          <w:numId w:val="58"/>
        </w:numPr>
        <w:tabs>
          <w:tab w:val="left" w:pos="851"/>
        </w:tabs>
        <w:spacing w:after="40" w:line="252" w:lineRule="auto"/>
        <w:jc w:val="both"/>
        <w:rPr>
          <w:rFonts w:ascii="Palatino Linotype" w:hAnsi="Palatino Linotype"/>
          <w:sz w:val="22"/>
          <w:szCs w:val="22"/>
        </w:rPr>
      </w:pPr>
      <w:r w:rsidRPr="00DA0169">
        <w:rPr>
          <w:rFonts w:ascii="Palatino Linotype" w:hAnsi="Palatino Linotype"/>
          <w:b/>
          <w:sz w:val="22"/>
          <w:szCs w:val="22"/>
        </w:rPr>
        <w:t xml:space="preserve">Klauzula wypłaty odszkodowania z podatkiem VAT - </w:t>
      </w:r>
      <w:r w:rsidRPr="00DA0169">
        <w:rPr>
          <w:rFonts w:ascii="Palatino Linotype" w:hAnsi="Palatino Linotype"/>
          <w:sz w:val="22"/>
          <w:szCs w:val="22"/>
        </w:rPr>
        <w:t>z</w:t>
      </w:r>
      <w:r w:rsidRPr="00DA0169">
        <w:rPr>
          <w:rFonts w:ascii="Palatino Linotype" w:hAnsi="Palatino Linotype"/>
          <w:iCs/>
          <w:sz w:val="22"/>
          <w:szCs w:val="22"/>
        </w:rPr>
        <w:t xml:space="preserve"> zachowaniem pozostałych nie zmienionych niniejszą klauzulą postanowień </w:t>
      </w:r>
      <w:r w:rsidRPr="00DA0169">
        <w:rPr>
          <w:rFonts w:ascii="Palatino Linotype" w:hAnsi="Palatino Linotype"/>
          <w:sz w:val="22"/>
          <w:szCs w:val="22"/>
        </w:rPr>
        <w:t>ogólnych warunków ubezpieczenia oraz innych postanowień umowy ubezpieczenia, ustala się, że wypłata odszkodowania nastąpi według wartości uwzględniającej podatek VAT, pod warunkiem, iż suma ubezpieczenia będzie również zawierała ww. podatek, a Ubezpieczający nie ma możliwości odliczenia (odpisu) tego podatku.</w:t>
      </w:r>
    </w:p>
    <w:p w:rsidR="003D026F" w:rsidRDefault="003D026F" w:rsidP="00B272A8">
      <w:pPr>
        <w:numPr>
          <w:ilvl w:val="0"/>
          <w:numId w:val="58"/>
        </w:numPr>
        <w:tabs>
          <w:tab w:val="left" w:pos="851"/>
        </w:tabs>
        <w:spacing w:after="40" w:line="252" w:lineRule="auto"/>
        <w:jc w:val="both"/>
        <w:rPr>
          <w:rFonts w:ascii="Palatino Linotype" w:hAnsi="Palatino Linotype"/>
          <w:sz w:val="22"/>
          <w:szCs w:val="22"/>
        </w:rPr>
      </w:pPr>
      <w:r w:rsidRPr="00DA0169">
        <w:rPr>
          <w:rFonts w:ascii="Palatino Linotype" w:hAnsi="Palatino Linotype"/>
          <w:b/>
          <w:bCs/>
          <w:sz w:val="22"/>
          <w:szCs w:val="22"/>
        </w:rPr>
        <w:t xml:space="preserve">Klauzula ograniczenia zasady proporcji – sumy ubezpieczenia </w:t>
      </w:r>
      <w:r w:rsidRPr="00DA0169">
        <w:rPr>
          <w:rFonts w:ascii="Palatino Linotype" w:hAnsi="Palatino Linotype"/>
          <w:bCs/>
          <w:sz w:val="22"/>
          <w:szCs w:val="22"/>
        </w:rPr>
        <w:t>- z</w:t>
      </w:r>
      <w:r w:rsidRPr="00DA0169">
        <w:rPr>
          <w:rFonts w:ascii="Palatino Linotype" w:hAnsi="Palatino Linotype"/>
          <w:sz w:val="22"/>
          <w:szCs w:val="22"/>
        </w:rPr>
        <w:t xml:space="preserve"> zachowaniem pozostałych nie zmienionych niniejszą klauzulą postanowień ogólnych warunków ubezpieczenia i</w:t>
      </w:r>
      <w:r w:rsidRPr="00DA0169">
        <w:rPr>
          <w:rFonts w:ascii="Palatino Linotype" w:hAnsi="Palatino Linotype"/>
          <w:b/>
          <w:sz w:val="22"/>
          <w:szCs w:val="22"/>
        </w:rPr>
        <w:t xml:space="preserve"> </w:t>
      </w:r>
      <w:r w:rsidRPr="00DA0169">
        <w:rPr>
          <w:rFonts w:ascii="Palatino Linotype" w:hAnsi="Palatino Linotype"/>
          <w:sz w:val="22"/>
          <w:szCs w:val="22"/>
        </w:rPr>
        <w:t>innych postanowień umowy ubezpieczenia, ustala się, że</w:t>
      </w:r>
      <w:r w:rsidRPr="00DA0169">
        <w:rPr>
          <w:rFonts w:ascii="Palatino Linotype" w:hAnsi="Palatino Linotype"/>
          <w:iCs/>
          <w:sz w:val="22"/>
          <w:szCs w:val="22"/>
        </w:rPr>
        <w:t xml:space="preserve"> w</w:t>
      </w:r>
      <w:r w:rsidRPr="00DA0169">
        <w:rPr>
          <w:rFonts w:ascii="Palatino Linotype" w:hAnsi="Palatino Linotype"/>
          <w:sz w:val="22"/>
          <w:szCs w:val="22"/>
        </w:rPr>
        <w:t xml:space="preserve">yłączona zostaje zasada stosowania proporcjonalnej redukcji odszkodowania w przypadku, gdy wartość przedmiotu ubezpieczenia, przy uwzględnieniu rodzaju zadeklarowanej wartości będącej podstawą do ustalenia sumy ubezpieczenia, w dniu szkody nie przekracza </w:t>
      </w:r>
      <w:r w:rsidRPr="00DA0169">
        <w:rPr>
          <w:rFonts w:ascii="Palatino Linotype" w:hAnsi="Palatino Linotype"/>
          <w:b/>
          <w:sz w:val="22"/>
          <w:szCs w:val="22"/>
        </w:rPr>
        <w:t>130 %</w:t>
      </w:r>
      <w:r w:rsidRPr="00DA0169">
        <w:rPr>
          <w:rFonts w:ascii="Palatino Linotype" w:hAnsi="Palatino Linotype"/>
          <w:sz w:val="22"/>
          <w:szCs w:val="22"/>
        </w:rPr>
        <w:t xml:space="preserve"> sumy ubezpieczenia tego przedmiotu</w:t>
      </w:r>
    </w:p>
    <w:p w:rsidR="003D026F" w:rsidRDefault="003D026F" w:rsidP="00B272A8">
      <w:pPr>
        <w:numPr>
          <w:ilvl w:val="0"/>
          <w:numId w:val="58"/>
        </w:numPr>
        <w:tabs>
          <w:tab w:val="left" w:pos="851"/>
        </w:tabs>
        <w:spacing w:after="40" w:line="252" w:lineRule="auto"/>
        <w:jc w:val="both"/>
        <w:rPr>
          <w:rFonts w:ascii="Palatino Linotype" w:hAnsi="Palatino Linotype"/>
          <w:sz w:val="22"/>
          <w:szCs w:val="22"/>
        </w:rPr>
      </w:pPr>
      <w:r w:rsidRPr="00DA0169">
        <w:rPr>
          <w:rFonts w:ascii="Palatino Linotype" w:hAnsi="Palatino Linotype"/>
          <w:b/>
          <w:bCs/>
          <w:sz w:val="22"/>
          <w:szCs w:val="22"/>
        </w:rPr>
        <w:lastRenderedPageBreak/>
        <w:t xml:space="preserve">Klauzula ograniczenia zasady proporcji – wartości szkody </w:t>
      </w:r>
      <w:r w:rsidRPr="00DA0169">
        <w:rPr>
          <w:rFonts w:ascii="Palatino Linotype" w:hAnsi="Palatino Linotype"/>
          <w:bCs/>
          <w:sz w:val="22"/>
          <w:szCs w:val="22"/>
        </w:rPr>
        <w:t>- z</w:t>
      </w:r>
      <w:r w:rsidRPr="00DA0169">
        <w:rPr>
          <w:rFonts w:ascii="Palatino Linotype" w:hAnsi="Palatino Linotype"/>
          <w:sz w:val="22"/>
          <w:szCs w:val="22"/>
        </w:rPr>
        <w:t xml:space="preserve"> zachowaniem pozostałych nie zmienionych niniejszą klauzulą postanowień ogólnych warunków ubezpieczenia i</w:t>
      </w:r>
      <w:r w:rsidRPr="00DA0169">
        <w:rPr>
          <w:rFonts w:ascii="Palatino Linotype" w:hAnsi="Palatino Linotype"/>
          <w:b/>
          <w:sz w:val="22"/>
          <w:szCs w:val="22"/>
        </w:rPr>
        <w:t xml:space="preserve"> </w:t>
      </w:r>
      <w:r w:rsidRPr="00DA0169">
        <w:rPr>
          <w:rFonts w:ascii="Palatino Linotype" w:hAnsi="Palatino Linotype"/>
          <w:sz w:val="22"/>
          <w:szCs w:val="22"/>
        </w:rPr>
        <w:t>innych postanowień umowy ubezpieczenia, ustala się, że</w:t>
      </w:r>
      <w:r w:rsidRPr="00DA0169">
        <w:rPr>
          <w:rFonts w:ascii="Palatino Linotype" w:hAnsi="Palatino Linotype"/>
          <w:iCs/>
          <w:sz w:val="22"/>
          <w:szCs w:val="22"/>
        </w:rPr>
        <w:t xml:space="preserve"> w</w:t>
      </w:r>
      <w:r w:rsidRPr="00DA0169">
        <w:rPr>
          <w:rFonts w:ascii="Palatino Linotype" w:hAnsi="Palatino Linotype"/>
          <w:sz w:val="22"/>
          <w:szCs w:val="22"/>
        </w:rPr>
        <w:t xml:space="preserve">yłączona zostaje zasada stosowania proporcjonalnej redukcji odszkodowania w przypadku, gdy wysokość szkody nie przekracza </w:t>
      </w:r>
      <w:r w:rsidRPr="00DA0169">
        <w:rPr>
          <w:rFonts w:ascii="Palatino Linotype" w:hAnsi="Palatino Linotype"/>
          <w:b/>
          <w:sz w:val="22"/>
          <w:szCs w:val="22"/>
        </w:rPr>
        <w:t>30%</w:t>
      </w:r>
      <w:r w:rsidRPr="00DA0169">
        <w:rPr>
          <w:rFonts w:ascii="Palatino Linotype" w:hAnsi="Palatino Linotype"/>
          <w:sz w:val="22"/>
          <w:szCs w:val="22"/>
        </w:rPr>
        <w:t xml:space="preserve"> sumy ubezpieczenia danego przedmiotu ubezpieczenia.</w:t>
      </w:r>
    </w:p>
    <w:p w:rsidR="003D026F" w:rsidRDefault="003D026F" w:rsidP="00B272A8">
      <w:pPr>
        <w:numPr>
          <w:ilvl w:val="0"/>
          <w:numId w:val="58"/>
        </w:numPr>
        <w:tabs>
          <w:tab w:val="left" w:pos="851"/>
        </w:tabs>
        <w:spacing w:after="40" w:line="252" w:lineRule="auto"/>
        <w:jc w:val="both"/>
        <w:rPr>
          <w:rFonts w:ascii="Palatino Linotype" w:hAnsi="Palatino Linotype"/>
          <w:sz w:val="22"/>
          <w:szCs w:val="22"/>
        </w:rPr>
      </w:pPr>
      <w:r w:rsidRPr="00531313">
        <w:rPr>
          <w:rFonts w:ascii="Palatino Linotype" w:hAnsi="Palatino Linotype"/>
          <w:b/>
          <w:bCs/>
          <w:sz w:val="22"/>
          <w:szCs w:val="22"/>
        </w:rPr>
        <w:t>Klauzula odpowiedzialności za przepięcia</w:t>
      </w:r>
      <w:r w:rsidRPr="00531313">
        <w:rPr>
          <w:rFonts w:ascii="Palatino Linotype" w:hAnsi="Palatino Linotype"/>
          <w:sz w:val="22"/>
          <w:szCs w:val="22"/>
        </w:rPr>
        <w:t xml:space="preserve"> – </w:t>
      </w:r>
      <w:r w:rsidRPr="00531313">
        <w:rPr>
          <w:rFonts w:ascii="Palatino Linotype" w:hAnsi="Palatino Linotype"/>
          <w:iCs/>
          <w:sz w:val="22"/>
          <w:szCs w:val="22"/>
        </w:rPr>
        <w:t xml:space="preserve">Ubezpieczyciel odpowiada za wszelkiego rodzaju szkody powstałe w </w:t>
      </w:r>
      <w:r w:rsidR="00893954" w:rsidRPr="00531313">
        <w:rPr>
          <w:rFonts w:ascii="Palatino Linotype" w:hAnsi="Palatino Linotype"/>
          <w:iCs/>
          <w:sz w:val="22"/>
          <w:szCs w:val="22"/>
        </w:rPr>
        <w:t xml:space="preserve">ubezpieczonym mieniu </w:t>
      </w:r>
      <w:r w:rsidRPr="00531313">
        <w:rPr>
          <w:rFonts w:ascii="Palatino Linotype" w:hAnsi="Palatino Linotype"/>
          <w:iCs/>
          <w:sz w:val="22"/>
          <w:szCs w:val="22"/>
        </w:rPr>
        <w:t xml:space="preserve">na skutek przepięcia, indukcji oraz wywołane pośrednio przez wyładowania atmosferyczne. </w:t>
      </w:r>
      <w:r w:rsidRPr="00531313">
        <w:rPr>
          <w:rFonts w:ascii="Palatino Linotype" w:hAnsi="Palatino Linotype"/>
          <w:sz w:val="22"/>
          <w:szCs w:val="22"/>
        </w:rPr>
        <w:t>Odpowiedzialność na podstawie niniejszej</w:t>
      </w:r>
      <w:r w:rsidRPr="00806B42">
        <w:rPr>
          <w:rFonts w:ascii="Palatino Linotype" w:hAnsi="Palatino Linotype"/>
          <w:sz w:val="22"/>
          <w:szCs w:val="22"/>
        </w:rPr>
        <w:t xml:space="preserve"> klauzuli ograniczona jest limit</w:t>
      </w:r>
      <w:r w:rsidR="00F50D52">
        <w:rPr>
          <w:rFonts w:ascii="Palatino Linotype" w:hAnsi="Palatino Linotype"/>
          <w:sz w:val="22"/>
          <w:szCs w:val="22"/>
        </w:rPr>
        <w:t>em</w:t>
      </w:r>
      <w:r w:rsidRPr="00806B42">
        <w:rPr>
          <w:rFonts w:ascii="Palatino Linotype" w:hAnsi="Palatino Linotype"/>
          <w:sz w:val="22"/>
          <w:szCs w:val="22"/>
        </w:rPr>
        <w:t xml:space="preserve"> </w:t>
      </w:r>
      <w:r w:rsidRPr="00806B42">
        <w:rPr>
          <w:rFonts w:ascii="Palatino Linotype" w:hAnsi="Palatino Linotype"/>
          <w:b/>
          <w:sz w:val="22"/>
          <w:szCs w:val="22"/>
        </w:rPr>
        <w:t xml:space="preserve">200 000 zł </w:t>
      </w:r>
      <w:r w:rsidRPr="00806B42">
        <w:rPr>
          <w:rFonts w:ascii="Palatino Linotype" w:hAnsi="Palatino Linotype"/>
          <w:sz w:val="22"/>
          <w:szCs w:val="22"/>
        </w:rPr>
        <w:t>na jeden i wszystkie wypadki w okresie ubezpieczenia.</w:t>
      </w:r>
    </w:p>
    <w:p w:rsidR="003D026F" w:rsidRPr="00806B42" w:rsidRDefault="003D026F" w:rsidP="00B272A8">
      <w:pPr>
        <w:numPr>
          <w:ilvl w:val="0"/>
          <w:numId w:val="58"/>
        </w:numPr>
        <w:tabs>
          <w:tab w:val="left" w:pos="851"/>
        </w:tabs>
        <w:spacing w:after="40" w:line="252" w:lineRule="auto"/>
        <w:jc w:val="both"/>
        <w:rPr>
          <w:rFonts w:ascii="Palatino Linotype" w:hAnsi="Palatino Linotype"/>
          <w:sz w:val="22"/>
          <w:szCs w:val="22"/>
        </w:rPr>
      </w:pPr>
      <w:r w:rsidRPr="00531313">
        <w:rPr>
          <w:rFonts w:ascii="Palatino Linotype" w:hAnsi="Palatino Linotype"/>
          <w:b/>
          <w:sz w:val="22"/>
          <w:szCs w:val="22"/>
        </w:rPr>
        <w:t xml:space="preserve">Klauzula automatycznego pokrycia - </w:t>
      </w:r>
      <w:proofErr w:type="spellStart"/>
      <w:r w:rsidRPr="00531313">
        <w:rPr>
          <w:rFonts w:ascii="Palatino Linotype" w:hAnsi="Palatino Linotype"/>
          <w:b/>
          <w:sz w:val="22"/>
          <w:szCs w:val="22"/>
        </w:rPr>
        <w:t>bezskładkowa</w:t>
      </w:r>
      <w:proofErr w:type="spellEnd"/>
      <w:r w:rsidRPr="00531313">
        <w:rPr>
          <w:rFonts w:ascii="Palatino Linotype" w:hAnsi="Palatino Linotype"/>
          <w:b/>
          <w:sz w:val="22"/>
          <w:szCs w:val="22"/>
        </w:rPr>
        <w:t xml:space="preserve"> - </w:t>
      </w:r>
      <w:r w:rsidRPr="00531313">
        <w:rPr>
          <w:rFonts w:ascii="Palatino Linotype" w:hAnsi="Palatino Linotype"/>
          <w:sz w:val="22"/>
          <w:szCs w:val="22"/>
        </w:rPr>
        <w:t xml:space="preserve">Ubezpieczyciel </w:t>
      </w:r>
      <w:proofErr w:type="spellStart"/>
      <w:r w:rsidRPr="00531313">
        <w:rPr>
          <w:rFonts w:ascii="Palatino Linotype" w:hAnsi="Palatino Linotype"/>
          <w:sz w:val="22"/>
          <w:szCs w:val="22"/>
        </w:rPr>
        <w:t>bezskładkowo</w:t>
      </w:r>
      <w:proofErr w:type="spellEnd"/>
      <w:r w:rsidRPr="00531313">
        <w:rPr>
          <w:rFonts w:ascii="Palatino Linotype" w:hAnsi="Palatino Linotype"/>
          <w:sz w:val="22"/>
          <w:szCs w:val="22"/>
        </w:rPr>
        <w:t xml:space="preserve"> obejmuje automatyczną ochroną ubezpieczeniową wszelkie nakłady </w:t>
      </w:r>
      <w:r w:rsidR="00AF3420" w:rsidRPr="00531313">
        <w:rPr>
          <w:rFonts w:ascii="Palatino Linotype" w:hAnsi="Palatino Linotype"/>
          <w:sz w:val="22"/>
          <w:szCs w:val="22"/>
        </w:rPr>
        <w:t>inwestycyjne</w:t>
      </w:r>
      <w:r w:rsidRPr="00531313">
        <w:rPr>
          <w:rFonts w:ascii="Palatino Linotype" w:hAnsi="Palatino Linotype"/>
          <w:sz w:val="22"/>
          <w:szCs w:val="22"/>
        </w:rPr>
        <w:t>, mienie remontowane i</w:t>
      </w:r>
      <w:r w:rsidR="00B272A8">
        <w:rPr>
          <w:rFonts w:ascii="Palatino Linotype" w:hAnsi="Palatino Linotype"/>
          <w:sz w:val="22"/>
          <w:szCs w:val="22"/>
        </w:rPr>
        <w:t> </w:t>
      </w:r>
      <w:r w:rsidRPr="00531313">
        <w:rPr>
          <w:rFonts w:ascii="Palatino Linotype" w:hAnsi="Palatino Linotype"/>
          <w:sz w:val="22"/>
          <w:szCs w:val="22"/>
        </w:rPr>
        <w:t>modernizowane oraz inwestycje tj. rzeczy nabywane przez ubezpieczającego podczas trwania umowy ubezpieczenia</w:t>
      </w:r>
      <w:r w:rsidR="00AF3420" w:rsidRPr="00531313">
        <w:rPr>
          <w:sz w:val="22"/>
          <w:szCs w:val="22"/>
        </w:rPr>
        <w:t xml:space="preserve"> </w:t>
      </w:r>
      <w:r w:rsidR="00AF3420" w:rsidRPr="00531313">
        <w:rPr>
          <w:rFonts w:ascii="Palatino Linotype" w:hAnsi="Palatino Linotype"/>
          <w:sz w:val="22"/>
          <w:szCs w:val="22"/>
        </w:rPr>
        <w:t>oraz w okresie poprzedzającym zawarcie umowy (tj. od 01.08.2018 do</w:t>
      </w:r>
      <w:r w:rsidR="00B272A8">
        <w:rPr>
          <w:rFonts w:ascii="Palatino Linotype" w:hAnsi="Palatino Linotype"/>
          <w:sz w:val="22"/>
          <w:szCs w:val="22"/>
        </w:rPr>
        <w:t> </w:t>
      </w:r>
      <w:r w:rsidR="00AF3420" w:rsidRPr="00531313">
        <w:rPr>
          <w:rFonts w:ascii="Palatino Linotype" w:hAnsi="Palatino Linotype"/>
          <w:sz w:val="22"/>
          <w:szCs w:val="22"/>
        </w:rPr>
        <w:t>dnia podpisania umowy)</w:t>
      </w:r>
      <w:r w:rsidRPr="00531313">
        <w:rPr>
          <w:rFonts w:ascii="Palatino Linotype" w:hAnsi="Palatino Linotype"/>
          <w:sz w:val="22"/>
          <w:szCs w:val="22"/>
        </w:rPr>
        <w:t>, na podstawie umów sprzedaży bądź innych umów, na mocy których</w:t>
      </w:r>
      <w:r w:rsidRPr="00806B42">
        <w:rPr>
          <w:rFonts w:ascii="Palatino Linotype" w:hAnsi="Palatino Linotype"/>
          <w:sz w:val="22"/>
          <w:szCs w:val="22"/>
        </w:rPr>
        <w:t xml:space="preserve"> powstaje po stronie ubezpieczającego prawo do używania rzeczy (leasing, okresowe przekazanie do testów, najem, użytkowanie itp.), od dnia zawarcia takiej umowy w odniesieniu do danej rzeczy, niezależnie od momentu przejścia własności bądź innego prawa na</w:t>
      </w:r>
      <w:r w:rsidR="00B272A8">
        <w:rPr>
          <w:rFonts w:ascii="Palatino Linotype" w:hAnsi="Palatino Linotype"/>
          <w:sz w:val="22"/>
          <w:szCs w:val="22"/>
        </w:rPr>
        <w:t> </w:t>
      </w:r>
      <w:r w:rsidRPr="00806B42">
        <w:rPr>
          <w:rFonts w:ascii="Palatino Linotype" w:hAnsi="Palatino Linotype"/>
          <w:sz w:val="22"/>
          <w:szCs w:val="22"/>
        </w:rPr>
        <w:t xml:space="preserve">ubezpieczającego, bądź z dniem przejścia na ubezpieczonego ryzyka utraty (zniszczenia, uszkodzenia) w zależności, która z powyższych sytuacji zajdzie wcześniej. Odpowiedzialność ubezpieczyciela w stosunku do automatycznie ubezpieczonego na mocy niniejszej klauzuli mienia ograniczona jest do </w:t>
      </w:r>
      <w:r w:rsidR="00955C82">
        <w:rPr>
          <w:rFonts w:ascii="Palatino Linotype" w:hAnsi="Palatino Linotype"/>
          <w:b/>
          <w:sz w:val="22"/>
          <w:szCs w:val="22"/>
        </w:rPr>
        <w:t>5</w:t>
      </w:r>
      <w:r w:rsidR="00AF3420" w:rsidRPr="00AF3420">
        <w:rPr>
          <w:rFonts w:ascii="Palatino Linotype" w:hAnsi="Palatino Linotype"/>
          <w:b/>
          <w:sz w:val="22"/>
          <w:szCs w:val="22"/>
        </w:rPr>
        <w:t xml:space="preserve"> mln zł</w:t>
      </w:r>
      <w:r w:rsidRPr="00806B42">
        <w:rPr>
          <w:rFonts w:ascii="Palatino Linotype" w:hAnsi="Palatino Linotype"/>
          <w:sz w:val="22"/>
          <w:szCs w:val="22"/>
        </w:rPr>
        <w:t>.</w:t>
      </w:r>
    </w:p>
    <w:p w:rsidR="00AF3420" w:rsidRPr="00AF3420" w:rsidRDefault="00AF3420" w:rsidP="00B272A8">
      <w:pPr>
        <w:numPr>
          <w:ilvl w:val="0"/>
          <w:numId w:val="58"/>
        </w:numPr>
        <w:tabs>
          <w:tab w:val="left" w:pos="851"/>
        </w:tabs>
        <w:autoSpaceDE w:val="0"/>
        <w:autoSpaceDN w:val="0"/>
        <w:adjustRightInd w:val="0"/>
        <w:spacing w:after="40" w:line="252" w:lineRule="auto"/>
        <w:jc w:val="both"/>
        <w:rPr>
          <w:rFonts w:ascii="Palatino Linotype" w:hAnsi="Palatino Linotype"/>
          <w:b/>
          <w:sz w:val="22"/>
          <w:szCs w:val="22"/>
        </w:rPr>
      </w:pPr>
      <w:r w:rsidRPr="00AF3420">
        <w:rPr>
          <w:rFonts w:ascii="Palatino Linotype" w:hAnsi="Palatino Linotype"/>
          <w:b/>
          <w:sz w:val="22"/>
          <w:szCs w:val="22"/>
        </w:rPr>
        <w:t xml:space="preserve">Klauzula automatycznego ubezpieczenia w nowych lokalizacjach - </w:t>
      </w:r>
      <w:r w:rsidRPr="00AF3420">
        <w:rPr>
          <w:rFonts w:ascii="Palatino Linotype" w:hAnsi="Palatino Linotype"/>
          <w:sz w:val="22"/>
          <w:szCs w:val="22"/>
        </w:rPr>
        <w:t xml:space="preserve">Ubezpieczyciel obejmuje automatyczną ochroną ubezpieczeniową dowolne lokalizacje, w których znajduje się ubezpieczone mienie należące do Ubezpieczającego/Ubezpieczonego lub podmiotów z nim powiązanych, lub znajdujące się pod ich kontrolą. Standard zabezpieczeń </w:t>
      </w:r>
      <w:proofErr w:type="spellStart"/>
      <w:r w:rsidRPr="00AF3420">
        <w:rPr>
          <w:rFonts w:ascii="Palatino Linotype" w:hAnsi="Palatino Linotype"/>
          <w:sz w:val="22"/>
          <w:szCs w:val="22"/>
        </w:rPr>
        <w:t>przeciwkradzieżowych</w:t>
      </w:r>
      <w:proofErr w:type="spellEnd"/>
      <w:r w:rsidRPr="00AF3420">
        <w:rPr>
          <w:rFonts w:ascii="Palatino Linotype" w:hAnsi="Palatino Linotype"/>
          <w:sz w:val="22"/>
          <w:szCs w:val="22"/>
        </w:rPr>
        <w:t xml:space="preserve"> będzie odpowiadać analogicznym placówkom, w którym aktualnie prowadzona jest działalność. </w:t>
      </w:r>
    </w:p>
    <w:p w:rsidR="003D026F" w:rsidRPr="00806B42" w:rsidRDefault="003D026F" w:rsidP="00B272A8">
      <w:pPr>
        <w:numPr>
          <w:ilvl w:val="0"/>
          <w:numId w:val="58"/>
        </w:numPr>
        <w:tabs>
          <w:tab w:val="left" w:pos="851"/>
        </w:tabs>
        <w:spacing w:after="40" w:line="252" w:lineRule="auto"/>
        <w:jc w:val="both"/>
        <w:rPr>
          <w:rFonts w:ascii="Palatino Linotype" w:hAnsi="Palatino Linotype"/>
          <w:sz w:val="22"/>
          <w:szCs w:val="22"/>
        </w:rPr>
      </w:pPr>
      <w:r w:rsidRPr="00AF3420">
        <w:rPr>
          <w:rFonts w:ascii="Palatino Linotype" w:hAnsi="Palatino Linotype"/>
          <w:b/>
          <w:sz w:val="22"/>
          <w:szCs w:val="22"/>
        </w:rPr>
        <w:t>Klauzula niezawiadomienia w terminie o szkodzie -</w:t>
      </w:r>
      <w:r w:rsidRPr="00AF3420">
        <w:rPr>
          <w:rFonts w:ascii="Palatino Linotype" w:hAnsi="Palatino Linotype"/>
          <w:b/>
          <w:iCs/>
          <w:sz w:val="22"/>
          <w:szCs w:val="22"/>
        </w:rPr>
        <w:t xml:space="preserve"> </w:t>
      </w:r>
      <w:r w:rsidRPr="00AF3420">
        <w:rPr>
          <w:rFonts w:ascii="Palatino Linotype" w:hAnsi="Palatino Linotype"/>
          <w:iCs/>
          <w:sz w:val="22"/>
          <w:szCs w:val="22"/>
        </w:rPr>
        <w:t xml:space="preserve">z zachowaniem pozostałych nie zmienionych niniejszą klauzulą postanowień </w:t>
      </w:r>
      <w:r w:rsidRPr="00AF3420">
        <w:rPr>
          <w:rFonts w:ascii="Palatino Linotype" w:hAnsi="Palatino Linotype"/>
          <w:sz w:val="22"/>
          <w:szCs w:val="22"/>
        </w:rPr>
        <w:t>ogólnych warunków ubezpieczenia oraz innych postanowień umowy ubezpieczeni</w:t>
      </w:r>
      <w:r w:rsidRPr="00AF3420">
        <w:rPr>
          <w:rFonts w:ascii="Palatino Linotype" w:hAnsi="Palatino Linotype"/>
          <w:iCs/>
          <w:sz w:val="22"/>
          <w:szCs w:val="22"/>
        </w:rPr>
        <w:t xml:space="preserve">a, ustala się, </w:t>
      </w:r>
      <w:r w:rsidRPr="00AF3420">
        <w:rPr>
          <w:rFonts w:ascii="Palatino Linotype" w:hAnsi="Palatino Linotype"/>
          <w:sz w:val="22"/>
          <w:szCs w:val="22"/>
        </w:rPr>
        <w:t>że zapisane w umowie ubezpieczenia skutki niezawiadomienia Ubezpieczyciela o szkodzie w odpowiednim terminie, mają zastosowania tylko i wyłącznie w sytuacji, kiedy niezawiadomienie w terminie miało wpływ na ustalenie odpowiedzialności Ubezpieczyciela lub ustalenie wysokości odszkodowania.</w:t>
      </w:r>
    </w:p>
    <w:p w:rsidR="003D026F" w:rsidRPr="00806B42" w:rsidRDefault="003D026F" w:rsidP="00B272A8">
      <w:pPr>
        <w:numPr>
          <w:ilvl w:val="0"/>
          <w:numId w:val="58"/>
        </w:numPr>
        <w:tabs>
          <w:tab w:val="left" w:pos="851"/>
        </w:tabs>
        <w:spacing w:after="40" w:line="252" w:lineRule="auto"/>
        <w:jc w:val="both"/>
        <w:rPr>
          <w:rFonts w:ascii="Palatino Linotype" w:hAnsi="Palatino Linotype"/>
          <w:sz w:val="22"/>
          <w:szCs w:val="22"/>
        </w:rPr>
      </w:pPr>
      <w:r w:rsidRPr="00806B42">
        <w:rPr>
          <w:rFonts w:ascii="Palatino Linotype" w:hAnsi="Palatino Linotype"/>
          <w:b/>
          <w:bCs/>
          <w:sz w:val="22"/>
          <w:szCs w:val="22"/>
        </w:rPr>
        <w:t>Klauzula terminu podjęcia czynności likwidacyjnych</w:t>
      </w:r>
      <w:r w:rsidR="00AF3420">
        <w:rPr>
          <w:rFonts w:ascii="Palatino Linotype" w:hAnsi="Palatino Linotype"/>
          <w:b/>
          <w:bCs/>
          <w:sz w:val="22"/>
          <w:szCs w:val="22"/>
        </w:rPr>
        <w:t xml:space="preserve"> 72h</w:t>
      </w:r>
      <w:r w:rsidRPr="00806B42">
        <w:rPr>
          <w:rFonts w:ascii="Palatino Linotype" w:hAnsi="Palatino Linotype"/>
          <w:sz w:val="22"/>
          <w:szCs w:val="22"/>
        </w:rPr>
        <w:t xml:space="preserve"> - </w:t>
      </w:r>
      <w:r w:rsidRPr="00806B42">
        <w:rPr>
          <w:rFonts w:ascii="Palatino Linotype" w:hAnsi="Palatino Linotype"/>
          <w:iCs/>
          <w:sz w:val="22"/>
          <w:szCs w:val="22"/>
        </w:rPr>
        <w:t>Ubezpieczyciel zobowiązuje się do</w:t>
      </w:r>
      <w:r w:rsidR="00B272A8">
        <w:rPr>
          <w:rFonts w:ascii="Palatino Linotype" w:hAnsi="Palatino Linotype"/>
          <w:iCs/>
          <w:sz w:val="22"/>
          <w:szCs w:val="22"/>
        </w:rPr>
        <w:t> </w:t>
      </w:r>
      <w:r w:rsidRPr="00806B42">
        <w:rPr>
          <w:rFonts w:ascii="Palatino Linotype" w:hAnsi="Palatino Linotype"/>
          <w:iCs/>
          <w:sz w:val="22"/>
          <w:szCs w:val="22"/>
        </w:rPr>
        <w:t xml:space="preserve">podjęcia czynności likwidacyjnych w ciągu </w:t>
      </w:r>
      <w:r w:rsidRPr="00806B42">
        <w:rPr>
          <w:rFonts w:ascii="Palatino Linotype" w:hAnsi="Palatino Linotype"/>
          <w:b/>
          <w:iCs/>
          <w:sz w:val="22"/>
          <w:szCs w:val="22"/>
        </w:rPr>
        <w:t>3 dni roboczych</w:t>
      </w:r>
      <w:r w:rsidRPr="00806B42">
        <w:rPr>
          <w:rFonts w:ascii="Palatino Linotype" w:hAnsi="Palatino Linotype"/>
          <w:iCs/>
          <w:sz w:val="22"/>
          <w:szCs w:val="22"/>
        </w:rPr>
        <w:t xml:space="preserve"> od daty otrzymania zawiadomienia o powstaniu szkody. W przypadku braku reakcji w ciągu </w:t>
      </w:r>
      <w:r w:rsidRPr="00806B42">
        <w:rPr>
          <w:rFonts w:ascii="Palatino Linotype" w:hAnsi="Palatino Linotype"/>
          <w:b/>
          <w:iCs/>
          <w:sz w:val="22"/>
          <w:szCs w:val="22"/>
        </w:rPr>
        <w:t>3 dni roboczych</w:t>
      </w:r>
      <w:r w:rsidRPr="00806B42">
        <w:rPr>
          <w:rFonts w:ascii="Palatino Linotype" w:hAnsi="Palatino Linotype"/>
          <w:iCs/>
          <w:sz w:val="22"/>
          <w:szCs w:val="22"/>
        </w:rPr>
        <w:t xml:space="preserve"> Ubezpieczający ma prawo dokonywania zmian (napraw) w miejscu wystąpienia szkody, a następnie obciążenia Ubezpieczyciela wszelkimi kosztami, które w związku z tym poniósł.</w:t>
      </w:r>
    </w:p>
    <w:p w:rsidR="003D026F" w:rsidRPr="00806B42" w:rsidRDefault="003D026F" w:rsidP="00B272A8">
      <w:pPr>
        <w:tabs>
          <w:tab w:val="left" w:pos="851"/>
        </w:tabs>
        <w:spacing w:after="40" w:line="252" w:lineRule="auto"/>
        <w:ind w:left="340"/>
        <w:jc w:val="both"/>
        <w:rPr>
          <w:rFonts w:ascii="Palatino Linotype" w:hAnsi="Palatino Linotype"/>
          <w:sz w:val="22"/>
          <w:szCs w:val="22"/>
        </w:rPr>
      </w:pPr>
      <w:r w:rsidRPr="00806B42">
        <w:rPr>
          <w:rFonts w:ascii="Palatino Linotype" w:hAnsi="Palatino Linotype"/>
          <w:bCs/>
          <w:sz w:val="22"/>
          <w:szCs w:val="22"/>
        </w:rPr>
        <w:t xml:space="preserve">Ubezpieczony zobowiązany jest przy tym do </w:t>
      </w:r>
      <w:r w:rsidRPr="00806B42">
        <w:rPr>
          <w:rFonts w:ascii="Palatino Linotype" w:hAnsi="Palatino Linotype"/>
          <w:sz w:val="22"/>
          <w:szCs w:val="22"/>
        </w:rPr>
        <w:t>zabezpieczenia danych umożliwiających weryfikację rodzaju i rozmiaru szkody poprzez sporządzenie pisemnego protokołu z miejsca zdarzenia opisujący przypuszczalne jego przyczyny oraz rodzaj i rozmiar szkody, a także dokumentację fotograficzną.</w:t>
      </w:r>
    </w:p>
    <w:p w:rsidR="00030844" w:rsidRPr="00531313" w:rsidRDefault="003D026F" w:rsidP="00B272A8">
      <w:pPr>
        <w:numPr>
          <w:ilvl w:val="0"/>
          <w:numId w:val="58"/>
        </w:numPr>
        <w:tabs>
          <w:tab w:val="left" w:pos="851"/>
        </w:tabs>
        <w:spacing w:after="40" w:line="252" w:lineRule="auto"/>
        <w:jc w:val="both"/>
        <w:rPr>
          <w:rFonts w:ascii="Palatino Linotype" w:hAnsi="Palatino Linotype"/>
          <w:sz w:val="22"/>
          <w:szCs w:val="22"/>
        </w:rPr>
      </w:pPr>
      <w:r w:rsidRPr="00531313">
        <w:rPr>
          <w:rFonts w:ascii="Palatino Linotype" w:hAnsi="Palatino Linotype"/>
          <w:b/>
          <w:sz w:val="22"/>
          <w:szCs w:val="22"/>
        </w:rPr>
        <w:t xml:space="preserve">Klauzula </w:t>
      </w:r>
      <w:r w:rsidR="00AF3420" w:rsidRPr="00531313">
        <w:rPr>
          <w:rFonts w:ascii="Palatino Linotype" w:hAnsi="Palatino Linotype"/>
          <w:b/>
          <w:sz w:val="22"/>
          <w:szCs w:val="22"/>
        </w:rPr>
        <w:t>odstąpienia od prawa do regresu</w:t>
      </w:r>
      <w:r w:rsidRPr="00531313">
        <w:rPr>
          <w:rFonts w:ascii="Palatino Linotype" w:hAnsi="Palatino Linotype"/>
          <w:sz w:val="22"/>
          <w:szCs w:val="22"/>
        </w:rPr>
        <w:t xml:space="preserve"> - </w:t>
      </w:r>
      <w:r w:rsidR="00030844" w:rsidRPr="00531313">
        <w:rPr>
          <w:rFonts w:ascii="Palatino Linotype" w:hAnsi="Palatino Linotype"/>
          <w:sz w:val="22"/>
          <w:szCs w:val="22"/>
        </w:rPr>
        <w:t xml:space="preserve">Ubezpieczyciel zrzeka się prawa do regresu </w:t>
      </w:r>
      <w:r w:rsidR="0044513E" w:rsidRPr="00531313">
        <w:rPr>
          <w:rFonts w:ascii="Palatino Linotype" w:hAnsi="Palatino Linotype"/>
          <w:sz w:val="22"/>
          <w:szCs w:val="22"/>
        </w:rPr>
        <w:t>z</w:t>
      </w:r>
      <w:r w:rsidR="00B272A8">
        <w:rPr>
          <w:rFonts w:ascii="Palatino Linotype" w:hAnsi="Palatino Linotype"/>
          <w:sz w:val="22"/>
          <w:szCs w:val="22"/>
        </w:rPr>
        <w:t> </w:t>
      </w:r>
      <w:r w:rsidR="0044513E" w:rsidRPr="00531313">
        <w:rPr>
          <w:rFonts w:ascii="Palatino Linotype" w:hAnsi="Palatino Linotype"/>
          <w:sz w:val="22"/>
          <w:szCs w:val="22"/>
        </w:rPr>
        <w:t xml:space="preserve">tytułu szkody w ubezpieczonym mieniu </w:t>
      </w:r>
      <w:r w:rsidR="00030844" w:rsidRPr="00531313">
        <w:rPr>
          <w:rFonts w:ascii="Palatino Linotype" w:hAnsi="Palatino Linotype"/>
          <w:sz w:val="22"/>
          <w:szCs w:val="22"/>
        </w:rPr>
        <w:t>w stosunku do osób, za które Ubezpieczający/Ubezpieczony ponosi odpowiedzialność. Zrzeczenie się prawa do regresu nie ma zastosowania, gdy osoby te wyrządziły szkodę umyślnie lub w stanie po spożyciu alkoholu albo pod wpływem środków odurzających, substancji psychotropowych lub środków zastępczych w</w:t>
      </w:r>
      <w:r w:rsidR="00B272A8">
        <w:rPr>
          <w:rFonts w:ascii="Palatino Linotype" w:hAnsi="Palatino Linotype"/>
          <w:sz w:val="22"/>
          <w:szCs w:val="22"/>
        </w:rPr>
        <w:t> </w:t>
      </w:r>
      <w:r w:rsidR="00030844" w:rsidRPr="00531313">
        <w:rPr>
          <w:rFonts w:ascii="Palatino Linotype" w:hAnsi="Palatino Linotype"/>
          <w:sz w:val="22"/>
          <w:szCs w:val="22"/>
        </w:rPr>
        <w:t>rozumieniu przepisów o przeciwdziałaniu narkomanii.</w:t>
      </w:r>
    </w:p>
    <w:p w:rsidR="00AF3420" w:rsidRPr="00531313" w:rsidRDefault="00AF3420" w:rsidP="00B272A8">
      <w:pPr>
        <w:numPr>
          <w:ilvl w:val="0"/>
          <w:numId w:val="58"/>
        </w:numPr>
        <w:tabs>
          <w:tab w:val="left" w:pos="851"/>
        </w:tabs>
        <w:spacing w:after="40" w:line="252" w:lineRule="auto"/>
        <w:jc w:val="both"/>
        <w:rPr>
          <w:rFonts w:ascii="Palatino Linotype" w:hAnsi="Palatino Linotype"/>
          <w:sz w:val="22"/>
          <w:szCs w:val="22"/>
        </w:rPr>
      </w:pPr>
      <w:r w:rsidRPr="00531313">
        <w:rPr>
          <w:rFonts w:ascii="Palatino Linotype" w:hAnsi="Palatino Linotype"/>
          <w:b/>
          <w:sz w:val="22"/>
          <w:szCs w:val="22"/>
        </w:rPr>
        <w:lastRenderedPageBreak/>
        <w:t>Klauzula odpowiedzialności</w:t>
      </w:r>
      <w:r w:rsidRPr="00531313">
        <w:rPr>
          <w:rFonts w:ascii="Palatino Linotype" w:hAnsi="Palatino Linotype"/>
          <w:sz w:val="22"/>
          <w:szCs w:val="22"/>
        </w:rPr>
        <w:t xml:space="preserve"> – ustala się, że początek okresu odpowiedzialności Ubezpieczyciela jest tożsamy z początkiem okresu ubezpieczenia.</w:t>
      </w:r>
    </w:p>
    <w:p w:rsidR="00AF3420" w:rsidRPr="00531313" w:rsidRDefault="00AF3420" w:rsidP="00B272A8">
      <w:pPr>
        <w:numPr>
          <w:ilvl w:val="0"/>
          <w:numId w:val="58"/>
        </w:numPr>
        <w:tabs>
          <w:tab w:val="left" w:pos="851"/>
        </w:tabs>
        <w:spacing w:after="40" w:line="252" w:lineRule="auto"/>
        <w:jc w:val="both"/>
        <w:rPr>
          <w:rFonts w:ascii="Palatino Linotype" w:hAnsi="Palatino Linotype"/>
          <w:sz w:val="22"/>
          <w:szCs w:val="22"/>
        </w:rPr>
      </w:pPr>
      <w:r w:rsidRPr="00531313">
        <w:rPr>
          <w:rFonts w:ascii="Palatino Linotype" w:hAnsi="Palatino Linotype"/>
          <w:b/>
          <w:sz w:val="22"/>
          <w:szCs w:val="22"/>
        </w:rPr>
        <w:t>Klauzula ochrony mienia nieprzygotowanego do pracy</w:t>
      </w:r>
      <w:r w:rsidRPr="00531313">
        <w:rPr>
          <w:rFonts w:ascii="Palatino Linotype" w:hAnsi="Palatino Linotype"/>
          <w:sz w:val="22"/>
          <w:szCs w:val="22"/>
        </w:rPr>
        <w:t xml:space="preserve"> – Ochrona ubezpieczeniowa zostaje zachowana, mimo, że ubezpieczający nie przystosował </w:t>
      </w:r>
      <w:r w:rsidR="00EC028D" w:rsidRPr="00531313">
        <w:rPr>
          <w:rFonts w:ascii="Palatino Linotype" w:hAnsi="Palatino Linotype"/>
          <w:sz w:val="22"/>
          <w:szCs w:val="22"/>
        </w:rPr>
        <w:t xml:space="preserve">ubezpieczonego mienia </w:t>
      </w:r>
      <w:r w:rsidRPr="00531313">
        <w:rPr>
          <w:rFonts w:ascii="Palatino Linotype" w:hAnsi="Palatino Linotype"/>
          <w:sz w:val="22"/>
          <w:szCs w:val="22"/>
        </w:rPr>
        <w:t>do pracy (np.</w:t>
      </w:r>
      <w:r w:rsidR="00B272A8">
        <w:rPr>
          <w:rFonts w:ascii="Palatino Linotype" w:hAnsi="Palatino Linotype"/>
          <w:sz w:val="22"/>
          <w:szCs w:val="22"/>
        </w:rPr>
        <w:t> </w:t>
      </w:r>
      <w:r w:rsidR="00EC028D" w:rsidRPr="00531313">
        <w:rPr>
          <w:rFonts w:ascii="Palatino Linotype" w:hAnsi="Palatino Linotype"/>
          <w:sz w:val="22"/>
          <w:szCs w:val="22"/>
        </w:rPr>
        <w:t xml:space="preserve">mienie </w:t>
      </w:r>
      <w:r w:rsidRPr="00531313">
        <w:rPr>
          <w:rFonts w:ascii="Palatino Linotype" w:hAnsi="Palatino Linotype"/>
          <w:sz w:val="22"/>
          <w:szCs w:val="22"/>
        </w:rPr>
        <w:t>nie został</w:t>
      </w:r>
      <w:r w:rsidR="00EC028D" w:rsidRPr="00531313">
        <w:rPr>
          <w:rFonts w:ascii="Palatino Linotype" w:hAnsi="Palatino Linotype"/>
          <w:sz w:val="22"/>
          <w:szCs w:val="22"/>
        </w:rPr>
        <w:t>o</w:t>
      </w:r>
      <w:r w:rsidRPr="00531313">
        <w:rPr>
          <w:rFonts w:ascii="Palatino Linotype" w:hAnsi="Palatino Linotype"/>
          <w:sz w:val="22"/>
          <w:szCs w:val="22"/>
        </w:rPr>
        <w:t xml:space="preserve"> rozpakowany oraz w sytuacji przenoszenia </w:t>
      </w:r>
      <w:r w:rsidR="00EC028D" w:rsidRPr="00531313">
        <w:rPr>
          <w:rFonts w:ascii="Palatino Linotype" w:hAnsi="Palatino Linotype"/>
          <w:sz w:val="22"/>
          <w:szCs w:val="22"/>
        </w:rPr>
        <w:t xml:space="preserve">mienia </w:t>
      </w:r>
      <w:r w:rsidRPr="00531313">
        <w:rPr>
          <w:rFonts w:ascii="Palatino Linotype" w:hAnsi="Palatino Linotype"/>
          <w:sz w:val="22"/>
          <w:szCs w:val="22"/>
        </w:rPr>
        <w:t>z jednego miejsca na inne w obrębie miejsca ubezpieczenia. Ochroną objęty jest również sprzęt, który przez dłuższy okres znajduje się w lokalizacji objętej ochroną, jednak nie jest eksploatowany (np. w okresie przerwy urlopowej)</w:t>
      </w:r>
      <w:r w:rsidR="00F50D52" w:rsidRPr="00531313">
        <w:rPr>
          <w:rFonts w:ascii="Palatino Linotype" w:hAnsi="Palatino Linotype"/>
          <w:sz w:val="22"/>
          <w:szCs w:val="22"/>
        </w:rPr>
        <w:t>.</w:t>
      </w:r>
    </w:p>
    <w:p w:rsidR="0012362B" w:rsidRPr="00531313" w:rsidRDefault="0012362B" w:rsidP="00B272A8">
      <w:pPr>
        <w:spacing w:before="360" w:after="240" w:line="252" w:lineRule="auto"/>
        <w:ind w:left="340"/>
        <w:jc w:val="both"/>
        <w:rPr>
          <w:rFonts w:ascii="Palatino Linotype" w:hAnsi="Palatino Linotype"/>
          <w:b/>
          <w:sz w:val="22"/>
          <w:szCs w:val="22"/>
          <w:u w:val="single"/>
        </w:rPr>
      </w:pPr>
      <w:r w:rsidRPr="00531313">
        <w:rPr>
          <w:rFonts w:ascii="Palatino Linotype" w:hAnsi="Palatino Linotype"/>
          <w:b/>
          <w:sz w:val="22"/>
          <w:szCs w:val="22"/>
          <w:u w:val="single"/>
        </w:rPr>
        <w:t>KLAUZULE ODRĘBNE DLA UBEZPIECZENIA MIENIA OD OGNIA I INNYCH ZDARZEŃ LOSOWYCH</w:t>
      </w:r>
    </w:p>
    <w:p w:rsidR="0012362B" w:rsidRPr="00D33367" w:rsidRDefault="0012362B" w:rsidP="00B272A8">
      <w:pPr>
        <w:numPr>
          <w:ilvl w:val="0"/>
          <w:numId w:val="61"/>
        </w:numPr>
        <w:tabs>
          <w:tab w:val="left" w:pos="851"/>
        </w:tabs>
        <w:spacing w:after="40" w:line="252" w:lineRule="auto"/>
        <w:jc w:val="both"/>
        <w:rPr>
          <w:rFonts w:ascii="Palatino Linotype" w:hAnsi="Palatino Linotype"/>
          <w:sz w:val="22"/>
          <w:szCs w:val="22"/>
        </w:rPr>
      </w:pPr>
      <w:r w:rsidRPr="00D33367">
        <w:rPr>
          <w:rFonts w:ascii="Palatino Linotype" w:hAnsi="Palatino Linotype"/>
          <w:b/>
          <w:sz w:val="22"/>
          <w:szCs w:val="22"/>
        </w:rPr>
        <w:t xml:space="preserve">Klauzula zastąpienia dla budynków </w:t>
      </w:r>
      <w:r w:rsidRPr="00D33367">
        <w:rPr>
          <w:rFonts w:ascii="Palatino Linotype" w:hAnsi="Palatino Linotype"/>
          <w:sz w:val="22"/>
          <w:szCs w:val="22"/>
        </w:rPr>
        <w:t>– w przypadku szkody Ubezpieczony może zastąpić zniszczone mienie bez obowiązku zachowania wymiarów, konstrukcji, rodzaju zastosowanych materiałów, jeżeli zachowanie dotychczasowych rozwiązań jest technologicznie i ekonomicznie nieuzasadnione. Odszkodowanie nie przekroczy sumy ubezpieczenia mienia objętego ochroną ubezpieczeniową.</w:t>
      </w:r>
    </w:p>
    <w:p w:rsidR="0012362B" w:rsidRDefault="0012362B" w:rsidP="00B272A8">
      <w:pPr>
        <w:numPr>
          <w:ilvl w:val="0"/>
          <w:numId w:val="61"/>
        </w:numPr>
        <w:tabs>
          <w:tab w:val="left" w:pos="851"/>
        </w:tabs>
        <w:spacing w:after="40" w:line="252" w:lineRule="auto"/>
        <w:jc w:val="both"/>
        <w:rPr>
          <w:rFonts w:ascii="Palatino Linotype" w:hAnsi="Palatino Linotype"/>
          <w:sz w:val="22"/>
          <w:szCs w:val="22"/>
        </w:rPr>
      </w:pPr>
      <w:r w:rsidRPr="00965A46">
        <w:rPr>
          <w:rFonts w:ascii="Palatino Linotype" w:hAnsi="Palatino Linotype"/>
          <w:b/>
          <w:sz w:val="22"/>
          <w:szCs w:val="22"/>
        </w:rPr>
        <w:t xml:space="preserve">Klauzula zastąpienia dla maszyn i urządzeń </w:t>
      </w:r>
      <w:r w:rsidRPr="00965A46">
        <w:rPr>
          <w:rFonts w:ascii="Palatino Linotype" w:hAnsi="Palatino Linotype"/>
          <w:sz w:val="22"/>
          <w:szCs w:val="22"/>
        </w:rPr>
        <w:t>- w przypadku szkody całkowitej Ubezpieczony może zastąpić zniszczone mienie bez obowiązku zachowania typu, modelu, parametrów technicznych, jeżeli zachowanie dotychczasowych rozwiązań jest technologicznie i ekonomicznie nieuzasadnione. Odszkodowanie nie może przekroczyć sumy ubezpieczenia uszkodzonego mienia.</w:t>
      </w:r>
    </w:p>
    <w:p w:rsidR="0012362B" w:rsidRPr="00DA0169" w:rsidRDefault="0012362B" w:rsidP="00B272A8">
      <w:pPr>
        <w:numPr>
          <w:ilvl w:val="0"/>
          <w:numId w:val="61"/>
        </w:numPr>
        <w:tabs>
          <w:tab w:val="left" w:pos="851"/>
        </w:tabs>
        <w:spacing w:after="40" w:line="252" w:lineRule="auto"/>
        <w:jc w:val="both"/>
        <w:rPr>
          <w:rFonts w:ascii="Palatino Linotype" w:hAnsi="Palatino Linotype"/>
          <w:sz w:val="22"/>
          <w:szCs w:val="22"/>
        </w:rPr>
      </w:pPr>
      <w:r w:rsidRPr="00D33367">
        <w:rPr>
          <w:rFonts w:ascii="Palatino Linotype" w:hAnsi="Palatino Linotype"/>
          <w:b/>
          <w:sz w:val="22"/>
          <w:szCs w:val="22"/>
        </w:rPr>
        <w:t>Klauzula szkód estetycznych</w:t>
      </w:r>
      <w:r w:rsidRPr="00D33367">
        <w:rPr>
          <w:rFonts w:ascii="Palatino Linotype" w:hAnsi="Palatino Linotype"/>
          <w:sz w:val="22"/>
          <w:szCs w:val="22"/>
        </w:rPr>
        <w:t xml:space="preserve"> - z zachowaniem pozostałych nie zmienionych niniejszą klauzulą postanowień ogólnych warunków ubezpieczenia i innych postanowień umowy ubezpieczenia ustala się, że</w:t>
      </w:r>
      <w:r>
        <w:rPr>
          <w:rFonts w:ascii="Palatino Linotype" w:hAnsi="Palatino Linotype"/>
          <w:sz w:val="22"/>
          <w:szCs w:val="22"/>
        </w:rPr>
        <w:t xml:space="preserve"> </w:t>
      </w:r>
      <w:r w:rsidRPr="00DA0169">
        <w:rPr>
          <w:rFonts w:ascii="Palatino Linotype" w:hAnsi="Palatino Linotype"/>
          <w:sz w:val="22"/>
          <w:szCs w:val="22"/>
        </w:rPr>
        <w:t>ochroną ubezpieczeniową objęte są szkody estetyczne polegające na pomalowaniu, porysowaniu, zarysowaniu powierzchni, umieszczenia napisów lub innych znaków graficznych na ubezpieczonym mieniu przez osoby pozostające poza stosunkiem ubezpieczeniowym,</w:t>
      </w:r>
    </w:p>
    <w:p w:rsidR="0012362B" w:rsidRPr="00806B42" w:rsidRDefault="0012362B" w:rsidP="00B272A8">
      <w:pPr>
        <w:tabs>
          <w:tab w:val="left" w:pos="851"/>
        </w:tabs>
        <w:spacing w:after="40" w:line="252" w:lineRule="auto"/>
        <w:ind w:left="340"/>
        <w:jc w:val="both"/>
        <w:rPr>
          <w:rFonts w:ascii="Palatino Linotype" w:hAnsi="Palatino Linotype"/>
          <w:sz w:val="22"/>
          <w:szCs w:val="22"/>
        </w:rPr>
      </w:pPr>
      <w:r w:rsidRPr="00806B42">
        <w:rPr>
          <w:rFonts w:ascii="Palatino Linotype" w:hAnsi="Palatino Linotype"/>
          <w:sz w:val="22"/>
          <w:szCs w:val="22"/>
        </w:rPr>
        <w:t>Odpowiedzialność na podstawie niniejszej klauzuli ograniczona jest na jeden i wszystkie wypadki w okresie ubezpieczenia</w:t>
      </w:r>
      <w:r w:rsidRPr="00893954">
        <w:rPr>
          <w:rFonts w:ascii="Palatino Linotype" w:hAnsi="Palatino Linotype"/>
          <w:sz w:val="22"/>
          <w:szCs w:val="22"/>
        </w:rPr>
        <w:t xml:space="preserve"> </w:t>
      </w:r>
      <w:r w:rsidRPr="00806B42">
        <w:rPr>
          <w:rFonts w:ascii="Palatino Linotype" w:hAnsi="Palatino Linotype"/>
          <w:sz w:val="22"/>
          <w:szCs w:val="22"/>
        </w:rPr>
        <w:t>limit</w:t>
      </w:r>
      <w:r w:rsidR="00F50D52">
        <w:rPr>
          <w:rFonts w:ascii="Palatino Linotype" w:hAnsi="Palatino Linotype"/>
          <w:sz w:val="22"/>
          <w:szCs w:val="22"/>
        </w:rPr>
        <w:t>em</w:t>
      </w:r>
      <w:r>
        <w:rPr>
          <w:rFonts w:ascii="Palatino Linotype" w:hAnsi="Palatino Linotype"/>
          <w:sz w:val="22"/>
          <w:szCs w:val="22"/>
        </w:rPr>
        <w:t xml:space="preserve"> </w:t>
      </w:r>
      <w:r w:rsidRPr="00D518AE">
        <w:rPr>
          <w:rFonts w:ascii="Palatino Linotype" w:hAnsi="Palatino Linotype"/>
          <w:b/>
          <w:sz w:val="22"/>
          <w:szCs w:val="22"/>
        </w:rPr>
        <w:t>20 000 zł</w:t>
      </w:r>
      <w:r w:rsidR="00D14DF2" w:rsidRPr="00D518AE">
        <w:rPr>
          <w:rFonts w:ascii="Palatino Linotype" w:hAnsi="Palatino Linotype"/>
          <w:b/>
          <w:sz w:val="22"/>
          <w:szCs w:val="22"/>
        </w:rPr>
        <w:t>.</w:t>
      </w:r>
    </w:p>
    <w:p w:rsidR="0012362B" w:rsidRDefault="0012362B" w:rsidP="00B272A8">
      <w:pPr>
        <w:numPr>
          <w:ilvl w:val="0"/>
          <w:numId w:val="61"/>
        </w:numPr>
        <w:tabs>
          <w:tab w:val="left" w:pos="851"/>
        </w:tabs>
        <w:spacing w:after="40" w:line="252" w:lineRule="auto"/>
        <w:jc w:val="both"/>
        <w:rPr>
          <w:rFonts w:ascii="Palatino Linotype" w:hAnsi="Palatino Linotype"/>
          <w:sz w:val="22"/>
          <w:szCs w:val="22"/>
        </w:rPr>
      </w:pPr>
      <w:r w:rsidRPr="00531313">
        <w:rPr>
          <w:rFonts w:ascii="Palatino Linotype" w:hAnsi="Palatino Linotype"/>
          <w:b/>
          <w:sz w:val="22"/>
          <w:szCs w:val="22"/>
        </w:rPr>
        <w:t>Klauzula dodatkowej przezornej sumy ubezpieczenia</w:t>
      </w:r>
      <w:r w:rsidRPr="00531313">
        <w:rPr>
          <w:rFonts w:ascii="Palatino Linotype" w:hAnsi="Palatino Linotype"/>
          <w:sz w:val="22"/>
          <w:szCs w:val="22"/>
        </w:rPr>
        <w:t xml:space="preserve"> - w ubezpieczeniu będzie obowiązywała dodatkowa przezorna suma ubezpieczenia w wysokości </w:t>
      </w:r>
      <w:r w:rsidRPr="00531313">
        <w:rPr>
          <w:rFonts w:ascii="Palatino Linotype" w:hAnsi="Palatino Linotype"/>
          <w:b/>
          <w:sz w:val="22"/>
          <w:szCs w:val="22"/>
        </w:rPr>
        <w:t>1 mln zł</w:t>
      </w:r>
      <w:r w:rsidRPr="00531313">
        <w:rPr>
          <w:rFonts w:ascii="Palatino Linotype" w:hAnsi="Palatino Linotype"/>
          <w:sz w:val="22"/>
          <w:szCs w:val="22"/>
        </w:rPr>
        <w:t>, która rozdziela się na sumy</w:t>
      </w:r>
      <w:r w:rsidRPr="00DA0169">
        <w:rPr>
          <w:rFonts w:ascii="Palatino Linotype" w:hAnsi="Palatino Linotype"/>
          <w:sz w:val="22"/>
          <w:szCs w:val="22"/>
        </w:rPr>
        <w:t xml:space="preserve"> ubezpieczenia tych kategorii ubezpieczanego mienia</w:t>
      </w:r>
      <w:r>
        <w:rPr>
          <w:rFonts w:ascii="Palatino Linotype" w:hAnsi="Palatino Linotype"/>
          <w:sz w:val="22"/>
          <w:szCs w:val="22"/>
        </w:rPr>
        <w:t xml:space="preserve"> </w:t>
      </w:r>
      <w:r w:rsidRPr="00A94057">
        <w:rPr>
          <w:sz w:val="22"/>
          <w:szCs w:val="22"/>
        </w:rPr>
        <w:t xml:space="preserve">lub nakładów </w:t>
      </w:r>
      <w:r>
        <w:rPr>
          <w:sz w:val="22"/>
          <w:szCs w:val="22"/>
        </w:rPr>
        <w:t>inwestycyjnych</w:t>
      </w:r>
      <w:r w:rsidRPr="00DA0169">
        <w:rPr>
          <w:rFonts w:ascii="Palatino Linotype" w:hAnsi="Palatino Linotype"/>
          <w:sz w:val="22"/>
          <w:szCs w:val="22"/>
        </w:rPr>
        <w:t>, dla których wystąpiło niedoubezpieczenie lub w odniesieniu do których suma ubezpieczenia jest niewystarczająca ze względu na poniesione koszty związane z uniknięciem lub ograniczeniem rozmiaru szkody (nie dotyczy mienia ubezpieczonego w systemie pierwszego ryzyka).</w:t>
      </w:r>
    </w:p>
    <w:p w:rsidR="00EC028D" w:rsidRPr="00690EBC" w:rsidRDefault="00EC028D" w:rsidP="00B272A8">
      <w:pPr>
        <w:numPr>
          <w:ilvl w:val="0"/>
          <w:numId w:val="61"/>
        </w:numPr>
        <w:tabs>
          <w:tab w:val="left" w:pos="851"/>
        </w:tabs>
        <w:spacing w:after="40" w:line="252" w:lineRule="auto"/>
        <w:jc w:val="both"/>
        <w:rPr>
          <w:rFonts w:ascii="Palatino Linotype" w:hAnsi="Palatino Linotype"/>
          <w:sz w:val="22"/>
          <w:szCs w:val="22"/>
        </w:rPr>
      </w:pPr>
      <w:r w:rsidRPr="00690EBC">
        <w:rPr>
          <w:rFonts w:ascii="Palatino Linotype" w:hAnsi="Palatino Linotype"/>
          <w:b/>
          <w:bCs/>
          <w:sz w:val="22"/>
          <w:szCs w:val="22"/>
        </w:rPr>
        <w:t xml:space="preserve">Klauzula ubezpieczenia drobnych robót budowlano-montażowych, </w:t>
      </w:r>
      <w:r w:rsidRPr="00690EBC">
        <w:rPr>
          <w:rFonts w:ascii="Palatino Linotype" w:hAnsi="Palatino Linotype"/>
          <w:b/>
          <w:sz w:val="22"/>
          <w:szCs w:val="22"/>
        </w:rPr>
        <w:t>na które jest wymagane pozwolenie na budowę</w:t>
      </w:r>
      <w:r w:rsidRPr="00690EBC">
        <w:rPr>
          <w:rFonts w:ascii="Palatino Linotype" w:hAnsi="Palatino Linotype"/>
          <w:bCs/>
          <w:sz w:val="22"/>
          <w:szCs w:val="22"/>
        </w:rPr>
        <w:t xml:space="preserve"> - </w:t>
      </w:r>
      <w:r w:rsidRPr="00690EBC">
        <w:rPr>
          <w:rFonts w:ascii="Palatino Linotype" w:hAnsi="Palatino Linotype"/>
          <w:sz w:val="22"/>
          <w:szCs w:val="22"/>
        </w:rPr>
        <w:t>z zachowaniem pozostałych nie zmienionych niniejszą klauzulą postanowień ogólnych warunków ubezpieczenia i innych postanowień umowy ubezpieczenia, ustala się, że zakres ubezpieczenia zostaje rozszerzony o szkody powstałe w związku z prowadzeniem w miejscu ubezpieczenia:</w:t>
      </w:r>
    </w:p>
    <w:p w:rsidR="00EC028D" w:rsidRPr="00690EBC" w:rsidRDefault="00EC028D" w:rsidP="00B272A8">
      <w:pPr>
        <w:pStyle w:val="Tekstpodstawowywcity3"/>
        <w:numPr>
          <w:ilvl w:val="0"/>
          <w:numId w:val="57"/>
        </w:numPr>
        <w:overflowPunct w:val="0"/>
        <w:autoSpaceDE w:val="0"/>
        <w:autoSpaceDN w:val="0"/>
        <w:adjustRightInd w:val="0"/>
        <w:spacing w:after="40" w:line="252" w:lineRule="auto"/>
        <w:jc w:val="both"/>
        <w:textAlignment w:val="baseline"/>
        <w:rPr>
          <w:rFonts w:ascii="Palatino Linotype" w:hAnsi="Palatino Linotype"/>
          <w:sz w:val="22"/>
          <w:szCs w:val="22"/>
        </w:rPr>
      </w:pPr>
      <w:r w:rsidRPr="00690EBC">
        <w:rPr>
          <w:rFonts w:ascii="Palatino Linotype" w:hAnsi="Palatino Linotype"/>
          <w:sz w:val="22"/>
          <w:szCs w:val="22"/>
        </w:rPr>
        <w:t xml:space="preserve">prac ziemnych </w:t>
      </w:r>
    </w:p>
    <w:p w:rsidR="00EC028D" w:rsidRPr="00690EBC" w:rsidRDefault="00EC028D" w:rsidP="00B272A8">
      <w:pPr>
        <w:pStyle w:val="Tekstpodstawowywcity3"/>
        <w:numPr>
          <w:ilvl w:val="0"/>
          <w:numId w:val="57"/>
        </w:numPr>
        <w:overflowPunct w:val="0"/>
        <w:autoSpaceDE w:val="0"/>
        <w:autoSpaceDN w:val="0"/>
        <w:adjustRightInd w:val="0"/>
        <w:spacing w:after="40" w:line="252" w:lineRule="auto"/>
        <w:jc w:val="both"/>
        <w:textAlignment w:val="baseline"/>
        <w:rPr>
          <w:rFonts w:ascii="Palatino Linotype" w:hAnsi="Palatino Linotype"/>
          <w:iCs/>
          <w:sz w:val="22"/>
          <w:szCs w:val="22"/>
        </w:rPr>
      </w:pPr>
      <w:r w:rsidRPr="00690EBC">
        <w:rPr>
          <w:rFonts w:ascii="Palatino Linotype" w:hAnsi="Palatino Linotype"/>
          <w:sz w:val="22"/>
          <w:szCs w:val="22"/>
        </w:rPr>
        <w:t xml:space="preserve">robót budowlano-montażowych, na które zgodnie z prawem budowlanym wymagane jest pozwolenie na budowę oraz z zastrzeżeniem, że ich </w:t>
      </w:r>
      <w:r w:rsidRPr="00690EBC">
        <w:rPr>
          <w:rFonts w:ascii="Palatino Linotype" w:hAnsi="Palatino Linotype"/>
          <w:iCs/>
          <w:sz w:val="22"/>
          <w:szCs w:val="22"/>
        </w:rPr>
        <w:t>realizacja nie wiąże się z naruszeniem konstrukcji nośnej budynku/budowli lub konstrukcji dachu.</w:t>
      </w:r>
    </w:p>
    <w:p w:rsidR="00EC028D" w:rsidRPr="00690EBC" w:rsidRDefault="00EC028D" w:rsidP="00B272A8">
      <w:pPr>
        <w:tabs>
          <w:tab w:val="num" w:pos="180"/>
          <w:tab w:val="num" w:pos="426"/>
        </w:tabs>
        <w:spacing w:after="40" w:line="252" w:lineRule="auto"/>
        <w:ind w:left="786" w:hanging="426"/>
        <w:jc w:val="both"/>
        <w:rPr>
          <w:rFonts w:ascii="Palatino Linotype" w:hAnsi="Palatino Linotype"/>
          <w:sz w:val="22"/>
          <w:szCs w:val="22"/>
        </w:rPr>
      </w:pPr>
      <w:r w:rsidRPr="00690EBC">
        <w:rPr>
          <w:rFonts w:ascii="Palatino Linotype" w:hAnsi="Palatino Linotype"/>
          <w:sz w:val="22"/>
          <w:szCs w:val="22"/>
        </w:rPr>
        <w:t xml:space="preserve">Ochrona ubezpieczeniowa </w:t>
      </w:r>
      <w:r w:rsidRPr="00690EBC">
        <w:rPr>
          <w:rFonts w:ascii="Palatino Linotype" w:hAnsi="Palatino Linotype"/>
          <w:iCs/>
          <w:sz w:val="22"/>
          <w:szCs w:val="22"/>
        </w:rPr>
        <w:t>obejmuje ryzyka wskazane w umowie ubezpieczenia</w:t>
      </w:r>
      <w:r w:rsidRPr="00690EBC">
        <w:rPr>
          <w:rFonts w:ascii="Palatino Linotype" w:hAnsi="Palatino Linotype"/>
          <w:sz w:val="22"/>
          <w:szCs w:val="22"/>
        </w:rPr>
        <w:t xml:space="preserve"> i udzielana jest dla:</w:t>
      </w:r>
    </w:p>
    <w:p w:rsidR="00EC028D" w:rsidRPr="00690EBC" w:rsidRDefault="00EC028D" w:rsidP="00B272A8">
      <w:pPr>
        <w:pStyle w:val="Tekstpodstawowy"/>
        <w:numPr>
          <w:ilvl w:val="0"/>
          <w:numId w:val="57"/>
        </w:numPr>
        <w:spacing w:after="40" w:line="252" w:lineRule="auto"/>
        <w:jc w:val="both"/>
        <w:rPr>
          <w:rFonts w:ascii="Palatino Linotype" w:hAnsi="Palatino Linotype"/>
          <w:b w:val="0"/>
          <w:sz w:val="22"/>
          <w:szCs w:val="22"/>
        </w:rPr>
      </w:pPr>
      <w:r w:rsidRPr="00690EBC">
        <w:rPr>
          <w:rFonts w:ascii="Palatino Linotype" w:hAnsi="Palatino Linotype"/>
          <w:b w:val="0"/>
          <w:sz w:val="22"/>
          <w:szCs w:val="22"/>
        </w:rPr>
        <w:lastRenderedPageBreak/>
        <w:t xml:space="preserve">mienia będącego przedmiotem robót budowlano-montażowych – limit </w:t>
      </w:r>
      <w:r w:rsidRPr="00690EBC">
        <w:rPr>
          <w:rFonts w:ascii="Palatino Linotype" w:hAnsi="Palatino Linotype"/>
          <w:sz w:val="22"/>
          <w:szCs w:val="22"/>
        </w:rPr>
        <w:t>300 000 zł</w:t>
      </w:r>
      <w:r w:rsidRPr="00690EBC">
        <w:rPr>
          <w:rFonts w:ascii="Palatino Linotype" w:hAnsi="Palatino Linotype"/>
          <w:b w:val="0"/>
          <w:sz w:val="22"/>
          <w:szCs w:val="22"/>
        </w:rPr>
        <w:t xml:space="preserve"> na jedno i</w:t>
      </w:r>
      <w:r w:rsidR="00B272A8">
        <w:rPr>
          <w:rFonts w:ascii="Palatino Linotype" w:hAnsi="Palatino Linotype"/>
          <w:b w:val="0"/>
          <w:sz w:val="22"/>
          <w:szCs w:val="22"/>
        </w:rPr>
        <w:t> </w:t>
      </w:r>
      <w:r w:rsidRPr="00690EBC">
        <w:rPr>
          <w:rFonts w:ascii="Palatino Linotype" w:hAnsi="Palatino Linotype"/>
          <w:b w:val="0"/>
          <w:sz w:val="22"/>
          <w:szCs w:val="22"/>
        </w:rPr>
        <w:t>wszystkie zdarzenia w okresie ubezpieczenia.</w:t>
      </w:r>
    </w:p>
    <w:p w:rsidR="00EC028D" w:rsidRPr="00690EBC" w:rsidRDefault="00EC028D" w:rsidP="00B272A8">
      <w:pPr>
        <w:pStyle w:val="Tekstpodstawowy"/>
        <w:numPr>
          <w:ilvl w:val="0"/>
          <w:numId w:val="57"/>
        </w:numPr>
        <w:spacing w:after="40" w:line="252" w:lineRule="auto"/>
        <w:jc w:val="both"/>
        <w:rPr>
          <w:rFonts w:ascii="Palatino Linotype" w:hAnsi="Palatino Linotype"/>
          <w:b w:val="0"/>
          <w:iCs/>
          <w:sz w:val="22"/>
          <w:szCs w:val="22"/>
        </w:rPr>
      </w:pPr>
      <w:r w:rsidRPr="00690EBC">
        <w:rPr>
          <w:rFonts w:ascii="Palatino Linotype" w:hAnsi="Palatino Linotype"/>
          <w:b w:val="0"/>
          <w:sz w:val="22"/>
          <w:szCs w:val="22"/>
        </w:rPr>
        <w:t xml:space="preserve">w pozostałym mieniu stanowiącym przedmiot ubezpieczenia – do </w:t>
      </w:r>
      <w:r w:rsidRPr="00690EBC">
        <w:rPr>
          <w:rFonts w:ascii="Palatino Linotype" w:hAnsi="Palatino Linotype"/>
          <w:sz w:val="22"/>
          <w:szCs w:val="22"/>
        </w:rPr>
        <w:t>pełnej sumy ubezpieczenia</w:t>
      </w:r>
      <w:r w:rsidRPr="00690EBC">
        <w:rPr>
          <w:rFonts w:ascii="Palatino Linotype" w:hAnsi="Palatino Linotype"/>
          <w:b w:val="0"/>
          <w:sz w:val="22"/>
          <w:szCs w:val="22"/>
        </w:rPr>
        <w:t>.</w:t>
      </w:r>
    </w:p>
    <w:p w:rsidR="00EC028D" w:rsidRPr="00531313" w:rsidRDefault="00EC028D" w:rsidP="00B272A8">
      <w:pPr>
        <w:numPr>
          <w:ilvl w:val="0"/>
          <w:numId w:val="61"/>
        </w:numPr>
        <w:tabs>
          <w:tab w:val="left" w:pos="851"/>
        </w:tabs>
        <w:spacing w:after="40" w:line="252" w:lineRule="auto"/>
        <w:jc w:val="both"/>
        <w:rPr>
          <w:rFonts w:ascii="Palatino Linotype" w:hAnsi="Palatino Linotype"/>
          <w:sz w:val="22"/>
          <w:szCs w:val="22"/>
        </w:rPr>
      </w:pPr>
      <w:r w:rsidRPr="00531313">
        <w:rPr>
          <w:rFonts w:ascii="Palatino Linotype" w:hAnsi="Palatino Linotype"/>
          <w:b/>
          <w:sz w:val="22"/>
          <w:szCs w:val="22"/>
        </w:rPr>
        <w:t>Klauzula kosztów usunięcia pozostałości po szkodzie</w:t>
      </w:r>
      <w:r w:rsidRPr="00531313">
        <w:rPr>
          <w:rFonts w:ascii="Palatino Linotype" w:hAnsi="Palatino Linotype"/>
          <w:sz w:val="22"/>
          <w:szCs w:val="22"/>
        </w:rPr>
        <w:t xml:space="preserve"> – Ubezpieczyciel pokrywa ponad sumę ubezpieczenia uzasadnione i udokumentowane koszty uprzątnięcia pozostałości po szkodzie poniesione w związku z zaistniałą szkodą objętą umową ubezpieczenia. Łącznie z ww. kosztami Ubezpieczyciel pokrywa także koszty rozbiórki / demontażu części niezdatnych do użytku oraz koszty związane z ich wywozem, składowaniem lub utylizacją. Ochrona obejmuje również koszty demontażu i ponownego montażu nieuszkodzonych części ubezpieczonego mienia, jeżeli czynności takie są niezbędne w celu przeprowadzenia naprawy mienia dotkniętego szkodą. Powyższe koszty obj</w:t>
      </w:r>
      <w:r w:rsidR="00F50D52" w:rsidRPr="00531313">
        <w:rPr>
          <w:rFonts w:ascii="Palatino Linotype" w:hAnsi="Palatino Linotype"/>
          <w:sz w:val="22"/>
          <w:szCs w:val="22"/>
        </w:rPr>
        <w:t>ęte są ochroną ubezpieczeniową z</w:t>
      </w:r>
      <w:r w:rsidRPr="00531313">
        <w:rPr>
          <w:rFonts w:ascii="Palatino Linotype" w:hAnsi="Palatino Linotype"/>
          <w:sz w:val="22"/>
          <w:szCs w:val="22"/>
        </w:rPr>
        <w:t xml:space="preserve"> limit</w:t>
      </w:r>
      <w:r w:rsidR="00F50D52" w:rsidRPr="00531313">
        <w:rPr>
          <w:rFonts w:ascii="Palatino Linotype" w:hAnsi="Palatino Linotype"/>
          <w:sz w:val="22"/>
          <w:szCs w:val="22"/>
        </w:rPr>
        <w:t>em</w:t>
      </w:r>
      <w:r w:rsidRPr="00531313">
        <w:rPr>
          <w:rFonts w:ascii="Palatino Linotype" w:hAnsi="Palatino Linotype"/>
          <w:sz w:val="22"/>
          <w:szCs w:val="22"/>
        </w:rPr>
        <w:t xml:space="preserve"> odpowiedzialności w wysokości 10% wartości szkody, jednak nie więcej niż </w:t>
      </w:r>
      <w:r w:rsidRPr="00531313">
        <w:rPr>
          <w:rFonts w:ascii="Palatino Linotype" w:hAnsi="Palatino Linotype"/>
          <w:b/>
          <w:sz w:val="22"/>
          <w:szCs w:val="22"/>
        </w:rPr>
        <w:t>100 000 zł</w:t>
      </w:r>
      <w:r w:rsidRPr="00531313">
        <w:rPr>
          <w:rFonts w:ascii="Palatino Linotype" w:hAnsi="Palatino Linotype"/>
          <w:sz w:val="22"/>
          <w:szCs w:val="22"/>
        </w:rPr>
        <w:t xml:space="preserve"> w okresie ubezpieczenia. Ochrona ubezpieczeniowa nie dotyczy kosztów związanych z usunięciem zanieczyszczeń z wody lub gleby i jej rekultywacją. </w:t>
      </w:r>
    </w:p>
    <w:p w:rsidR="00EC028D" w:rsidRPr="00531313" w:rsidRDefault="00EC028D" w:rsidP="00B272A8">
      <w:pPr>
        <w:tabs>
          <w:tab w:val="left" w:pos="851"/>
        </w:tabs>
        <w:spacing w:after="40" w:line="252" w:lineRule="auto"/>
        <w:ind w:left="360"/>
        <w:jc w:val="both"/>
        <w:rPr>
          <w:rFonts w:ascii="Palatino Linotype" w:hAnsi="Palatino Linotype"/>
          <w:sz w:val="22"/>
          <w:szCs w:val="22"/>
        </w:rPr>
      </w:pPr>
      <w:r w:rsidRPr="00531313">
        <w:rPr>
          <w:rFonts w:ascii="Palatino Linotype" w:hAnsi="Palatino Linotype"/>
          <w:sz w:val="22"/>
          <w:szCs w:val="22"/>
        </w:rPr>
        <w:t>Ochrona ubezpieczeniowa udzielana na podstawie niniejszej klauzuli stanowi nadwyżkę w</w:t>
      </w:r>
      <w:r w:rsidR="00B272A8">
        <w:rPr>
          <w:rFonts w:ascii="Palatino Linotype" w:hAnsi="Palatino Linotype"/>
          <w:sz w:val="22"/>
          <w:szCs w:val="22"/>
        </w:rPr>
        <w:t> </w:t>
      </w:r>
      <w:r w:rsidRPr="00531313">
        <w:rPr>
          <w:rFonts w:ascii="Palatino Linotype" w:hAnsi="Palatino Linotype"/>
          <w:sz w:val="22"/>
          <w:szCs w:val="22"/>
        </w:rPr>
        <w:t>stosunku do ochrony gwarantowanej w granicach sumy ubezpieczenia w podstawowym zakresie ubezpieczenia mienia.</w:t>
      </w:r>
    </w:p>
    <w:p w:rsidR="00654546" w:rsidRPr="00531313" w:rsidRDefault="00EC028D" w:rsidP="00B272A8">
      <w:pPr>
        <w:spacing w:before="360" w:after="240" w:line="252" w:lineRule="auto"/>
        <w:jc w:val="both"/>
        <w:rPr>
          <w:rFonts w:ascii="Palatino Linotype" w:hAnsi="Palatino Linotype"/>
          <w:b/>
          <w:sz w:val="22"/>
          <w:szCs w:val="22"/>
          <w:u w:val="single"/>
        </w:rPr>
      </w:pPr>
      <w:r w:rsidRPr="00531313">
        <w:rPr>
          <w:rFonts w:ascii="Palatino Linotype" w:hAnsi="Palatino Linotype"/>
          <w:b/>
          <w:sz w:val="22"/>
          <w:szCs w:val="22"/>
          <w:u w:val="single"/>
        </w:rPr>
        <w:t xml:space="preserve">KLAUZULE ODRĘBNE DLA UBEZPIECZENIA </w:t>
      </w:r>
      <w:r w:rsidR="00B21B7A" w:rsidRPr="00531313">
        <w:rPr>
          <w:rFonts w:ascii="Palatino Linotype" w:hAnsi="Palatino Linotype"/>
          <w:b/>
          <w:sz w:val="22"/>
          <w:szCs w:val="22"/>
          <w:u w:val="single"/>
        </w:rPr>
        <w:t>SPRZĘTU ELEKTRONICZNEGO OD</w:t>
      </w:r>
      <w:r w:rsidR="00B272A8">
        <w:rPr>
          <w:rFonts w:ascii="Palatino Linotype" w:hAnsi="Palatino Linotype"/>
          <w:b/>
          <w:sz w:val="22"/>
          <w:szCs w:val="22"/>
          <w:u w:val="single"/>
        </w:rPr>
        <w:t> </w:t>
      </w:r>
      <w:r w:rsidR="00B21B7A" w:rsidRPr="00531313">
        <w:rPr>
          <w:rFonts w:ascii="Palatino Linotype" w:hAnsi="Palatino Linotype"/>
          <w:b/>
          <w:sz w:val="22"/>
          <w:szCs w:val="22"/>
          <w:u w:val="single"/>
        </w:rPr>
        <w:t>WSZYSTKICH RYZYK</w:t>
      </w:r>
    </w:p>
    <w:p w:rsidR="005F4E2E" w:rsidRPr="00531313" w:rsidRDefault="005F4E2E" w:rsidP="00B272A8">
      <w:pPr>
        <w:numPr>
          <w:ilvl w:val="0"/>
          <w:numId w:val="62"/>
        </w:numPr>
        <w:tabs>
          <w:tab w:val="left" w:pos="851"/>
        </w:tabs>
        <w:spacing w:after="40" w:line="252" w:lineRule="auto"/>
        <w:jc w:val="both"/>
        <w:rPr>
          <w:rFonts w:ascii="Palatino Linotype" w:hAnsi="Palatino Linotype"/>
          <w:sz w:val="22"/>
          <w:szCs w:val="22"/>
        </w:rPr>
      </w:pPr>
      <w:r w:rsidRPr="00531313">
        <w:rPr>
          <w:rFonts w:ascii="Palatino Linotype" w:hAnsi="Palatino Linotype"/>
          <w:b/>
          <w:sz w:val="22"/>
          <w:szCs w:val="22"/>
        </w:rPr>
        <w:t xml:space="preserve">Klauzula trzęsienia ziemi </w:t>
      </w:r>
      <w:r w:rsidRPr="00531313">
        <w:rPr>
          <w:rFonts w:ascii="Palatino Linotype" w:hAnsi="Palatino Linotype"/>
          <w:sz w:val="22"/>
          <w:szCs w:val="22"/>
        </w:rPr>
        <w:t>- zakres ubezpieczenia rozszerza się o szkody powstałe w</w:t>
      </w:r>
      <w:r w:rsidR="00B272A8">
        <w:rPr>
          <w:rFonts w:ascii="Palatino Linotype" w:hAnsi="Palatino Linotype"/>
          <w:sz w:val="22"/>
          <w:szCs w:val="22"/>
        </w:rPr>
        <w:t> </w:t>
      </w:r>
      <w:r w:rsidRPr="00531313">
        <w:rPr>
          <w:rFonts w:ascii="Palatino Linotype" w:hAnsi="Palatino Linotype"/>
          <w:sz w:val="22"/>
          <w:szCs w:val="22"/>
        </w:rPr>
        <w:t xml:space="preserve">ubezpieczonym sprzęcie wskutek trzęsienia ziemi. Odpowiedzialność na podstawie niniejszej klauzuli ograniczona jest </w:t>
      </w:r>
      <w:r w:rsidR="00D4115F" w:rsidRPr="00531313">
        <w:rPr>
          <w:rFonts w:ascii="Palatino Linotype" w:hAnsi="Palatino Linotype"/>
          <w:sz w:val="22"/>
          <w:szCs w:val="22"/>
        </w:rPr>
        <w:t>limitem</w:t>
      </w:r>
      <w:r w:rsidRPr="00531313">
        <w:rPr>
          <w:rFonts w:ascii="Palatino Linotype" w:hAnsi="Palatino Linotype"/>
          <w:sz w:val="22"/>
          <w:szCs w:val="22"/>
        </w:rPr>
        <w:t xml:space="preserve"> </w:t>
      </w:r>
      <w:r w:rsidRPr="00531313">
        <w:rPr>
          <w:rFonts w:ascii="Palatino Linotype" w:hAnsi="Palatino Linotype"/>
          <w:b/>
          <w:sz w:val="22"/>
          <w:szCs w:val="22"/>
        </w:rPr>
        <w:t>200 000 zł</w:t>
      </w:r>
      <w:r w:rsidRPr="00531313">
        <w:rPr>
          <w:rFonts w:ascii="Palatino Linotype" w:hAnsi="Palatino Linotype"/>
          <w:sz w:val="22"/>
          <w:szCs w:val="22"/>
        </w:rPr>
        <w:t xml:space="preserve"> na jeden i wszystkie wypadki w okresie ubezpieczenia.</w:t>
      </w:r>
    </w:p>
    <w:p w:rsidR="007373A0" w:rsidRPr="00531313" w:rsidRDefault="005F4E2E" w:rsidP="00B272A8">
      <w:pPr>
        <w:numPr>
          <w:ilvl w:val="0"/>
          <w:numId w:val="62"/>
        </w:numPr>
        <w:tabs>
          <w:tab w:val="left" w:pos="851"/>
        </w:tabs>
        <w:spacing w:after="40" w:line="252" w:lineRule="auto"/>
        <w:jc w:val="both"/>
        <w:rPr>
          <w:rFonts w:ascii="Palatino Linotype" w:hAnsi="Palatino Linotype"/>
          <w:sz w:val="22"/>
          <w:szCs w:val="22"/>
        </w:rPr>
      </w:pPr>
      <w:r w:rsidRPr="00531313">
        <w:rPr>
          <w:rFonts w:ascii="Palatino Linotype" w:hAnsi="Palatino Linotype"/>
          <w:b/>
          <w:sz w:val="22"/>
          <w:szCs w:val="22"/>
        </w:rPr>
        <w:t xml:space="preserve">Klauzula likwidacyjna w sprzęcie elektronicznym - </w:t>
      </w:r>
      <w:r w:rsidRPr="00531313">
        <w:rPr>
          <w:rFonts w:ascii="Palatino Linotype" w:hAnsi="Palatino Linotype"/>
          <w:sz w:val="22"/>
          <w:szCs w:val="22"/>
        </w:rPr>
        <w:t>odszkodowanie wypłacane jest w wartości odtworzenia (maksymalnie do wysokości przyjętej sumy ubezpieczenia danego środka), rozumianej jako koszt zastąpienia ubezpieczonego sprzętu przez fabrycznie nowy, dostępny na rynku, możliwie jak najbardziej zbliżony parametrami jakości i wydajności do sprzętu zniszczonego, z uwzględnieniem kosztów transportu, demontażu i montażu oraz opłat celnych i</w:t>
      </w:r>
      <w:r w:rsidR="00B272A8">
        <w:rPr>
          <w:rFonts w:ascii="Palatino Linotype" w:hAnsi="Palatino Linotype"/>
          <w:sz w:val="22"/>
          <w:szCs w:val="22"/>
        </w:rPr>
        <w:t> </w:t>
      </w:r>
      <w:r w:rsidRPr="00531313">
        <w:rPr>
          <w:rFonts w:ascii="Palatino Linotype" w:hAnsi="Palatino Linotype"/>
          <w:sz w:val="22"/>
          <w:szCs w:val="22"/>
        </w:rPr>
        <w:t>innych tego typu należności, niezależnie od wieku, stopnia zużycia technicznego i</w:t>
      </w:r>
      <w:r w:rsidR="00B272A8">
        <w:rPr>
          <w:rFonts w:ascii="Palatino Linotype" w:hAnsi="Palatino Linotype"/>
          <w:sz w:val="22"/>
          <w:szCs w:val="22"/>
        </w:rPr>
        <w:t> </w:t>
      </w:r>
      <w:r w:rsidRPr="00531313">
        <w:rPr>
          <w:rFonts w:ascii="Palatino Linotype" w:hAnsi="Palatino Linotype"/>
          <w:sz w:val="22"/>
          <w:szCs w:val="22"/>
        </w:rPr>
        <w:t>technologicznego o</w:t>
      </w:r>
      <w:r w:rsidR="007373A0" w:rsidRPr="00531313">
        <w:rPr>
          <w:rFonts w:ascii="Palatino Linotype" w:hAnsi="Palatino Linotype"/>
          <w:sz w:val="22"/>
          <w:szCs w:val="22"/>
        </w:rPr>
        <w:t>raz stopnia umorzenia sprzętu.</w:t>
      </w:r>
    </w:p>
    <w:p w:rsidR="007373A0" w:rsidRPr="007373A0" w:rsidRDefault="007373A0" w:rsidP="00B272A8">
      <w:pPr>
        <w:numPr>
          <w:ilvl w:val="0"/>
          <w:numId w:val="62"/>
        </w:numPr>
        <w:tabs>
          <w:tab w:val="left" w:pos="851"/>
        </w:tabs>
        <w:spacing w:after="40" w:line="252" w:lineRule="auto"/>
        <w:jc w:val="both"/>
        <w:rPr>
          <w:rFonts w:ascii="Palatino Linotype" w:hAnsi="Palatino Linotype"/>
          <w:sz w:val="22"/>
          <w:szCs w:val="22"/>
        </w:rPr>
      </w:pPr>
      <w:r w:rsidRPr="007373A0">
        <w:rPr>
          <w:rFonts w:ascii="Palatino Linotype" w:hAnsi="Palatino Linotype"/>
          <w:b/>
          <w:sz w:val="22"/>
          <w:szCs w:val="22"/>
        </w:rPr>
        <w:t>Klauzula ubezpieczenia sprzętu elektronicznego od daty dostawy do daty włączenia do</w:t>
      </w:r>
      <w:r w:rsidR="00B272A8">
        <w:rPr>
          <w:rFonts w:ascii="Palatino Linotype" w:hAnsi="Palatino Linotype"/>
          <w:b/>
          <w:sz w:val="22"/>
          <w:szCs w:val="22"/>
        </w:rPr>
        <w:t> </w:t>
      </w:r>
      <w:r w:rsidRPr="007373A0">
        <w:rPr>
          <w:rFonts w:ascii="Palatino Linotype" w:hAnsi="Palatino Linotype"/>
          <w:b/>
          <w:sz w:val="22"/>
          <w:szCs w:val="22"/>
        </w:rPr>
        <w:t xml:space="preserve">planowanej eksploatacji - </w:t>
      </w:r>
      <w:r w:rsidRPr="007373A0">
        <w:rPr>
          <w:rFonts w:ascii="Palatino Linotype" w:hAnsi="Palatino Linotype"/>
          <w:sz w:val="22"/>
          <w:szCs w:val="22"/>
        </w:rPr>
        <w:t>z zachowaniem ogólnych warunków ubezpieczenia na podstawie niniejszej klauzuli uzgodniono, że:</w:t>
      </w:r>
    </w:p>
    <w:p w:rsidR="007373A0" w:rsidRPr="007373A0" w:rsidRDefault="007373A0" w:rsidP="00B272A8">
      <w:pPr>
        <w:numPr>
          <w:ilvl w:val="0"/>
          <w:numId w:val="63"/>
        </w:numPr>
        <w:overflowPunct w:val="0"/>
        <w:autoSpaceDE w:val="0"/>
        <w:autoSpaceDN w:val="0"/>
        <w:adjustRightInd w:val="0"/>
        <w:spacing w:after="40" w:line="252" w:lineRule="auto"/>
        <w:jc w:val="both"/>
        <w:textAlignment w:val="baseline"/>
        <w:rPr>
          <w:rFonts w:ascii="Palatino Linotype" w:hAnsi="Palatino Linotype"/>
          <w:sz w:val="22"/>
          <w:szCs w:val="22"/>
        </w:rPr>
      </w:pPr>
      <w:r w:rsidRPr="007373A0">
        <w:rPr>
          <w:rFonts w:ascii="Palatino Linotype" w:hAnsi="Palatino Linotype"/>
          <w:sz w:val="22"/>
          <w:szCs w:val="22"/>
        </w:rPr>
        <w:t>Ubezpieczyciel ponosi odpowiedzialność za szkody powstałe w sprzęcie elektronicznym lub częściach do niego od daty dostawy do daty włączenia sprzętu lub jego części do planowej eksploatacji pod warunkiem, że:</w:t>
      </w:r>
    </w:p>
    <w:p w:rsidR="007373A0" w:rsidRPr="007373A0" w:rsidRDefault="007373A0" w:rsidP="00B272A8">
      <w:pPr>
        <w:numPr>
          <w:ilvl w:val="0"/>
          <w:numId w:val="64"/>
        </w:numPr>
        <w:overflowPunct w:val="0"/>
        <w:autoSpaceDE w:val="0"/>
        <w:autoSpaceDN w:val="0"/>
        <w:adjustRightInd w:val="0"/>
        <w:spacing w:after="40" w:line="252" w:lineRule="auto"/>
        <w:jc w:val="both"/>
        <w:textAlignment w:val="baseline"/>
        <w:rPr>
          <w:rFonts w:ascii="Palatino Linotype" w:hAnsi="Palatino Linotype"/>
          <w:sz w:val="22"/>
          <w:szCs w:val="22"/>
        </w:rPr>
      </w:pPr>
      <w:r w:rsidRPr="007373A0">
        <w:rPr>
          <w:rFonts w:ascii="Palatino Linotype" w:hAnsi="Palatino Linotype"/>
          <w:sz w:val="22"/>
          <w:szCs w:val="22"/>
        </w:rPr>
        <w:t>sprzęt elektroniczny / części są magazynowane (składowane) w oryginalnych opakowaniach i w pomieszczeniach do tego przystosowanych,</w:t>
      </w:r>
    </w:p>
    <w:p w:rsidR="007373A0" w:rsidRPr="007373A0" w:rsidRDefault="007373A0" w:rsidP="00B272A8">
      <w:pPr>
        <w:numPr>
          <w:ilvl w:val="0"/>
          <w:numId w:val="64"/>
        </w:numPr>
        <w:overflowPunct w:val="0"/>
        <w:autoSpaceDE w:val="0"/>
        <w:autoSpaceDN w:val="0"/>
        <w:adjustRightInd w:val="0"/>
        <w:spacing w:after="40" w:line="252" w:lineRule="auto"/>
        <w:jc w:val="both"/>
        <w:textAlignment w:val="baseline"/>
        <w:rPr>
          <w:rFonts w:ascii="Palatino Linotype" w:hAnsi="Palatino Linotype"/>
          <w:sz w:val="22"/>
          <w:szCs w:val="22"/>
        </w:rPr>
      </w:pPr>
      <w:r w:rsidRPr="007373A0">
        <w:rPr>
          <w:rFonts w:ascii="Palatino Linotype" w:hAnsi="Palatino Linotype"/>
          <w:sz w:val="22"/>
          <w:szCs w:val="22"/>
        </w:rPr>
        <w:t>termin magazynowania (składowania) nie przekracza 6-ciu miesięcy od daty dostawy.</w:t>
      </w:r>
    </w:p>
    <w:p w:rsidR="007373A0" w:rsidRPr="007373A0" w:rsidRDefault="007373A0" w:rsidP="00B272A8">
      <w:pPr>
        <w:numPr>
          <w:ilvl w:val="0"/>
          <w:numId w:val="63"/>
        </w:numPr>
        <w:overflowPunct w:val="0"/>
        <w:autoSpaceDE w:val="0"/>
        <w:autoSpaceDN w:val="0"/>
        <w:adjustRightInd w:val="0"/>
        <w:spacing w:after="40" w:line="252" w:lineRule="auto"/>
        <w:jc w:val="both"/>
        <w:textAlignment w:val="baseline"/>
        <w:rPr>
          <w:rFonts w:ascii="Palatino Linotype" w:hAnsi="Palatino Linotype"/>
          <w:sz w:val="22"/>
          <w:szCs w:val="22"/>
        </w:rPr>
      </w:pPr>
      <w:r w:rsidRPr="007373A0">
        <w:rPr>
          <w:rFonts w:ascii="Palatino Linotype" w:hAnsi="Palatino Linotype"/>
          <w:sz w:val="22"/>
          <w:szCs w:val="22"/>
        </w:rPr>
        <w:t>Ubezpieczenie na podstawie niniejszej klauzuli odnosi się tylko do szkód powstałych w</w:t>
      </w:r>
      <w:r w:rsidR="00B272A8">
        <w:rPr>
          <w:rFonts w:ascii="Palatino Linotype" w:hAnsi="Palatino Linotype"/>
          <w:sz w:val="22"/>
          <w:szCs w:val="22"/>
        </w:rPr>
        <w:t> </w:t>
      </w:r>
      <w:r w:rsidRPr="007373A0">
        <w:rPr>
          <w:rFonts w:ascii="Palatino Linotype" w:hAnsi="Palatino Linotype"/>
          <w:sz w:val="22"/>
          <w:szCs w:val="22"/>
        </w:rPr>
        <w:t>ubezpieczonym sprzęcie, o ile Ubezpieczony pozostaje odpowiedzialny za szkodę (tzn. Ubezpieczyciel nie ponosi odpowiedzialności za s</w:t>
      </w:r>
      <w:r w:rsidR="00B272A8">
        <w:rPr>
          <w:rFonts w:ascii="Palatino Linotype" w:hAnsi="Palatino Linotype"/>
          <w:sz w:val="22"/>
          <w:szCs w:val="22"/>
        </w:rPr>
        <w:t>zkody w sprzęcie elektronicznym</w:t>
      </w:r>
      <w:r w:rsidRPr="007373A0">
        <w:rPr>
          <w:rFonts w:ascii="Palatino Linotype" w:hAnsi="Palatino Linotype"/>
          <w:sz w:val="22"/>
          <w:szCs w:val="22"/>
        </w:rPr>
        <w:t>/ częściach, za które odpowiedzialni są: producenci, spedytorzy, sprzedawcy i firmy montażowe.</w:t>
      </w:r>
    </w:p>
    <w:p w:rsidR="007373A0" w:rsidRPr="007373A0" w:rsidRDefault="007373A0" w:rsidP="00B272A8">
      <w:pPr>
        <w:numPr>
          <w:ilvl w:val="0"/>
          <w:numId w:val="63"/>
        </w:numPr>
        <w:overflowPunct w:val="0"/>
        <w:autoSpaceDE w:val="0"/>
        <w:autoSpaceDN w:val="0"/>
        <w:adjustRightInd w:val="0"/>
        <w:spacing w:after="40" w:line="252" w:lineRule="auto"/>
        <w:jc w:val="both"/>
        <w:textAlignment w:val="baseline"/>
        <w:rPr>
          <w:rFonts w:ascii="Palatino Linotype" w:hAnsi="Palatino Linotype"/>
          <w:sz w:val="22"/>
          <w:szCs w:val="22"/>
        </w:rPr>
      </w:pPr>
      <w:r w:rsidRPr="007373A0">
        <w:rPr>
          <w:rFonts w:ascii="Palatino Linotype" w:hAnsi="Palatino Linotype"/>
          <w:sz w:val="22"/>
          <w:szCs w:val="22"/>
        </w:rPr>
        <w:lastRenderedPageBreak/>
        <w:t>Odpowiedzialność wynikła z niniejszej klauzuli wygasa z chwilą zakończenia uruchomienia próbnego, gdy sprzęt zostanie przekazany do planowej eksploatacji.</w:t>
      </w:r>
    </w:p>
    <w:p w:rsidR="007373A0" w:rsidRPr="007373A0" w:rsidRDefault="007373A0" w:rsidP="00B272A8">
      <w:pPr>
        <w:numPr>
          <w:ilvl w:val="0"/>
          <w:numId w:val="62"/>
        </w:numPr>
        <w:tabs>
          <w:tab w:val="left" w:pos="851"/>
        </w:tabs>
        <w:spacing w:after="40" w:line="252" w:lineRule="auto"/>
        <w:jc w:val="both"/>
        <w:rPr>
          <w:rFonts w:ascii="Palatino Linotype" w:hAnsi="Palatino Linotype"/>
          <w:sz w:val="22"/>
          <w:szCs w:val="22"/>
        </w:rPr>
      </w:pPr>
      <w:r w:rsidRPr="007373A0">
        <w:rPr>
          <w:rFonts w:ascii="Palatino Linotype" w:hAnsi="Palatino Linotype"/>
          <w:b/>
          <w:bCs/>
          <w:sz w:val="22"/>
          <w:szCs w:val="22"/>
        </w:rPr>
        <w:t>Klauzula tymczasowego magazynowania lub chwilowej przerwy w eksploatacji</w:t>
      </w:r>
      <w:r w:rsidRPr="007373A0">
        <w:rPr>
          <w:rFonts w:ascii="Palatino Linotype" w:hAnsi="Palatino Linotype"/>
          <w:bCs/>
          <w:sz w:val="22"/>
          <w:szCs w:val="22"/>
        </w:rPr>
        <w:t xml:space="preserve"> </w:t>
      </w:r>
      <w:r w:rsidR="00B272A8">
        <w:rPr>
          <w:rFonts w:ascii="Palatino Linotype" w:hAnsi="Palatino Linotype"/>
          <w:bCs/>
          <w:sz w:val="22"/>
          <w:szCs w:val="22"/>
        </w:rPr>
        <w:t>–</w:t>
      </w:r>
      <w:r w:rsidRPr="007373A0">
        <w:rPr>
          <w:rFonts w:ascii="Palatino Linotype" w:hAnsi="Palatino Linotype"/>
          <w:bCs/>
          <w:sz w:val="22"/>
          <w:szCs w:val="22"/>
        </w:rPr>
        <w:t xml:space="preserve"> </w:t>
      </w:r>
      <w:r w:rsidRPr="007373A0">
        <w:rPr>
          <w:rFonts w:ascii="Palatino Linotype" w:hAnsi="Palatino Linotype"/>
          <w:sz w:val="22"/>
          <w:szCs w:val="22"/>
        </w:rPr>
        <w:t>z</w:t>
      </w:r>
      <w:r w:rsidR="00B272A8">
        <w:rPr>
          <w:rFonts w:ascii="Palatino Linotype" w:hAnsi="Palatino Linotype"/>
          <w:sz w:val="22"/>
          <w:szCs w:val="22"/>
        </w:rPr>
        <w:t> </w:t>
      </w:r>
      <w:r w:rsidRPr="007373A0">
        <w:rPr>
          <w:rFonts w:ascii="Palatino Linotype" w:hAnsi="Palatino Linotype"/>
          <w:sz w:val="22"/>
          <w:szCs w:val="22"/>
        </w:rPr>
        <w:t>zastrzeżeniem ogólnych warunków ubezpieczenia i innych postanowień lub załączników do</w:t>
      </w:r>
      <w:r w:rsidR="00B272A8">
        <w:rPr>
          <w:rFonts w:ascii="Palatino Linotype" w:hAnsi="Palatino Linotype"/>
          <w:sz w:val="22"/>
          <w:szCs w:val="22"/>
        </w:rPr>
        <w:t> </w:t>
      </w:r>
      <w:r w:rsidRPr="007373A0">
        <w:rPr>
          <w:rFonts w:ascii="Palatino Linotype" w:hAnsi="Palatino Linotype"/>
          <w:sz w:val="22"/>
          <w:szCs w:val="22"/>
        </w:rPr>
        <w:t>umowy ubezpieczenia uzgodniono, że na podstawie niniejszej klauzuli dodatkowej zakres ubezpieczenia rozszerza się o szkody w sprzęcie elektronicznym będącym we wcześniejszej eksploatacji, a powstałe w czasie tymczasowego magazynowania lub chwilowej przerwy w</w:t>
      </w:r>
      <w:r w:rsidR="00B272A8">
        <w:rPr>
          <w:rFonts w:ascii="Palatino Linotype" w:hAnsi="Palatino Linotype"/>
          <w:sz w:val="22"/>
          <w:szCs w:val="22"/>
        </w:rPr>
        <w:t> </w:t>
      </w:r>
      <w:r w:rsidRPr="007373A0">
        <w:rPr>
          <w:rFonts w:ascii="Palatino Linotype" w:hAnsi="Palatino Linotype"/>
          <w:sz w:val="22"/>
          <w:szCs w:val="22"/>
        </w:rPr>
        <w:t>użytkowaniu, w miejscu objętym ubezpieczeniem, określonym w umowie ubezpieczenia. Przez „tymczasowe magazynowanie” i „chwilową przerwę w eksploatacji” rozumie się okres nie przekraczający 6 miesięcy.</w:t>
      </w:r>
    </w:p>
    <w:p w:rsidR="007373A0" w:rsidRPr="00531313" w:rsidRDefault="007373A0" w:rsidP="00B272A8">
      <w:pPr>
        <w:numPr>
          <w:ilvl w:val="0"/>
          <w:numId w:val="62"/>
        </w:numPr>
        <w:tabs>
          <w:tab w:val="left" w:pos="851"/>
        </w:tabs>
        <w:spacing w:after="40" w:line="252" w:lineRule="auto"/>
        <w:jc w:val="both"/>
        <w:rPr>
          <w:rFonts w:ascii="Palatino Linotype" w:hAnsi="Palatino Linotype"/>
          <w:sz w:val="22"/>
          <w:szCs w:val="22"/>
        </w:rPr>
      </w:pPr>
      <w:r w:rsidRPr="00531313">
        <w:rPr>
          <w:rFonts w:ascii="Palatino Linotype" w:hAnsi="Palatino Linotype"/>
          <w:b/>
          <w:sz w:val="22"/>
          <w:szCs w:val="22"/>
        </w:rPr>
        <w:t xml:space="preserve">Klauzula klimatyzatorów - </w:t>
      </w:r>
      <w:r w:rsidRPr="00531313">
        <w:rPr>
          <w:rFonts w:ascii="Palatino Linotype" w:hAnsi="Palatino Linotype"/>
          <w:sz w:val="22"/>
          <w:szCs w:val="22"/>
        </w:rPr>
        <w:t>zakres ubezpieczenia obejmuje szkody w ubezpieczonym sprzęcie elektronicznym, spowodowanych awarią lub złym funkcjonowaniem systemu klimatyzacyjnego.</w:t>
      </w:r>
    </w:p>
    <w:p w:rsidR="00654546" w:rsidRPr="007373A0" w:rsidRDefault="007373A0" w:rsidP="00B272A8">
      <w:pPr>
        <w:spacing w:after="40" w:line="252" w:lineRule="auto"/>
        <w:ind w:left="352"/>
        <w:jc w:val="both"/>
        <w:rPr>
          <w:rFonts w:ascii="Palatino Linotype" w:hAnsi="Palatino Linotype"/>
          <w:sz w:val="22"/>
          <w:szCs w:val="22"/>
        </w:rPr>
      </w:pPr>
      <w:r w:rsidRPr="00531313">
        <w:rPr>
          <w:rFonts w:ascii="Palatino Linotype" w:hAnsi="Palatino Linotype"/>
          <w:sz w:val="22"/>
          <w:szCs w:val="22"/>
        </w:rPr>
        <w:t>Odpowiedzialność na podstawie niniejszej klauzuli ograniczona jest limit</w:t>
      </w:r>
      <w:r w:rsidR="00D4115F" w:rsidRPr="00531313">
        <w:rPr>
          <w:rFonts w:ascii="Palatino Linotype" w:hAnsi="Palatino Linotype"/>
          <w:sz w:val="22"/>
          <w:szCs w:val="22"/>
        </w:rPr>
        <w:t>em</w:t>
      </w:r>
      <w:r w:rsidRPr="00531313">
        <w:rPr>
          <w:rFonts w:ascii="Palatino Linotype" w:hAnsi="Palatino Linotype"/>
          <w:sz w:val="22"/>
          <w:szCs w:val="22"/>
        </w:rPr>
        <w:t xml:space="preserve"> </w:t>
      </w:r>
      <w:r w:rsidR="00D4115F" w:rsidRPr="00531313">
        <w:rPr>
          <w:rFonts w:ascii="Palatino Linotype" w:hAnsi="Palatino Linotype"/>
          <w:b/>
          <w:sz w:val="22"/>
          <w:szCs w:val="22"/>
        </w:rPr>
        <w:t>2</w:t>
      </w:r>
      <w:r w:rsidRPr="00531313">
        <w:rPr>
          <w:rFonts w:ascii="Palatino Linotype" w:hAnsi="Palatino Linotype"/>
          <w:b/>
          <w:sz w:val="22"/>
          <w:szCs w:val="22"/>
        </w:rPr>
        <w:t>00 000 zł</w:t>
      </w:r>
      <w:r w:rsidRPr="00531313">
        <w:rPr>
          <w:rFonts w:ascii="Palatino Linotype" w:hAnsi="Palatino Linotype"/>
          <w:sz w:val="22"/>
          <w:szCs w:val="22"/>
        </w:rPr>
        <w:t xml:space="preserve"> na jeden i</w:t>
      </w:r>
      <w:r w:rsidR="00B272A8">
        <w:rPr>
          <w:rFonts w:ascii="Palatino Linotype" w:hAnsi="Palatino Linotype"/>
          <w:sz w:val="22"/>
          <w:szCs w:val="22"/>
        </w:rPr>
        <w:t> </w:t>
      </w:r>
      <w:r w:rsidRPr="00531313">
        <w:rPr>
          <w:rFonts w:ascii="Palatino Linotype" w:hAnsi="Palatino Linotype"/>
          <w:sz w:val="22"/>
          <w:szCs w:val="22"/>
        </w:rPr>
        <w:t>wszystkie zd</w:t>
      </w:r>
      <w:r w:rsidR="00B272A8">
        <w:rPr>
          <w:rFonts w:ascii="Palatino Linotype" w:hAnsi="Palatino Linotype"/>
          <w:sz w:val="22"/>
          <w:szCs w:val="22"/>
        </w:rPr>
        <w:t>arzenia w okresie ubezpieczenia.</w:t>
      </w:r>
    </w:p>
    <w:p w:rsidR="00EC028D" w:rsidRPr="00531313" w:rsidRDefault="00EC028D" w:rsidP="00B272A8">
      <w:pPr>
        <w:spacing w:before="360" w:after="240" w:line="252" w:lineRule="auto"/>
        <w:jc w:val="both"/>
        <w:rPr>
          <w:rFonts w:ascii="Palatino Linotype" w:hAnsi="Palatino Linotype"/>
          <w:b/>
          <w:sz w:val="22"/>
          <w:szCs w:val="22"/>
          <w:u w:val="double"/>
        </w:rPr>
      </w:pPr>
      <w:r w:rsidRPr="00531313">
        <w:rPr>
          <w:rFonts w:ascii="Palatino Linotype" w:hAnsi="Palatino Linotype"/>
          <w:b/>
          <w:sz w:val="22"/>
          <w:szCs w:val="22"/>
          <w:u w:val="double"/>
        </w:rPr>
        <w:t>KLAUZULE FAKULTATYWNE:</w:t>
      </w:r>
    </w:p>
    <w:p w:rsidR="00C22DB3" w:rsidRPr="00531313" w:rsidRDefault="00C22DB3" w:rsidP="00B272A8">
      <w:pPr>
        <w:spacing w:before="360" w:after="240" w:line="252" w:lineRule="auto"/>
        <w:jc w:val="both"/>
        <w:rPr>
          <w:rFonts w:ascii="Palatino Linotype" w:hAnsi="Palatino Linotype"/>
          <w:b/>
          <w:sz w:val="22"/>
          <w:szCs w:val="22"/>
          <w:u w:val="single"/>
        </w:rPr>
      </w:pPr>
      <w:r w:rsidRPr="00531313">
        <w:rPr>
          <w:rFonts w:ascii="Palatino Linotype" w:hAnsi="Palatino Linotype"/>
          <w:b/>
          <w:sz w:val="22"/>
          <w:szCs w:val="22"/>
          <w:u w:val="single"/>
        </w:rPr>
        <w:t>KLAUZULE WSPÓLNE DLA UBEZPIECZENIA RYZYK ODPOWIEDZIALNOŚCI CYWILNEJ, MIENIA OD OGNIA I INNYCH ZDARZEŃ LOSOWYCH, MIENIA OD KRADZIEŻY Z</w:t>
      </w:r>
      <w:r w:rsidR="00B272A8">
        <w:rPr>
          <w:rFonts w:ascii="Palatino Linotype" w:hAnsi="Palatino Linotype"/>
          <w:b/>
          <w:sz w:val="22"/>
          <w:szCs w:val="22"/>
          <w:u w:val="single"/>
        </w:rPr>
        <w:t> </w:t>
      </w:r>
      <w:r w:rsidRPr="00531313">
        <w:rPr>
          <w:rFonts w:ascii="Palatino Linotype" w:hAnsi="Palatino Linotype"/>
          <w:b/>
          <w:sz w:val="22"/>
          <w:szCs w:val="22"/>
          <w:u w:val="single"/>
        </w:rPr>
        <w:t>WŁAMANIEM I RABUNKU, SZYB, ELEMENTÓW SZKLANYCH ORAZ WYKŁADZIN SZKLANYCH, CERAMICZNYCH LUB KAMIENNYCH OD PĘKNIĘCIA I STŁUCZENIA, SPRZĘTU ELEKTRONICZNEGO OD WSZYSTKICH RYZYK.</w:t>
      </w:r>
    </w:p>
    <w:p w:rsidR="00EC028D" w:rsidRPr="00DA0169" w:rsidRDefault="00EC028D" w:rsidP="00B272A8">
      <w:pPr>
        <w:numPr>
          <w:ilvl w:val="0"/>
          <w:numId w:val="65"/>
        </w:numPr>
        <w:tabs>
          <w:tab w:val="left" w:pos="851"/>
        </w:tabs>
        <w:spacing w:after="40" w:line="252" w:lineRule="auto"/>
        <w:jc w:val="both"/>
        <w:rPr>
          <w:rFonts w:ascii="Palatino Linotype" w:hAnsi="Palatino Linotype"/>
          <w:sz w:val="22"/>
          <w:szCs w:val="22"/>
        </w:rPr>
      </w:pPr>
      <w:r w:rsidRPr="00D33367">
        <w:rPr>
          <w:rFonts w:ascii="Palatino Linotype" w:hAnsi="Palatino Linotype"/>
          <w:b/>
          <w:sz w:val="22"/>
          <w:szCs w:val="22"/>
        </w:rPr>
        <w:t>Klauzula szkód estetycznych</w:t>
      </w:r>
      <w:r w:rsidRPr="00D33367">
        <w:rPr>
          <w:rFonts w:ascii="Palatino Linotype" w:hAnsi="Palatino Linotype"/>
          <w:sz w:val="22"/>
          <w:szCs w:val="22"/>
        </w:rPr>
        <w:t xml:space="preserve"> - z zachowaniem pozostałych nie zmienionych niniejszą klauzulą postanowień ogólnych warunków ubezpieczenia i innych postanowień umowy ubezpieczenia ustala się, że</w:t>
      </w:r>
      <w:r>
        <w:rPr>
          <w:rFonts w:ascii="Palatino Linotype" w:hAnsi="Palatino Linotype"/>
          <w:sz w:val="22"/>
          <w:szCs w:val="22"/>
        </w:rPr>
        <w:t xml:space="preserve"> </w:t>
      </w:r>
      <w:r w:rsidRPr="00DA0169">
        <w:rPr>
          <w:rFonts w:ascii="Palatino Linotype" w:hAnsi="Palatino Linotype"/>
          <w:sz w:val="22"/>
          <w:szCs w:val="22"/>
        </w:rPr>
        <w:t>ochroną ubezpieczeniową objęte są szkody estetyczne polegające na pomalowaniu, porysowaniu, zarysowaniu powierzchni, umieszczenia napisów lub innych znaków graficznych na ubezpieczonym mieniu przez osoby pozostające poza stosunkiem ubezpieczeniowym,</w:t>
      </w:r>
    </w:p>
    <w:p w:rsidR="00EC028D" w:rsidRPr="00531313" w:rsidRDefault="00EC028D" w:rsidP="00B272A8">
      <w:pPr>
        <w:tabs>
          <w:tab w:val="left" w:pos="851"/>
        </w:tabs>
        <w:spacing w:after="40" w:line="252" w:lineRule="auto"/>
        <w:ind w:left="340"/>
        <w:jc w:val="both"/>
        <w:rPr>
          <w:rFonts w:ascii="Palatino Linotype" w:hAnsi="Palatino Linotype"/>
          <w:sz w:val="22"/>
          <w:szCs w:val="22"/>
        </w:rPr>
      </w:pPr>
      <w:r w:rsidRPr="00531313">
        <w:rPr>
          <w:rFonts w:ascii="Palatino Linotype" w:hAnsi="Palatino Linotype"/>
          <w:sz w:val="22"/>
          <w:szCs w:val="22"/>
        </w:rPr>
        <w:t xml:space="preserve">Odpowiedzialność na podstawie niniejszej klauzuli ograniczona jest na jeden i wszystkie wypadki w okresie ubezpieczenia </w:t>
      </w:r>
      <w:r w:rsidR="00CD59CE" w:rsidRPr="00531313">
        <w:rPr>
          <w:rFonts w:ascii="Palatino Linotype" w:hAnsi="Palatino Linotype"/>
          <w:sz w:val="22"/>
          <w:szCs w:val="22"/>
        </w:rPr>
        <w:t>do sumy</w:t>
      </w:r>
      <w:r w:rsidRPr="00531313">
        <w:rPr>
          <w:rFonts w:ascii="Palatino Linotype" w:hAnsi="Palatino Linotype"/>
          <w:sz w:val="22"/>
          <w:szCs w:val="22"/>
        </w:rPr>
        <w:t>:</w:t>
      </w:r>
    </w:p>
    <w:p w:rsidR="00EC028D" w:rsidRPr="00893954" w:rsidRDefault="00EC028D" w:rsidP="00B272A8">
      <w:pPr>
        <w:pStyle w:val="Tekstpodstawowy"/>
        <w:numPr>
          <w:ilvl w:val="0"/>
          <w:numId w:val="55"/>
        </w:numPr>
        <w:spacing w:after="40" w:line="252" w:lineRule="auto"/>
        <w:jc w:val="both"/>
        <w:rPr>
          <w:rFonts w:ascii="Palatino Linotype" w:hAnsi="Palatino Linotype"/>
          <w:sz w:val="22"/>
          <w:szCs w:val="22"/>
        </w:rPr>
      </w:pPr>
      <w:r w:rsidRPr="00893954">
        <w:rPr>
          <w:rFonts w:ascii="Palatino Linotype" w:hAnsi="Palatino Linotype"/>
          <w:sz w:val="22"/>
          <w:szCs w:val="22"/>
        </w:rPr>
        <w:t>10 000</w:t>
      </w:r>
      <w:r w:rsidRPr="00893954">
        <w:rPr>
          <w:rFonts w:ascii="Palatino Linotype" w:hAnsi="Palatino Linotype"/>
          <w:b w:val="0"/>
          <w:sz w:val="22"/>
          <w:szCs w:val="22"/>
        </w:rPr>
        <w:t xml:space="preserve"> zł dla ubezpieczenia sprzętu elektronicznego od wszystkich </w:t>
      </w:r>
      <w:proofErr w:type="spellStart"/>
      <w:r w:rsidRPr="00893954">
        <w:rPr>
          <w:rFonts w:ascii="Palatino Linotype" w:hAnsi="Palatino Linotype"/>
          <w:b w:val="0"/>
          <w:sz w:val="22"/>
          <w:szCs w:val="22"/>
        </w:rPr>
        <w:t>ryzyk</w:t>
      </w:r>
      <w:proofErr w:type="spellEnd"/>
      <w:r>
        <w:rPr>
          <w:rFonts w:ascii="Palatino Linotype" w:hAnsi="Palatino Linotype"/>
          <w:b w:val="0"/>
          <w:color w:val="00B050"/>
          <w:sz w:val="22"/>
          <w:szCs w:val="22"/>
        </w:rPr>
        <w:t>,</w:t>
      </w:r>
    </w:p>
    <w:p w:rsidR="00EC028D" w:rsidRPr="00893954" w:rsidRDefault="00EC028D" w:rsidP="00B272A8">
      <w:pPr>
        <w:pStyle w:val="Tekstpodstawowy"/>
        <w:numPr>
          <w:ilvl w:val="0"/>
          <w:numId w:val="55"/>
        </w:numPr>
        <w:spacing w:after="40" w:line="252" w:lineRule="auto"/>
        <w:jc w:val="both"/>
        <w:rPr>
          <w:rFonts w:ascii="Palatino Linotype" w:hAnsi="Palatino Linotype"/>
          <w:sz w:val="22"/>
          <w:szCs w:val="22"/>
        </w:rPr>
      </w:pPr>
      <w:r w:rsidRPr="00893954">
        <w:rPr>
          <w:rFonts w:ascii="Palatino Linotype" w:hAnsi="Palatino Linotype"/>
          <w:sz w:val="22"/>
          <w:szCs w:val="22"/>
        </w:rPr>
        <w:t>5 000 </w:t>
      </w:r>
      <w:r w:rsidRPr="00893954">
        <w:rPr>
          <w:rFonts w:ascii="Palatino Linotype" w:hAnsi="Palatino Linotype"/>
          <w:b w:val="0"/>
          <w:sz w:val="22"/>
          <w:szCs w:val="22"/>
        </w:rPr>
        <w:t>zł dla ubezpieczenia szyb, elementów szklanych oraz wykładzin szklanych, ceramicznych i kamiennych od pęknięcia i stłuczenia</w:t>
      </w:r>
      <w:r>
        <w:rPr>
          <w:rFonts w:ascii="Palatino Linotype" w:hAnsi="Palatino Linotype"/>
          <w:b w:val="0"/>
          <w:sz w:val="22"/>
          <w:szCs w:val="22"/>
        </w:rPr>
        <w:t>.</w:t>
      </w:r>
    </w:p>
    <w:p w:rsidR="00EC028D" w:rsidRPr="00531313" w:rsidRDefault="00EC028D" w:rsidP="00B272A8">
      <w:pPr>
        <w:numPr>
          <w:ilvl w:val="0"/>
          <w:numId w:val="65"/>
        </w:numPr>
        <w:spacing w:after="40" w:line="252" w:lineRule="auto"/>
        <w:jc w:val="both"/>
        <w:rPr>
          <w:rFonts w:ascii="Palatino Linotype" w:hAnsi="Palatino Linotype"/>
          <w:sz w:val="22"/>
          <w:szCs w:val="22"/>
        </w:rPr>
      </w:pPr>
      <w:r w:rsidRPr="004F0792">
        <w:rPr>
          <w:rFonts w:ascii="Palatino Linotype" w:hAnsi="Palatino Linotype"/>
          <w:b/>
          <w:sz w:val="22"/>
          <w:szCs w:val="22"/>
        </w:rPr>
        <w:t>Klauzula wypłaty odszkodowania wg wartości odtworzeniowej</w:t>
      </w:r>
      <w:r w:rsidRPr="004F0792">
        <w:rPr>
          <w:rFonts w:ascii="Palatino Linotype" w:hAnsi="Palatino Linotype"/>
          <w:sz w:val="22"/>
          <w:szCs w:val="22"/>
        </w:rPr>
        <w:t xml:space="preserve"> – w ubezpieczeniu mienia w</w:t>
      </w:r>
      <w:r w:rsidR="00B272A8">
        <w:rPr>
          <w:rFonts w:ascii="Palatino Linotype" w:hAnsi="Palatino Linotype"/>
          <w:sz w:val="22"/>
          <w:szCs w:val="22"/>
        </w:rPr>
        <w:t> </w:t>
      </w:r>
      <w:r w:rsidRPr="004F0792">
        <w:rPr>
          <w:rFonts w:ascii="Palatino Linotype" w:hAnsi="Palatino Linotype"/>
          <w:sz w:val="22"/>
          <w:szCs w:val="22"/>
        </w:rPr>
        <w:t>wartości odtworzeniowej lub księgowej brutto, w przypadku rezygnacji przez Ubezpieczonego z odtwarzania mienia, Ubezpieczyciel wypłaci odszkodowanie według wartości odtworzeniowej.</w:t>
      </w:r>
      <w:r>
        <w:rPr>
          <w:rFonts w:ascii="Palatino Linotype" w:hAnsi="Palatino Linotype"/>
          <w:sz w:val="22"/>
          <w:szCs w:val="22"/>
        </w:rPr>
        <w:t xml:space="preserve"> </w:t>
      </w:r>
      <w:r w:rsidRPr="00FC7136">
        <w:rPr>
          <w:rFonts w:ascii="Palatino Linotype" w:hAnsi="Palatino Linotype"/>
          <w:sz w:val="22"/>
          <w:szCs w:val="22"/>
        </w:rPr>
        <w:t xml:space="preserve">Nie będą miały zastosowania inne postanowienia zawarte w OWU, warunkach szczególnych czy </w:t>
      </w:r>
      <w:r w:rsidRPr="00531313">
        <w:rPr>
          <w:rFonts w:ascii="Palatino Linotype" w:hAnsi="Palatino Linotype"/>
          <w:sz w:val="22"/>
          <w:szCs w:val="22"/>
        </w:rPr>
        <w:t>klauzulach dotyczące ograniczenia wypłaty odszkodowania do wartości rzeczywistej. Odszkodowanie nie może przekroczyć sumy ubezpieczenia uszkodzonego mienia.</w:t>
      </w:r>
    </w:p>
    <w:p w:rsidR="00EC028D" w:rsidRPr="00531313" w:rsidRDefault="00EC028D" w:rsidP="00B272A8">
      <w:pPr>
        <w:numPr>
          <w:ilvl w:val="0"/>
          <w:numId w:val="65"/>
        </w:numPr>
        <w:spacing w:after="40" w:line="252" w:lineRule="auto"/>
        <w:jc w:val="both"/>
        <w:rPr>
          <w:rFonts w:ascii="Palatino Linotype" w:hAnsi="Palatino Linotype"/>
          <w:sz w:val="22"/>
          <w:szCs w:val="22"/>
        </w:rPr>
      </w:pPr>
      <w:r w:rsidRPr="00531313">
        <w:rPr>
          <w:rFonts w:ascii="Palatino Linotype" w:hAnsi="Palatino Linotype"/>
          <w:b/>
          <w:sz w:val="22"/>
          <w:szCs w:val="22"/>
        </w:rPr>
        <w:t>Klauzula zdarzeń poza mieniem Ubezpieczonego</w:t>
      </w:r>
      <w:r w:rsidRPr="00531313">
        <w:rPr>
          <w:rFonts w:ascii="Palatino Linotype" w:hAnsi="Palatino Linotype"/>
          <w:sz w:val="22"/>
          <w:szCs w:val="22"/>
        </w:rPr>
        <w:t xml:space="preserve"> – Ubezpieczyciel pokrywa szkody oraz koszty zabezpieczenia mienia przed szkodą, na skutek zdarzeń powstałych w wyniku działania żywiołów poza lokalizacją Ubezpieczonego, a będących lub mogących być przyczyną szkód u</w:t>
      </w:r>
      <w:r w:rsidR="00B272A8">
        <w:rPr>
          <w:rFonts w:ascii="Palatino Linotype" w:hAnsi="Palatino Linotype"/>
          <w:sz w:val="22"/>
          <w:szCs w:val="22"/>
        </w:rPr>
        <w:t> </w:t>
      </w:r>
      <w:r w:rsidRPr="00531313">
        <w:rPr>
          <w:rFonts w:ascii="Palatino Linotype" w:hAnsi="Palatino Linotype"/>
          <w:sz w:val="22"/>
          <w:szCs w:val="22"/>
        </w:rPr>
        <w:t>Ubezpieczonego.</w:t>
      </w:r>
    </w:p>
    <w:p w:rsidR="00C22DB3" w:rsidRPr="00531313" w:rsidRDefault="00C22DB3" w:rsidP="00B272A8">
      <w:pPr>
        <w:spacing w:before="360" w:after="240" w:line="252" w:lineRule="auto"/>
        <w:jc w:val="both"/>
        <w:rPr>
          <w:rFonts w:ascii="Palatino Linotype" w:hAnsi="Palatino Linotype"/>
          <w:b/>
          <w:sz w:val="22"/>
          <w:szCs w:val="22"/>
          <w:u w:val="single"/>
        </w:rPr>
      </w:pPr>
      <w:r w:rsidRPr="00531313">
        <w:rPr>
          <w:rFonts w:ascii="Palatino Linotype" w:hAnsi="Palatino Linotype"/>
          <w:b/>
          <w:sz w:val="22"/>
          <w:szCs w:val="22"/>
          <w:u w:val="single"/>
        </w:rPr>
        <w:lastRenderedPageBreak/>
        <w:t>KLAUZULE ODRĘBNE DLA UBEZPIECZENIA MIENIA OD OGNIA I INNYCH ZDARZEŃ LOSOWYCH</w:t>
      </w:r>
    </w:p>
    <w:p w:rsidR="00C22DB3" w:rsidRPr="00531313" w:rsidRDefault="00C22DB3" w:rsidP="00B272A8">
      <w:pPr>
        <w:numPr>
          <w:ilvl w:val="0"/>
          <w:numId w:val="66"/>
        </w:numPr>
        <w:tabs>
          <w:tab w:val="left" w:pos="851"/>
        </w:tabs>
        <w:spacing w:after="40" w:line="252" w:lineRule="auto"/>
        <w:jc w:val="both"/>
        <w:rPr>
          <w:rFonts w:ascii="Palatino Linotype" w:hAnsi="Palatino Linotype"/>
          <w:sz w:val="22"/>
          <w:szCs w:val="22"/>
        </w:rPr>
      </w:pPr>
      <w:r w:rsidRPr="00531313">
        <w:rPr>
          <w:rFonts w:ascii="Palatino Linotype" w:hAnsi="Palatino Linotype"/>
          <w:b/>
          <w:sz w:val="22"/>
          <w:szCs w:val="22"/>
        </w:rPr>
        <w:t>Klauzula zalania mienia przez wody gruntowe</w:t>
      </w:r>
      <w:r w:rsidRPr="00531313">
        <w:rPr>
          <w:rFonts w:ascii="Palatino Linotype" w:hAnsi="Palatino Linotype"/>
          <w:sz w:val="22"/>
          <w:szCs w:val="22"/>
        </w:rPr>
        <w:t xml:space="preserve"> – na mocy niniejszej klauzuli Ubezpieczyciel rozszerza zakres ubezpieczenia mienia Ubezpieczającego/Ubezpieczonego o szkody powstałe w</w:t>
      </w:r>
      <w:r w:rsidR="00B272A8">
        <w:rPr>
          <w:rFonts w:ascii="Palatino Linotype" w:hAnsi="Palatino Linotype"/>
          <w:sz w:val="22"/>
          <w:szCs w:val="22"/>
        </w:rPr>
        <w:t> </w:t>
      </w:r>
      <w:r w:rsidRPr="00531313">
        <w:rPr>
          <w:rFonts w:ascii="Palatino Linotype" w:hAnsi="Palatino Linotype"/>
          <w:sz w:val="22"/>
          <w:szCs w:val="22"/>
        </w:rPr>
        <w:t>następstwie zalania w wyniku podniesienia się poziomu wód gruntowych, jeśli przyczyną podniesienia się poziomu wód gruntowych był deszcz nawalny lub powódź, występujące na</w:t>
      </w:r>
      <w:r w:rsidR="00B272A8">
        <w:rPr>
          <w:rFonts w:ascii="Palatino Linotype" w:hAnsi="Palatino Linotype"/>
          <w:sz w:val="22"/>
          <w:szCs w:val="22"/>
        </w:rPr>
        <w:t> </w:t>
      </w:r>
      <w:r w:rsidRPr="00531313">
        <w:rPr>
          <w:rFonts w:ascii="Palatino Linotype" w:hAnsi="Palatino Linotype"/>
          <w:sz w:val="22"/>
          <w:szCs w:val="22"/>
        </w:rPr>
        <w:t xml:space="preserve">terenach, gdzie znajduję się mienie Ubezpieczającego/Ubezpieczonego (nawet jeśli mienie to nie zostało bezpośrednio dotknięte ryzykiem powodzi lub deszczu nawalnego). Limit odpowiedzialności na jedno i wszystkie zdarzenia w okresie ubezpieczenia: </w:t>
      </w:r>
      <w:r w:rsidRPr="00531313">
        <w:rPr>
          <w:rFonts w:ascii="Palatino Linotype" w:hAnsi="Palatino Linotype"/>
          <w:b/>
          <w:sz w:val="22"/>
          <w:szCs w:val="22"/>
        </w:rPr>
        <w:t>100 000 zł</w:t>
      </w:r>
      <w:r w:rsidRPr="00531313">
        <w:rPr>
          <w:rFonts w:ascii="Palatino Linotype" w:hAnsi="Palatino Linotype"/>
          <w:sz w:val="22"/>
          <w:szCs w:val="22"/>
        </w:rPr>
        <w:t xml:space="preserve">. Jeśli mienie składowane jest poniżej poziomu gruntu powinno znajdować się na podestach, paletach powyżej </w:t>
      </w:r>
      <w:smartTag w:uri="urn:schemas-microsoft-com:office:smarttags" w:element="metricconverter">
        <w:smartTagPr>
          <w:attr w:name="ProductID" w:val="10 cm"/>
        </w:smartTagPr>
        <w:r w:rsidRPr="00531313">
          <w:rPr>
            <w:rFonts w:ascii="Palatino Linotype" w:hAnsi="Palatino Linotype"/>
            <w:sz w:val="22"/>
            <w:szCs w:val="22"/>
          </w:rPr>
          <w:t>10 cm</w:t>
        </w:r>
      </w:smartTag>
      <w:r w:rsidRPr="00531313">
        <w:rPr>
          <w:rFonts w:ascii="Palatino Linotype" w:hAnsi="Palatino Linotype"/>
          <w:sz w:val="22"/>
          <w:szCs w:val="22"/>
        </w:rPr>
        <w:t xml:space="preserve"> nad podłogą.</w:t>
      </w:r>
    </w:p>
    <w:p w:rsidR="008945FB" w:rsidRPr="00531313" w:rsidRDefault="008945FB" w:rsidP="00B272A8">
      <w:pPr>
        <w:numPr>
          <w:ilvl w:val="0"/>
          <w:numId w:val="66"/>
        </w:numPr>
        <w:spacing w:after="40" w:line="252" w:lineRule="auto"/>
        <w:jc w:val="both"/>
        <w:rPr>
          <w:rFonts w:ascii="Palatino Linotype" w:hAnsi="Palatino Linotype"/>
          <w:sz w:val="22"/>
          <w:szCs w:val="22"/>
        </w:rPr>
      </w:pPr>
      <w:r w:rsidRPr="00531313">
        <w:rPr>
          <w:rFonts w:ascii="Palatino Linotype" w:hAnsi="Palatino Linotype"/>
          <w:b/>
          <w:sz w:val="22"/>
          <w:szCs w:val="22"/>
        </w:rPr>
        <w:t>Klauzula rezygnacji ze stosowania wypłaty odszkodowania z proporcji</w:t>
      </w:r>
      <w:r w:rsidRPr="00531313">
        <w:rPr>
          <w:rFonts w:ascii="Palatino Linotype" w:hAnsi="Palatino Linotype"/>
          <w:sz w:val="22"/>
          <w:szCs w:val="22"/>
        </w:rPr>
        <w:t xml:space="preserve"> – ustala się, że</w:t>
      </w:r>
      <w:r w:rsidR="00B272A8">
        <w:rPr>
          <w:rFonts w:ascii="Palatino Linotype" w:hAnsi="Palatino Linotype"/>
          <w:sz w:val="22"/>
          <w:szCs w:val="22"/>
        </w:rPr>
        <w:t> </w:t>
      </w:r>
      <w:r w:rsidRPr="00531313">
        <w:rPr>
          <w:rFonts w:ascii="Palatino Linotype" w:hAnsi="Palatino Linotype"/>
          <w:sz w:val="22"/>
          <w:szCs w:val="22"/>
        </w:rPr>
        <w:t>Ubezpieczyciel rezygnuje ze stosowania wypłaty odszkodowania z proporcji.</w:t>
      </w:r>
    </w:p>
    <w:p w:rsidR="003E2B14" w:rsidRPr="00B272A8" w:rsidRDefault="00C22DB3" w:rsidP="00B272A8">
      <w:pPr>
        <w:numPr>
          <w:ilvl w:val="0"/>
          <w:numId w:val="66"/>
        </w:numPr>
        <w:tabs>
          <w:tab w:val="left" w:pos="851"/>
        </w:tabs>
        <w:spacing w:after="40" w:line="252" w:lineRule="auto"/>
        <w:jc w:val="both"/>
        <w:rPr>
          <w:rFonts w:ascii="Palatino Linotype" w:hAnsi="Palatino Linotype"/>
          <w:sz w:val="22"/>
          <w:szCs w:val="22"/>
        </w:rPr>
      </w:pPr>
      <w:r w:rsidRPr="00531313">
        <w:rPr>
          <w:rFonts w:ascii="Palatino Linotype" w:hAnsi="Palatino Linotype"/>
          <w:b/>
          <w:sz w:val="22"/>
          <w:szCs w:val="22"/>
        </w:rPr>
        <w:t>Klauzula instalacji</w:t>
      </w:r>
      <w:r w:rsidRPr="00531313">
        <w:rPr>
          <w:rFonts w:ascii="Palatino Linotype" w:hAnsi="Palatino Linotype"/>
          <w:sz w:val="22"/>
          <w:szCs w:val="22"/>
        </w:rPr>
        <w:t xml:space="preserve"> - ustala się, że ochroną ubezpieczeniową z tytułu </w:t>
      </w:r>
      <w:proofErr w:type="spellStart"/>
      <w:r w:rsidRPr="00531313">
        <w:rPr>
          <w:rFonts w:ascii="Palatino Linotype" w:hAnsi="Palatino Linotype"/>
          <w:sz w:val="22"/>
          <w:szCs w:val="22"/>
        </w:rPr>
        <w:t>ryzyk</w:t>
      </w:r>
      <w:proofErr w:type="spellEnd"/>
      <w:r w:rsidRPr="00531313">
        <w:rPr>
          <w:rFonts w:ascii="Palatino Linotype" w:hAnsi="Palatino Linotype"/>
          <w:sz w:val="22"/>
          <w:szCs w:val="22"/>
        </w:rPr>
        <w:t xml:space="preserve"> określonych w</w:t>
      </w:r>
      <w:r w:rsidR="00B272A8">
        <w:rPr>
          <w:rFonts w:ascii="Palatino Linotype" w:hAnsi="Palatino Linotype"/>
          <w:sz w:val="22"/>
          <w:szCs w:val="22"/>
        </w:rPr>
        <w:t> </w:t>
      </w:r>
      <w:r w:rsidRPr="00531313">
        <w:rPr>
          <w:rFonts w:ascii="Palatino Linotype" w:hAnsi="Palatino Linotype"/>
          <w:sz w:val="22"/>
          <w:szCs w:val="22"/>
        </w:rPr>
        <w:t>niniejszym programie wraz z przyjętymi klauzulami objęte są szkody we wszelkich instalacjach należących lub będących w zarządzaniu przez Ubezpieczonego, znajdujących się</w:t>
      </w:r>
      <w:r w:rsidR="00B272A8">
        <w:rPr>
          <w:rFonts w:ascii="Palatino Linotype" w:hAnsi="Palatino Linotype"/>
          <w:sz w:val="22"/>
          <w:szCs w:val="22"/>
        </w:rPr>
        <w:t> </w:t>
      </w:r>
      <w:r w:rsidRPr="00531313">
        <w:rPr>
          <w:rFonts w:ascii="Palatino Linotype" w:hAnsi="Palatino Linotype"/>
          <w:sz w:val="22"/>
          <w:szCs w:val="22"/>
        </w:rPr>
        <w:t xml:space="preserve">poza budynkiem lub lokalem użytkowanym przez Ubezpieczonego w najbliższym otoczeniu ubezpieczonej lokalizacji. Limit odpowiedzialności na jedno i wszystkie zdarzenia w okresie ubezpieczenia: </w:t>
      </w:r>
      <w:r w:rsidRPr="00531313">
        <w:rPr>
          <w:rFonts w:ascii="Palatino Linotype" w:hAnsi="Palatino Linotype"/>
          <w:b/>
          <w:sz w:val="22"/>
          <w:szCs w:val="22"/>
        </w:rPr>
        <w:t>100 000 zł</w:t>
      </w:r>
      <w:r w:rsidRPr="00531313">
        <w:rPr>
          <w:rFonts w:ascii="Palatino Linotype" w:hAnsi="Palatino Linotype"/>
          <w:sz w:val="22"/>
          <w:szCs w:val="22"/>
        </w:rPr>
        <w:t>.</w:t>
      </w:r>
    </w:p>
    <w:p w:rsidR="003E2B14" w:rsidRPr="00742256" w:rsidRDefault="003E2B14" w:rsidP="00B272A8">
      <w:pPr>
        <w:numPr>
          <w:ilvl w:val="0"/>
          <w:numId w:val="11"/>
        </w:numPr>
        <w:spacing w:before="360" w:after="240" w:line="252" w:lineRule="auto"/>
        <w:jc w:val="both"/>
        <w:rPr>
          <w:rFonts w:ascii="Palatino Linotype" w:hAnsi="Palatino Linotype"/>
          <w:b/>
          <w:bCs/>
          <w:sz w:val="22"/>
          <w:szCs w:val="22"/>
          <w:u w:val="single"/>
        </w:rPr>
      </w:pPr>
      <w:r w:rsidRPr="00742256">
        <w:rPr>
          <w:rFonts w:ascii="Palatino Linotype" w:hAnsi="Palatino Linotype"/>
          <w:b/>
          <w:sz w:val="22"/>
          <w:szCs w:val="20"/>
          <w:u w:val="single"/>
        </w:rPr>
        <w:t>ZESTAWIENIE SUM UBEZPIECZENIA Z PODZIAŁEM NA POSZCZEGÓLNE LOKALIZACJE</w:t>
      </w:r>
    </w:p>
    <w:p w:rsidR="003E2B14" w:rsidRPr="00D12149" w:rsidRDefault="003E2B14" w:rsidP="00B272A8">
      <w:pPr>
        <w:numPr>
          <w:ilvl w:val="0"/>
          <w:numId w:val="68"/>
        </w:numPr>
        <w:spacing w:after="60" w:line="260" w:lineRule="exact"/>
        <w:jc w:val="both"/>
        <w:rPr>
          <w:rFonts w:ascii="Palatino Linotype" w:hAnsi="Palatino Linotype"/>
          <w:b/>
          <w:sz w:val="20"/>
          <w:szCs w:val="20"/>
          <w:u w:val="single"/>
        </w:rPr>
      </w:pPr>
      <w:r w:rsidRPr="00D12149">
        <w:rPr>
          <w:rFonts w:ascii="Palatino Linotype" w:hAnsi="Palatino Linotype"/>
          <w:b/>
          <w:sz w:val="20"/>
          <w:szCs w:val="20"/>
          <w:u w:val="single"/>
        </w:rPr>
        <w:t>ZARZĄD DRÓG – OLSZTYN</w:t>
      </w:r>
    </w:p>
    <w:p w:rsidR="00E30915" w:rsidRDefault="003E2B14" w:rsidP="00B272A8">
      <w:pPr>
        <w:spacing w:after="60" w:line="260" w:lineRule="exact"/>
        <w:jc w:val="both"/>
        <w:rPr>
          <w:rFonts w:ascii="Palatino Linotype" w:hAnsi="Palatino Linotype"/>
          <w:sz w:val="20"/>
          <w:szCs w:val="20"/>
        </w:rPr>
      </w:pPr>
      <w:r w:rsidRPr="00D12149">
        <w:rPr>
          <w:rFonts w:ascii="Palatino Linotype" w:hAnsi="Palatino Linotype"/>
          <w:sz w:val="20"/>
          <w:szCs w:val="20"/>
        </w:rPr>
        <w:t>Lokalizacja:</w:t>
      </w:r>
      <w:r w:rsidRPr="00D12149">
        <w:rPr>
          <w:rFonts w:ascii="Palatino Linotype" w:hAnsi="Palatino Linotype"/>
          <w:sz w:val="20"/>
          <w:szCs w:val="20"/>
        </w:rPr>
        <w:tab/>
      </w:r>
      <w:r>
        <w:rPr>
          <w:rFonts w:ascii="Palatino Linotype" w:hAnsi="Palatino Linotype"/>
          <w:sz w:val="20"/>
          <w:szCs w:val="20"/>
        </w:rPr>
        <w:tab/>
      </w:r>
      <w:r w:rsidRPr="00D12149">
        <w:rPr>
          <w:rFonts w:ascii="Palatino Linotype" w:hAnsi="Palatino Linotype"/>
          <w:sz w:val="20"/>
          <w:szCs w:val="20"/>
        </w:rPr>
        <w:t>Olsztyn, ul.</w:t>
      </w:r>
      <w:r w:rsidR="00401BE1" w:rsidRPr="00401BE1">
        <w:rPr>
          <w:rFonts w:ascii="Palatino Linotype" w:hAnsi="Palatino Linotype"/>
          <w:sz w:val="20"/>
          <w:szCs w:val="20"/>
        </w:rPr>
        <w:t> 5 Wileńskiej Brygady AK 28b</w:t>
      </w:r>
      <w:r w:rsidRPr="00D12149">
        <w:rPr>
          <w:rFonts w:ascii="Palatino Linotype" w:hAnsi="Palatino Linotype"/>
          <w:sz w:val="20"/>
          <w:szCs w:val="20"/>
        </w:rPr>
        <w:t>,</w:t>
      </w:r>
    </w:p>
    <w:p w:rsidR="003E2B14" w:rsidRPr="00D12149" w:rsidRDefault="00E30915" w:rsidP="00B272A8">
      <w:pPr>
        <w:spacing w:after="60" w:line="260" w:lineRule="exact"/>
        <w:ind w:left="1416" w:firstLine="708"/>
        <w:jc w:val="both"/>
        <w:rPr>
          <w:rFonts w:ascii="Palatino Linotype" w:hAnsi="Palatino Linotype"/>
          <w:sz w:val="20"/>
          <w:szCs w:val="20"/>
        </w:rPr>
      </w:pPr>
      <w:r w:rsidRPr="00D12149">
        <w:rPr>
          <w:rFonts w:ascii="Palatino Linotype" w:hAnsi="Palatino Linotype"/>
          <w:sz w:val="20"/>
          <w:szCs w:val="20"/>
        </w:rPr>
        <w:t>Olsztyn,</w:t>
      </w:r>
      <w:r>
        <w:rPr>
          <w:rFonts w:ascii="Palatino Linotype" w:hAnsi="Palatino Linotype"/>
          <w:sz w:val="20"/>
          <w:szCs w:val="20"/>
        </w:rPr>
        <w:t xml:space="preserve"> </w:t>
      </w:r>
      <w:r w:rsidR="003E2B14" w:rsidRPr="00D12149">
        <w:rPr>
          <w:rFonts w:ascii="Palatino Linotype" w:hAnsi="Palatino Linotype"/>
          <w:sz w:val="20"/>
          <w:szCs w:val="20"/>
        </w:rPr>
        <w:t>ul. Emilii Plater 1</w:t>
      </w:r>
    </w:p>
    <w:p w:rsidR="003E2B14" w:rsidRPr="00D12149" w:rsidRDefault="003E2B14" w:rsidP="00B272A8">
      <w:pPr>
        <w:spacing w:after="60" w:line="260" w:lineRule="exact"/>
        <w:jc w:val="both"/>
        <w:rPr>
          <w:rFonts w:ascii="Palatino Linotype" w:hAnsi="Palatino Linotype"/>
          <w:b/>
          <w:sz w:val="20"/>
          <w:szCs w:val="20"/>
          <w:u w:val="single"/>
        </w:rPr>
      </w:pPr>
      <w:r w:rsidRPr="00D12149">
        <w:rPr>
          <w:rFonts w:ascii="Palatino Linotype" w:hAnsi="Palatino Linotype"/>
          <w:b/>
          <w:sz w:val="20"/>
          <w:szCs w:val="20"/>
          <w:u w:val="single"/>
        </w:rPr>
        <w:t>1. Mienie od ognia i innych zdarzeń losowych</w:t>
      </w:r>
    </w:p>
    <w:tbl>
      <w:tblPr>
        <w:tblW w:w="9497" w:type="dxa"/>
        <w:tblInd w:w="212" w:type="dxa"/>
        <w:tblCellMar>
          <w:left w:w="70" w:type="dxa"/>
          <w:right w:w="70" w:type="dxa"/>
        </w:tblCellMar>
        <w:tblLook w:val="04A0" w:firstRow="1" w:lastRow="0" w:firstColumn="1" w:lastColumn="0" w:noHBand="0" w:noVBand="1"/>
      </w:tblPr>
      <w:tblGrid>
        <w:gridCol w:w="567"/>
        <w:gridCol w:w="6804"/>
        <w:gridCol w:w="2126"/>
      </w:tblGrid>
      <w:tr w:rsidR="003E2B14" w:rsidRPr="003E2B14" w:rsidTr="001C29E2">
        <w:trPr>
          <w:cantSplit/>
          <w:trHeight w:val="284"/>
        </w:trPr>
        <w:tc>
          <w:tcPr>
            <w:tcW w:w="567" w:type="dxa"/>
            <w:tcBorders>
              <w:top w:val="single" w:sz="4" w:space="0" w:color="auto"/>
              <w:left w:val="single" w:sz="4" w:space="0" w:color="auto"/>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rPr>
            </w:pPr>
            <w:r w:rsidRPr="003E2B14">
              <w:rPr>
                <w:rFonts w:ascii="Palatino Linotype" w:hAnsi="Palatino Linotype" w:cs="Arial"/>
                <w:b/>
                <w:bCs/>
                <w:sz w:val="20"/>
                <w:szCs w:val="20"/>
              </w:rPr>
              <w:t>Lp.</w:t>
            </w:r>
          </w:p>
        </w:tc>
        <w:tc>
          <w:tcPr>
            <w:tcW w:w="6804" w:type="dxa"/>
            <w:tcBorders>
              <w:top w:val="single" w:sz="4" w:space="0" w:color="auto"/>
              <w:left w:val="nil"/>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rPr>
            </w:pPr>
            <w:r w:rsidRPr="003E2B14">
              <w:rPr>
                <w:rFonts w:ascii="Palatino Linotype" w:hAnsi="Palatino Linotype" w:cs="Arial"/>
                <w:b/>
                <w:bCs/>
                <w:sz w:val="20"/>
                <w:szCs w:val="20"/>
              </w:rPr>
              <w:t>Przedmiot ubezpieczenia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rPr>
            </w:pPr>
            <w:r w:rsidRPr="003E2B14">
              <w:rPr>
                <w:rFonts w:ascii="Palatino Linotype" w:hAnsi="Palatino Linotype" w:cs="Arial"/>
                <w:b/>
                <w:bCs/>
                <w:sz w:val="20"/>
                <w:szCs w:val="20"/>
              </w:rPr>
              <w:t>Suma ubezpieczenia [zł]</w:t>
            </w:r>
          </w:p>
        </w:tc>
      </w:tr>
      <w:tr w:rsidR="003E2B14" w:rsidRPr="003E2B14" w:rsidTr="001C29E2">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1</w:t>
            </w:r>
          </w:p>
        </w:tc>
        <w:tc>
          <w:tcPr>
            <w:tcW w:w="6804" w:type="dxa"/>
            <w:tcBorders>
              <w:top w:val="single" w:sz="4" w:space="0" w:color="auto"/>
              <w:left w:val="nil"/>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rPr>
            </w:pPr>
            <w:r w:rsidRPr="003E2B14">
              <w:rPr>
                <w:rFonts w:ascii="Palatino Linotype" w:hAnsi="Palatino Linotype" w:cs="Arial"/>
                <w:b/>
                <w:bCs/>
                <w:sz w:val="20"/>
                <w:szCs w:val="20"/>
              </w:rPr>
              <w:t>Budynek biurowy</w:t>
            </w:r>
          </w:p>
        </w:tc>
        <w:tc>
          <w:tcPr>
            <w:tcW w:w="2126" w:type="dxa"/>
            <w:tcBorders>
              <w:top w:val="nil"/>
              <w:left w:val="nil"/>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rPr>
            </w:pPr>
            <w:r w:rsidRPr="003E2B14">
              <w:rPr>
                <w:rFonts w:ascii="Palatino Linotype" w:hAnsi="Palatino Linotype" w:cs="Arial"/>
                <w:b/>
                <w:bCs/>
                <w:sz w:val="20"/>
                <w:szCs w:val="20"/>
              </w:rPr>
              <w:t>4 601 300,00</w:t>
            </w:r>
          </w:p>
        </w:tc>
      </w:tr>
      <w:tr w:rsidR="003E2B14" w:rsidRPr="003E2B14"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2</w:t>
            </w:r>
          </w:p>
        </w:tc>
        <w:tc>
          <w:tcPr>
            <w:tcW w:w="6804" w:type="dxa"/>
            <w:tcBorders>
              <w:top w:val="single" w:sz="4" w:space="0" w:color="auto"/>
              <w:left w:val="nil"/>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rPr>
            </w:pPr>
            <w:r w:rsidRPr="003E2B14">
              <w:rPr>
                <w:rFonts w:ascii="Palatino Linotype" w:hAnsi="Palatino Linotype" w:cs="Arial"/>
                <w:b/>
                <w:bCs/>
                <w:sz w:val="20"/>
                <w:szCs w:val="20"/>
              </w:rPr>
              <w:t xml:space="preserve">Budowle i obiekty inżynieryjne Gr. 2 </w:t>
            </w:r>
            <w:r w:rsidRPr="003E2B14">
              <w:rPr>
                <w:rFonts w:ascii="Palatino Linotype" w:hAnsi="Palatino Linotype" w:cs="Arial"/>
                <w:sz w:val="20"/>
                <w:szCs w:val="20"/>
              </w:rPr>
              <w:t>(np. wiaty, ogrodzenia, bramy wjazdowe)</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rPr>
            </w:pPr>
            <w:r w:rsidRPr="003E2B14">
              <w:rPr>
                <w:rFonts w:ascii="Palatino Linotype" w:hAnsi="Palatino Linotype" w:cs="Arial"/>
                <w:b/>
                <w:bCs/>
                <w:sz w:val="20"/>
                <w:szCs w:val="20"/>
              </w:rPr>
              <w:t>0,00</w:t>
            </w:r>
          </w:p>
        </w:tc>
      </w:tr>
      <w:tr w:rsidR="003E2B14" w:rsidRPr="003E2B14"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3</w:t>
            </w:r>
          </w:p>
        </w:tc>
        <w:tc>
          <w:tcPr>
            <w:tcW w:w="6804" w:type="dxa"/>
            <w:tcBorders>
              <w:top w:val="nil"/>
              <w:left w:val="nil"/>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rPr>
            </w:pPr>
            <w:r w:rsidRPr="003E2B14">
              <w:rPr>
                <w:rFonts w:ascii="Palatino Linotype" w:hAnsi="Palatino Linotype" w:cs="Arial"/>
                <w:b/>
                <w:bCs/>
                <w:sz w:val="20"/>
                <w:szCs w:val="20"/>
              </w:rPr>
              <w:t>Kotły i maszyny energetyczne Gr. 3</w:t>
            </w:r>
          </w:p>
        </w:tc>
        <w:tc>
          <w:tcPr>
            <w:tcW w:w="2126" w:type="dxa"/>
            <w:tcBorders>
              <w:top w:val="nil"/>
              <w:left w:val="single" w:sz="4" w:space="0" w:color="auto"/>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rPr>
            </w:pPr>
            <w:r w:rsidRPr="003E2B14">
              <w:rPr>
                <w:rFonts w:ascii="Palatino Linotype" w:hAnsi="Palatino Linotype" w:cs="Arial"/>
                <w:b/>
                <w:bCs/>
                <w:sz w:val="20"/>
                <w:szCs w:val="20"/>
              </w:rPr>
              <w:t>0,00</w:t>
            </w:r>
          </w:p>
        </w:tc>
      </w:tr>
      <w:tr w:rsidR="003E2B14" w:rsidRPr="003E2B14" w:rsidTr="001C29E2">
        <w:trPr>
          <w:cantSplit/>
          <w:trHeight w:val="284"/>
        </w:trPr>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4</w:t>
            </w:r>
          </w:p>
        </w:tc>
        <w:tc>
          <w:tcPr>
            <w:tcW w:w="6804" w:type="dxa"/>
            <w:tcBorders>
              <w:top w:val="nil"/>
              <w:left w:val="nil"/>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rPr>
            </w:pPr>
            <w:r w:rsidRPr="003E2B14">
              <w:rPr>
                <w:rFonts w:ascii="Palatino Linotype" w:hAnsi="Palatino Linotype" w:cs="Arial"/>
                <w:b/>
                <w:bCs/>
                <w:sz w:val="20"/>
                <w:szCs w:val="20"/>
              </w:rPr>
              <w:t xml:space="preserve">Maszyny, urządzenia, aparaty i narzędzia Gr. 4 – 8 </w:t>
            </w:r>
            <w:r w:rsidRPr="003E2B14">
              <w:rPr>
                <w:rFonts w:ascii="Palatino Linotype" w:hAnsi="Palatino Linotype" w:cs="Arial"/>
                <w:sz w:val="20"/>
                <w:szCs w:val="20"/>
              </w:rPr>
              <w:t>(z wyłączeniem pojazdów zgłaszanych do ubezpieczenia komunikacyjnego), w tym:</w:t>
            </w:r>
          </w:p>
        </w:tc>
        <w:tc>
          <w:tcPr>
            <w:tcW w:w="2126" w:type="dxa"/>
            <w:tcBorders>
              <w:top w:val="single" w:sz="4" w:space="0" w:color="auto"/>
              <w:left w:val="single" w:sz="4" w:space="0" w:color="auto"/>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u w:val="single"/>
              </w:rPr>
            </w:pPr>
            <w:r w:rsidRPr="003E2B14">
              <w:rPr>
                <w:rFonts w:ascii="Palatino Linotype" w:hAnsi="Palatino Linotype" w:cs="Arial"/>
                <w:b/>
                <w:bCs/>
                <w:sz w:val="20"/>
                <w:szCs w:val="20"/>
                <w:u w:val="single"/>
              </w:rPr>
              <w:t>318 804,53</w:t>
            </w:r>
          </w:p>
        </w:tc>
      </w:tr>
      <w:tr w:rsidR="003E2B14" w:rsidRPr="003E2B14"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3E2B14" w:rsidRPr="003E2B14" w:rsidRDefault="003E2B14"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ul. 5 Wileńskiej Brygady AK 28b</w:t>
            </w:r>
          </w:p>
        </w:tc>
        <w:tc>
          <w:tcPr>
            <w:tcW w:w="2126" w:type="dxa"/>
            <w:tcBorders>
              <w:top w:val="nil"/>
              <w:left w:val="single" w:sz="4" w:space="0" w:color="auto"/>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318 804,53</w:t>
            </w:r>
          </w:p>
        </w:tc>
      </w:tr>
      <w:tr w:rsidR="003E2B14" w:rsidRPr="003E2B14"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3E2B14" w:rsidRPr="003E2B14" w:rsidRDefault="003E2B14"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ul. Emilii Plater 1</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0,00</w:t>
            </w:r>
          </w:p>
        </w:tc>
      </w:tr>
      <w:tr w:rsidR="003E2B14" w:rsidRPr="003E2B14" w:rsidTr="001C29E2">
        <w:trPr>
          <w:cantSplit/>
          <w:trHeight w:val="284"/>
        </w:trPr>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5</w:t>
            </w:r>
          </w:p>
        </w:tc>
        <w:tc>
          <w:tcPr>
            <w:tcW w:w="6804" w:type="dxa"/>
            <w:tcBorders>
              <w:top w:val="nil"/>
              <w:left w:val="nil"/>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rPr>
            </w:pPr>
            <w:r w:rsidRPr="003E2B14">
              <w:rPr>
                <w:rFonts w:ascii="Palatino Linotype" w:hAnsi="Palatino Linotype" w:cs="Arial"/>
                <w:b/>
                <w:bCs/>
                <w:sz w:val="20"/>
                <w:szCs w:val="20"/>
              </w:rPr>
              <w:t xml:space="preserve">Środki trwałe mniejszej wartości (w tym wyposażenie), </w:t>
            </w:r>
            <w:r w:rsidRPr="003E2B14">
              <w:rPr>
                <w:rFonts w:ascii="Palatino Linotype" w:hAnsi="Palatino Linotype" w:cs="Arial"/>
                <w:sz w:val="20"/>
                <w:szCs w:val="20"/>
              </w:rPr>
              <w:t>w tym:</w:t>
            </w:r>
          </w:p>
        </w:tc>
        <w:tc>
          <w:tcPr>
            <w:tcW w:w="2126" w:type="dxa"/>
            <w:tcBorders>
              <w:top w:val="nil"/>
              <w:left w:val="single" w:sz="4" w:space="0" w:color="auto"/>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u w:val="single"/>
              </w:rPr>
            </w:pPr>
            <w:r w:rsidRPr="003E2B14">
              <w:rPr>
                <w:rFonts w:ascii="Palatino Linotype" w:hAnsi="Palatino Linotype" w:cs="Arial"/>
                <w:b/>
                <w:bCs/>
                <w:sz w:val="20"/>
                <w:szCs w:val="20"/>
                <w:u w:val="single"/>
              </w:rPr>
              <w:t>791 474,29</w:t>
            </w:r>
          </w:p>
        </w:tc>
      </w:tr>
      <w:tr w:rsidR="003E2B14" w:rsidRPr="003E2B14"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3E2B14" w:rsidRPr="003E2B14" w:rsidRDefault="003E2B14"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ul. 5 Wileńskiej Brygady AK 28b</w:t>
            </w:r>
          </w:p>
        </w:tc>
        <w:tc>
          <w:tcPr>
            <w:tcW w:w="2126" w:type="dxa"/>
            <w:tcBorders>
              <w:top w:val="nil"/>
              <w:left w:val="single" w:sz="4" w:space="0" w:color="auto"/>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788 090,01</w:t>
            </w:r>
          </w:p>
        </w:tc>
      </w:tr>
      <w:tr w:rsidR="003E2B14" w:rsidRPr="003E2B14"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3E2B14" w:rsidRPr="003E2B14" w:rsidRDefault="003E2B14"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ul. Emilii Plater 1</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3 384,28</w:t>
            </w:r>
          </w:p>
        </w:tc>
      </w:tr>
      <w:tr w:rsidR="003E2B14" w:rsidRPr="003E2B14" w:rsidTr="001C29E2">
        <w:trPr>
          <w:cantSplit/>
          <w:trHeight w:val="284"/>
        </w:trPr>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6</w:t>
            </w:r>
          </w:p>
        </w:tc>
        <w:tc>
          <w:tcPr>
            <w:tcW w:w="6804" w:type="dxa"/>
            <w:tcBorders>
              <w:top w:val="nil"/>
              <w:left w:val="nil"/>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rPr>
            </w:pPr>
            <w:r w:rsidRPr="003E2B14">
              <w:rPr>
                <w:rFonts w:ascii="Palatino Linotype" w:hAnsi="Palatino Linotype" w:cs="Arial"/>
                <w:b/>
                <w:bCs/>
                <w:sz w:val="20"/>
                <w:szCs w:val="20"/>
              </w:rPr>
              <w:t>Gotówka poza schowkami ogniotrwałymi</w:t>
            </w:r>
            <w:r w:rsidRPr="003E2B14">
              <w:rPr>
                <w:rFonts w:ascii="Palatino Linotype" w:hAnsi="Palatino Linotype" w:cs="Arial"/>
                <w:sz w:val="20"/>
                <w:szCs w:val="20"/>
              </w:rPr>
              <w:t>, w tym:</w:t>
            </w:r>
          </w:p>
        </w:tc>
        <w:tc>
          <w:tcPr>
            <w:tcW w:w="2126" w:type="dxa"/>
            <w:tcBorders>
              <w:top w:val="nil"/>
              <w:left w:val="single" w:sz="4" w:space="0" w:color="auto"/>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u w:val="single"/>
              </w:rPr>
            </w:pPr>
            <w:r w:rsidRPr="003E2B14">
              <w:rPr>
                <w:rFonts w:ascii="Palatino Linotype" w:hAnsi="Palatino Linotype" w:cs="Arial"/>
                <w:b/>
                <w:bCs/>
                <w:sz w:val="20"/>
                <w:szCs w:val="20"/>
                <w:u w:val="single"/>
              </w:rPr>
              <w:t>5 000,00</w:t>
            </w:r>
          </w:p>
        </w:tc>
      </w:tr>
      <w:tr w:rsidR="003E2B14" w:rsidRPr="003E2B14"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3E2B14" w:rsidRPr="003E2B14" w:rsidRDefault="003E2B14"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ul. 5 Wileńskiej Brygady AK 28b</w:t>
            </w:r>
          </w:p>
        </w:tc>
        <w:tc>
          <w:tcPr>
            <w:tcW w:w="2126" w:type="dxa"/>
            <w:tcBorders>
              <w:top w:val="nil"/>
              <w:left w:val="single" w:sz="4" w:space="0" w:color="auto"/>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5 000,00</w:t>
            </w:r>
          </w:p>
        </w:tc>
      </w:tr>
      <w:tr w:rsidR="003E2B14" w:rsidRPr="003E2B14"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3E2B14" w:rsidRPr="003E2B14" w:rsidRDefault="003E2B14"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ul. Emilii Plater 1</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0,00</w:t>
            </w:r>
          </w:p>
        </w:tc>
      </w:tr>
      <w:tr w:rsidR="003E2B14" w:rsidRPr="003E2B14" w:rsidTr="001C29E2">
        <w:trPr>
          <w:cantSplit/>
          <w:trHeight w:val="284"/>
        </w:trPr>
        <w:tc>
          <w:tcPr>
            <w:tcW w:w="567" w:type="dxa"/>
            <w:tcBorders>
              <w:top w:val="nil"/>
              <w:left w:val="single" w:sz="4" w:space="0" w:color="auto"/>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7</w:t>
            </w:r>
          </w:p>
        </w:tc>
        <w:tc>
          <w:tcPr>
            <w:tcW w:w="6804" w:type="dxa"/>
            <w:tcBorders>
              <w:top w:val="nil"/>
              <w:left w:val="nil"/>
              <w:bottom w:val="nil"/>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rPr>
            </w:pPr>
            <w:r w:rsidRPr="003E2B14">
              <w:rPr>
                <w:rFonts w:ascii="Palatino Linotype" w:hAnsi="Palatino Linotype" w:cs="Arial"/>
                <w:b/>
                <w:bCs/>
                <w:sz w:val="20"/>
                <w:szCs w:val="20"/>
              </w:rPr>
              <w:t>Mienie osobiste pracowników</w:t>
            </w:r>
            <w:r w:rsidRPr="003E2B14">
              <w:rPr>
                <w:rFonts w:ascii="Palatino Linotype" w:hAnsi="Palatino Linotype" w:cs="Arial"/>
                <w:sz w:val="20"/>
                <w:szCs w:val="20"/>
              </w:rPr>
              <w:t xml:space="preserve"> (93 osoby x 500 zł)</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rPr>
            </w:pPr>
            <w:r w:rsidRPr="003E2B14">
              <w:rPr>
                <w:rFonts w:ascii="Palatino Linotype" w:hAnsi="Palatino Linotype" w:cs="Arial"/>
                <w:b/>
                <w:bCs/>
                <w:sz w:val="20"/>
                <w:szCs w:val="20"/>
              </w:rPr>
              <w:t>46 500,00</w:t>
            </w:r>
          </w:p>
        </w:tc>
      </w:tr>
      <w:tr w:rsidR="003E2B14" w:rsidRPr="003E2B14" w:rsidTr="001C29E2">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sz w:val="20"/>
                <w:szCs w:val="20"/>
              </w:rPr>
            </w:pPr>
            <w:r w:rsidRPr="003E2B14">
              <w:rPr>
                <w:rFonts w:ascii="Palatino Linotype" w:hAnsi="Palatino Linotype" w:cs="Arial"/>
                <w:sz w:val="20"/>
                <w:szCs w:val="20"/>
              </w:rPr>
              <w:t>8</w:t>
            </w:r>
          </w:p>
        </w:tc>
        <w:tc>
          <w:tcPr>
            <w:tcW w:w="6804" w:type="dxa"/>
            <w:tcBorders>
              <w:top w:val="single" w:sz="4" w:space="0" w:color="auto"/>
              <w:left w:val="nil"/>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rPr>
            </w:pPr>
            <w:r w:rsidRPr="003E2B14">
              <w:rPr>
                <w:rFonts w:ascii="Palatino Linotype" w:hAnsi="Palatino Linotype" w:cs="Arial"/>
                <w:b/>
                <w:bCs/>
                <w:sz w:val="20"/>
                <w:szCs w:val="20"/>
              </w:rPr>
              <w:t>Nakłady inwestycyjne</w:t>
            </w:r>
          </w:p>
        </w:tc>
        <w:tc>
          <w:tcPr>
            <w:tcW w:w="2126" w:type="dxa"/>
            <w:tcBorders>
              <w:top w:val="nil"/>
              <w:left w:val="nil"/>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rPr>
            </w:pPr>
            <w:r w:rsidRPr="003E2B14">
              <w:rPr>
                <w:rFonts w:ascii="Palatino Linotype" w:hAnsi="Palatino Linotype" w:cs="Arial"/>
                <w:b/>
                <w:bCs/>
                <w:sz w:val="20"/>
                <w:szCs w:val="20"/>
              </w:rPr>
              <w:t>0,00</w:t>
            </w:r>
          </w:p>
        </w:tc>
      </w:tr>
      <w:tr w:rsidR="003E2B14" w:rsidRPr="003E2B14" w:rsidTr="001C29E2">
        <w:trPr>
          <w:cantSplit/>
          <w:trHeight w:val="284"/>
        </w:trPr>
        <w:tc>
          <w:tcPr>
            <w:tcW w:w="737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sz w:val="20"/>
                <w:szCs w:val="20"/>
              </w:rPr>
            </w:pPr>
            <w:r w:rsidRPr="003E2B14">
              <w:rPr>
                <w:rFonts w:ascii="Palatino Linotype" w:hAnsi="Palatino Linotype" w:cs="Arial"/>
                <w:b/>
                <w:bCs/>
                <w:sz w:val="20"/>
                <w:szCs w:val="20"/>
              </w:rPr>
              <w:t>Razem</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3E2B14" w:rsidRPr="003E2B14" w:rsidRDefault="003E2B14" w:rsidP="00B272A8">
            <w:pPr>
              <w:jc w:val="both"/>
              <w:rPr>
                <w:rFonts w:ascii="Palatino Linotype" w:hAnsi="Palatino Linotype" w:cs="Arial"/>
                <w:b/>
                <w:bCs/>
              </w:rPr>
            </w:pPr>
            <w:r w:rsidRPr="003E2B14">
              <w:rPr>
                <w:rFonts w:ascii="Palatino Linotype" w:hAnsi="Palatino Linotype" w:cs="Arial"/>
                <w:b/>
                <w:bCs/>
                <w:sz w:val="22"/>
                <w:szCs w:val="22"/>
              </w:rPr>
              <w:t>5 763 078,82</w:t>
            </w:r>
          </w:p>
        </w:tc>
      </w:tr>
    </w:tbl>
    <w:p w:rsidR="003E2B14" w:rsidRDefault="003E2B14" w:rsidP="00B272A8">
      <w:pPr>
        <w:spacing w:after="60" w:line="260" w:lineRule="exact"/>
        <w:jc w:val="both"/>
        <w:rPr>
          <w:rFonts w:ascii="Palatino Linotype" w:hAnsi="Palatino Linotype"/>
          <w:sz w:val="20"/>
          <w:szCs w:val="20"/>
        </w:rPr>
      </w:pPr>
    </w:p>
    <w:p w:rsidR="003E2B14" w:rsidRPr="00806B42" w:rsidRDefault="003E2B14" w:rsidP="00B272A8">
      <w:pPr>
        <w:spacing w:after="60" w:line="260" w:lineRule="exact"/>
        <w:jc w:val="both"/>
        <w:rPr>
          <w:rFonts w:ascii="Palatino Linotype" w:hAnsi="Palatino Linotype"/>
          <w:b/>
          <w:sz w:val="20"/>
          <w:szCs w:val="20"/>
          <w:u w:val="single"/>
        </w:rPr>
      </w:pPr>
      <w:r w:rsidRPr="00806B42">
        <w:rPr>
          <w:rFonts w:ascii="Palatino Linotype" w:hAnsi="Palatino Linotype"/>
          <w:b/>
          <w:sz w:val="20"/>
          <w:szCs w:val="20"/>
          <w:u w:val="single"/>
        </w:rPr>
        <w:lastRenderedPageBreak/>
        <w:t>2. Mienie od kradzieży z włamaniem i rabunku na pierwsze ryzyko</w:t>
      </w:r>
    </w:p>
    <w:tbl>
      <w:tblPr>
        <w:tblW w:w="9497" w:type="dxa"/>
        <w:tblInd w:w="212" w:type="dxa"/>
        <w:tblCellMar>
          <w:left w:w="70" w:type="dxa"/>
          <w:right w:w="70" w:type="dxa"/>
        </w:tblCellMar>
        <w:tblLook w:val="04A0" w:firstRow="1" w:lastRow="0" w:firstColumn="1" w:lastColumn="0" w:noHBand="0" w:noVBand="1"/>
      </w:tblPr>
      <w:tblGrid>
        <w:gridCol w:w="567"/>
        <w:gridCol w:w="6804"/>
        <w:gridCol w:w="2126"/>
      </w:tblGrid>
      <w:tr w:rsidR="003E2B14" w:rsidRPr="0007603D" w:rsidTr="001C29E2">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b/>
                <w:bCs/>
                <w:sz w:val="20"/>
                <w:szCs w:val="20"/>
              </w:rPr>
            </w:pPr>
            <w:r w:rsidRPr="0007603D">
              <w:rPr>
                <w:rFonts w:ascii="Palatino Linotype" w:hAnsi="Palatino Linotype" w:cs="Arial"/>
                <w:b/>
                <w:bCs/>
                <w:sz w:val="20"/>
                <w:szCs w:val="20"/>
              </w:rPr>
              <w:t>Lp.</w:t>
            </w:r>
          </w:p>
        </w:tc>
        <w:tc>
          <w:tcPr>
            <w:tcW w:w="6804" w:type="dxa"/>
            <w:tcBorders>
              <w:top w:val="single" w:sz="4" w:space="0" w:color="auto"/>
              <w:left w:val="nil"/>
              <w:bottom w:val="single" w:sz="4" w:space="0" w:color="auto"/>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b/>
                <w:bCs/>
                <w:sz w:val="20"/>
                <w:szCs w:val="20"/>
              </w:rPr>
            </w:pPr>
            <w:r w:rsidRPr="0007603D">
              <w:rPr>
                <w:rFonts w:ascii="Palatino Linotype" w:hAnsi="Palatino Linotype" w:cs="Arial"/>
                <w:b/>
                <w:bCs/>
                <w:sz w:val="20"/>
                <w:szCs w:val="20"/>
              </w:rPr>
              <w:t>Przedmiot ubezpieczenia</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b/>
                <w:bCs/>
                <w:sz w:val="20"/>
                <w:szCs w:val="20"/>
              </w:rPr>
            </w:pPr>
            <w:r w:rsidRPr="0007603D">
              <w:rPr>
                <w:rFonts w:ascii="Palatino Linotype" w:hAnsi="Palatino Linotype" w:cs="Arial"/>
                <w:b/>
                <w:bCs/>
                <w:sz w:val="20"/>
                <w:szCs w:val="20"/>
              </w:rPr>
              <w:t>Suma ubezpieczenia</w:t>
            </w:r>
            <w:r w:rsidRPr="0007603D">
              <w:rPr>
                <w:rFonts w:ascii="Palatino Linotype" w:hAnsi="Palatino Linotype" w:cs="Arial"/>
                <w:b/>
                <w:bCs/>
                <w:sz w:val="20"/>
                <w:szCs w:val="20"/>
              </w:rPr>
              <w:br/>
              <w:t xml:space="preserve"> [zł]</w:t>
            </w:r>
          </w:p>
        </w:tc>
      </w:tr>
      <w:tr w:rsidR="003E2B14" w:rsidRPr="0007603D" w:rsidTr="001C29E2">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sz w:val="20"/>
                <w:szCs w:val="20"/>
              </w:rPr>
            </w:pPr>
            <w:r w:rsidRPr="0007603D">
              <w:rPr>
                <w:rFonts w:ascii="Palatino Linotype" w:hAnsi="Palatino Linotype" w:cs="Arial"/>
                <w:sz w:val="20"/>
                <w:szCs w:val="20"/>
              </w:rPr>
              <w:t>1</w:t>
            </w:r>
          </w:p>
        </w:tc>
        <w:tc>
          <w:tcPr>
            <w:tcW w:w="6804" w:type="dxa"/>
            <w:tcBorders>
              <w:top w:val="nil"/>
              <w:left w:val="nil"/>
              <w:bottom w:val="nil"/>
              <w:right w:val="single" w:sz="4" w:space="0" w:color="auto"/>
            </w:tcBorders>
            <w:shd w:val="clear" w:color="auto" w:fill="auto"/>
            <w:vAlign w:val="center"/>
            <w:hideMark/>
          </w:tcPr>
          <w:p w:rsidR="003E2B14" w:rsidRPr="0007603D" w:rsidRDefault="003E2B14" w:rsidP="00B272A8">
            <w:pPr>
              <w:jc w:val="both"/>
              <w:rPr>
                <w:b/>
                <w:bCs/>
                <w:sz w:val="20"/>
                <w:szCs w:val="20"/>
              </w:rPr>
            </w:pPr>
            <w:r w:rsidRPr="0007603D">
              <w:rPr>
                <w:b/>
                <w:bCs/>
                <w:sz w:val="20"/>
                <w:szCs w:val="20"/>
              </w:rPr>
              <w:t xml:space="preserve">Środki trwałe, maszyny, urządzenia, aparaty, narzędzia i wyposażenie </w:t>
            </w:r>
            <w:r w:rsidRPr="0007603D">
              <w:rPr>
                <w:rFonts w:ascii="Palatino Linotype" w:hAnsi="Palatino Linotype"/>
                <w:sz w:val="20"/>
                <w:szCs w:val="20"/>
              </w:rPr>
              <w:t>(w tym mniejszej wartości), w tym:</w:t>
            </w:r>
          </w:p>
        </w:tc>
        <w:tc>
          <w:tcPr>
            <w:tcW w:w="2126" w:type="dxa"/>
            <w:tcBorders>
              <w:top w:val="nil"/>
              <w:left w:val="single" w:sz="4" w:space="0" w:color="auto"/>
              <w:bottom w:val="nil"/>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b/>
                <w:bCs/>
                <w:sz w:val="20"/>
                <w:szCs w:val="20"/>
                <w:u w:val="single"/>
              </w:rPr>
            </w:pPr>
            <w:r w:rsidRPr="0007603D">
              <w:rPr>
                <w:rFonts w:ascii="Palatino Linotype" w:hAnsi="Palatino Linotype" w:cs="Arial"/>
                <w:b/>
                <w:bCs/>
                <w:sz w:val="20"/>
                <w:szCs w:val="20"/>
                <w:u w:val="single"/>
              </w:rPr>
              <w:t>38 384,00</w:t>
            </w:r>
          </w:p>
        </w:tc>
      </w:tr>
      <w:tr w:rsidR="003E2B14" w:rsidRPr="0007603D"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3E2B14" w:rsidRPr="0007603D" w:rsidRDefault="003E2B14"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sz w:val="20"/>
                <w:szCs w:val="20"/>
              </w:rPr>
            </w:pPr>
            <w:r w:rsidRPr="0007603D">
              <w:rPr>
                <w:rFonts w:ascii="Palatino Linotype" w:hAnsi="Palatino Linotype" w:cs="Arial"/>
                <w:sz w:val="20"/>
                <w:szCs w:val="20"/>
              </w:rPr>
              <w:t>ul. 5 Wileńskiej Brygady AK 28b</w:t>
            </w:r>
          </w:p>
        </w:tc>
        <w:tc>
          <w:tcPr>
            <w:tcW w:w="2126" w:type="dxa"/>
            <w:tcBorders>
              <w:top w:val="nil"/>
              <w:left w:val="single" w:sz="4" w:space="0" w:color="auto"/>
              <w:bottom w:val="nil"/>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sz w:val="20"/>
                <w:szCs w:val="20"/>
              </w:rPr>
            </w:pPr>
            <w:r w:rsidRPr="0007603D">
              <w:rPr>
                <w:rFonts w:ascii="Palatino Linotype" w:hAnsi="Palatino Linotype" w:cs="Arial"/>
                <w:sz w:val="20"/>
                <w:szCs w:val="20"/>
              </w:rPr>
              <w:t>35 000,00</w:t>
            </w:r>
          </w:p>
        </w:tc>
      </w:tr>
      <w:tr w:rsidR="003E2B14" w:rsidRPr="0007603D"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3E2B14" w:rsidRPr="0007603D" w:rsidRDefault="003E2B14"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sz w:val="20"/>
                <w:szCs w:val="20"/>
              </w:rPr>
            </w:pPr>
            <w:r w:rsidRPr="0007603D">
              <w:rPr>
                <w:rFonts w:ascii="Palatino Linotype" w:hAnsi="Palatino Linotype" w:cs="Arial"/>
                <w:sz w:val="20"/>
                <w:szCs w:val="20"/>
              </w:rPr>
              <w:t>ul. Emilii Plater 1</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sz w:val="20"/>
                <w:szCs w:val="20"/>
              </w:rPr>
            </w:pPr>
            <w:r w:rsidRPr="0007603D">
              <w:rPr>
                <w:rFonts w:ascii="Palatino Linotype" w:hAnsi="Palatino Linotype" w:cs="Arial"/>
                <w:sz w:val="20"/>
                <w:szCs w:val="20"/>
              </w:rPr>
              <w:t>3 384,00</w:t>
            </w:r>
          </w:p>
        </w:tc>
      </w:tr>
      <w:tr w:rsidR="003E2B14" w:rsidRPr="0007603D" w:rsidTr="001C29E2">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sz w:val="20"/>
                <w:szCs w:val="20"/>
              </w:rPr>
            </w:pPr>
            <w:r w:rsidRPr="0007603D">
              <w:rPr>
                <w:rFonts w:ascii="Palatino Linotype" w:hAnsi="Palatino Linotype" w:cs="Arial"/>
                <w:sz w:val="20"/>
                <w:szCs w:val="20"/>
              </w:rPr>
              <w:t>2</w:t>
            </w:r>
          </w:p>
        </w:tc>
        <w:tc>
          <w:tcPr>
            <w:tcW w:w="6804" w:type="dxa"/>
            <w:tcBorders>
              <w:top w:val="nil"/>
              <w:left w:val="nil"/>
              <w:bottom w:val="nil"/>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b/>
                <w:bCs/>
                <w:sz w:val="20"/>
                <w:szCs w:val="20"/>
              </w:rPr>
            </w:pPr>
            <w:r w:rsidRPr="0007603D">
              <w:rPr>
                <w:rFonts w:ascii="Palatino Linotype" w:hAnsi="Palatino Linotype" w:cs="Arial"/>
                <w:b/>
                <w:bCs/>
                <w:sz w:val="20"/>
                <w:szCs w:val="20"/>
              </w:rPr>
              <w:t>Gotówka – kradzież z włamaniem z lokalu</w:t>
            </w:r>
            <w:r w:rsidRPr="0007603D">
              <w:rPr>
                <w:rFonts w:ascii="Palatino Linotype" w:hAnsi="Palatino Linotype" w:cs="Arial"/>
                <w:sz w:val="20"/>
                <w:szCs w:val="20"/>
              </w:rPr>
              <w:t>, w tym:</w:t>
            </w:r>
          </w:p>
        </w:tc>
        <w:tc>
          <w:tcPr>
            <w:tcW w:w="2126" w:type="dxa"/>
            <w:tcBorders>
              <w:top w:val="nil"/>
              <w:left w:val="single" w:sz="4" w:space="0" w:color="auto"/>
              <w:bottom w:val="nil"/>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b/>
                <w:bCs/>
                <w:sz w:val="20"/>
                <w:szCs w:val="20"/>
                <w:u w:val="single"/>
              </w:rPr>
            </w:pPr>
            <w:r w:rsidRPr="0007603D">
              <w:rPr>
                <w:rFonts w:ascii="Palatino Linotype" w:hAnsi="Palatino Linotype" w:cs="Arial"/>
                <w:b/>
                <w:bCs/>
                <w:sz w:val="20"/>
                <w:szCs w:val="20"/>
                <w:u w:val="single"/>
              </w:rPr>
              <w:t>5 000,00</w:t>
            </w:r>
          </w:p>
        </w:tc>
      </w:tr>
      <w:tr w:rsidR="003E2B14" w:rsidRPr="0007603D"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3E2B14" w:rsidRPr="0007603D" w:rsidRDefault="003E2B14"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sz w:val="20"/>
                <w:szCs w:val="20"/>
              </w:rPr>
            </w:pPr>
            <w:r w:rsidRPr="0007603D">
              <w:rPr>
                <w:rFonts w:ascii="Palatino Linotype" w:hAnsi="Palatino Linotype" w:cs="Arial"/>
                <w:sz w:val="20"/>
                <w:szCs w:val="20"/>
              </w:rPr>
              <w:t>ul. 5 Wileńskiej Brygady AK 28b</w:t>
            </w:r>
          </w:p>
        </w:tc>
        <w:tc>
          <w:tcPr>
            <w:tcW w:w="2126" w:type="dxa"/>
            <w:tcBorders>
              <w:top w:val="nil"/>
              <w:left w:val="single" w:sz="4" w:space="0" w:color="auto"/>
              <w:bottom w:val="nil"/>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sz w:val="20"/>
                <w:szCs w:val="20"/>
              </w:rPr>
            </w:pPr>
            <w:r w:rsidRPr="0007603D">
              <w:rPr>
                <w:rFonts w:ascii="Palatino Linotype" w:hAnsi="Palatino Linotype" w:cs="Arial"/>
                <w:sz w:val="20"/>
                <w:szCs w:val="20"/>
              </w:rPr>
              <w:t>5 000,00</w:t>
            </w:r>
          </w:p>
        </w:tc>
      </w:tr>
      <w:tr w:rsidR="003E2B14" w:rsidRPr="0007603D"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3E2B14" w:rsidRPr="0007603D" w:rsidRDefault="003E2B14"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sz w:val="20"/>
                <w:szCs w:val="20"/>
              </w:rPr>
            </w:pPr>
            <w:r w:rsidRPr="0007603D">
              <w:rPr>
                <w:rFonts w:ascii="Palatino Linotype" w:hAnsi="Palatino Linotype" w:cs="Arial"/>
                <w:sz w:val="20"/>
                <w:szCs w:val="20"/>
              </w:rPr>
              <w:t>ul. Emilii Plater 1</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sz w:val="20"/>
                <w:szCs w:val="20"/>
              </w:rPr>
            </w:pPr>
            <w:r w:rsidRPr="0007603D">
              <w:rPr>
                <w:rFonts w:ascii="Palatino Linotype" w:hAnsi="Palatino Linotype" w:cs="Arial"/>
                <w:sz w:val="20"/>
                <w:szCs w:val="20"/>
              </w:rPr>
              <w:t>0,00</w:t>
            </w:r>
          </w:p>
        </w:tc>
      </w:tr>
      <w:tr w:rsidR="003E2B14" w:rsidRPr="0007603D" w:rsidTr="001C29E2">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sz w:val="20"/>
                <w:szCs w:val="20"/>
              </w:rPr>
            </w:pPr>
            <w:r w:rsidRPr="0007603D">
              <w:rPr>
                <w:rFonts w:ascii="Palatino Linotype" w:hAnsi="Palatino Linotype" w:cs="Arial"/>
                <w:sz w:val="20"/>
                <w:szCs w:val="20"/>
              </w:rPr>
              <w:t>3</w:t>
            </w:r>
          </w:p>
        </w:tc>
        <w:tc>
          <w:tcPr>
            <w:tcW w:w="6804" w:type="dxa"/>
            <w:tcBorders>
              <w:top w:val="nil"/>
              <w:left w:val="nil"/>
              <w:bottom w:val="nil"/>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b/>
                <w:bCs/>
                <w:sz w:val="20"/>
                <w:szCs w:val="20"/>
              </w:rPr>
            </w:pPr>
            <w:r w:rsidRPr="0007603D">
              <w:rPr>
                <w:rFonts w:ascii="Palatino Linotype" w:hAnsi="Palatino Linotype" w:cs="Arial"/>
                <w:b/>
                <w:bCs/>
                <w:sz w:val="20"/>
                <w:szCs w:val="20"/>
              </w:rPr>
              <w:t>Gotówka – rabunek w lokalu</w:t>
            </w:r>
            <w:r w:rsidRPr="0007603D">
              <w:rPr>
                <w:rFonts w:ascii="Palatino Linotype" w:hAnsi="Palatino Linotype" w:cs="Arial"/>
                <w:sz w:val="20"/>
                <w:szCs w:val="20"/>
              </w:rPr>
              <w:t>, w tym:</w:t>
            </w:r>
          </w:p>
        </w:tc>
        <w:tc>
          <w:tcPr>
            <w:tcW w:w="2126" w:type="dxa"/>
            <w:tcBorders>
              <w:top w:val="nil"/>
              <w:left w:val="single" w:sz="4" w:space="0" w:color="auto"/>
              <w:bottom w:val="nil"/>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b/>
                <w:bCs/>
                <w:sz w:val="20"/>
                <w:szCs w:val="20"/>
                <w:u w:val="single"/>
              </w:rPr>
            </w:pPr>
            <w:r w:rsidRPr="0007603D">
              <w:rPr>
                <w:rFonts w:ascii="Palatino Linotype" w:hAnsi="Palatino Linotype" w:cs="Arial"/>
                <w:b/>
                <w:bCs/>
                <w:sz w:val="20"/>
                <w:szCs w:val="20"/>
                <w:u w:val="single"/>
              </w:rPr>
              <w:t>5 000,00</w:t>
            </w:r>
          </w:p>
        </w:tc>
      </w:tr>
      <w:tr w:rsidR="003E2B14" w:rsidRPr="0007603D"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3E2B14" w:rsidRPr="0007603D" w:rsidRDefault="003E2B14"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sz w:val="20"/>
                <w:szCs w:val="20"/>
              </w:rPr>
            </w:pPr>
            <w:r w:rsidRPr="0007603D">
              <w:rPr>
                <w:rFonts w:ascii="Palatino Linotype" w:hAnsi="Palatino Linotype" w:cs="Arial"/>
                <w:sz w:val="20"/>
                <w:szCs w:val="20"/>
              </w:rPr>
              <w:t>ul. 5 Wileńskiej Brygady AK 28b</w:t>
            </w:r>
          </w:p>
        </w:tc>
        <w:tc>
          <w:tcPr>
            <w:tcW w:w="2126" w:type="dxa"/>
            <w:tcBorders>
              <w:top w:val="nil"/>
              <w:left w:val="single" w:sz="4" w:space="0" w:color="auto"/>
              <w:bottom w:val="nil"/>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sz w:val="20"/>
                <w:szCs w:val="20"/>
              </w:rPr>
            </w:pPr>
            <w:r w:rsidRPr="0007603D">
              <w:rPr>
                <w:rFonts w:ascii="Palatino Linotype" w:hAnsi="Palatino Linotype" w:cs="Arial"/>
                <w:sz w:val="20"/>
                <w:szCs w:val="20"/>
              </w:rPr>
              <w:t>5 000,00</w:t>
            </w:r>
          </w:p>
        </w:tc>
      </w:tr>
      <w:tr w:rsidR="003E2B14" w:rsidRPr="0007603D"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3E2B14" w:rsidRPr="0007603D" w:rsidRDefault="003E2B14"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sz w:val="20"/>
                <w:szCs w:val="20"/>
              </w:rPr>
            </w:pPr>
            <w:r w:rsidRPr="0007603D">
              <w:rPr>
                <w:rFonts w:ascii="Palatino Linotype" w:hAnsi="Palatino Linotype" w:cs="Arial"/>
                <w:sz w:val="20"/>
                <w:szCs w:val="20"/>
              </w:rPr>
              <w:t>ul. Emilii Plater 1</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sz w:val="20"/>
                <w:szCs w:val="20"/>
              </w:rPr>
            </w:pPr>
            <w:r w:rsidRPr="0007603D">
              <w:rPr>
                <w:rFonts w:ascii="Palatino Linotype" w:hAnsi="Palatino Linotype" w:cs="Arial"/>
                <w:sz w:val="20"/>
                <w:szCs w:val="20"/>
              </w:rPr>
              <w:t>0,00</w:t>
            </w:r>
          </w:p>
        </w:tc>
      </w:tr>
      <w:tr w:rsidR="003E2B14" w:rsidRPr="0007603D" w:rsidTr="001C29E2">
        <w:trPr>
          <w:cantSplit/>
          <w:trHeight w:val="284"/>
        </w:trPr>
        <w:tc>
          <w:tcPr>
            <w:tcW w:w="567" w:type="dxa"/>
            <w:tcBorders>
              <w:top w:val="nil"/>
              <w:left w:val="single" w:sz="4" w:space="0" w:color="auto"/>
              <w:bottom w:val="nil"/>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sz w:val="20"/>
                <w:szCs w:val="20"/>
              </w:rPr>
            </w:pPr>
            <w:r w:rsidRPr="0007603D">
              <w:rPr>
                <w:rFonts w:ascii="Palatino Linotype" w:hAnsi="Palatino Linotype" w:cs="Arial"/>
                <w:sz w:val="20"/>
                <w:szCs w:val="20"/>
              </w:rPr>
              <w:t>4</w:t>
            </w:r>
          </w:p>
        </w:tc>
        <w:tc>
          <w:tcPr>
            <w:tcW w:w="6804" w:type="dxa"/>
            <w:tcBorders>
              <w:top w:val="nil"/>
              <w:left w:val="nil"/>
              <w:bottom w:val="nil"/>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b/>
                <w:bCs/>
                <w:sz w:val="20"/>
                <w:szCs w:val="20"/>
              </w:rPr>
            </w:pPr>
            <w:r w:rsidRPr="0007603D">
              <w:rPr>
                <w:rFonts w:ascii="Palatino Linotype" w:hAnsi="Palatino Linotype" w:cs="Arial"/>
                <w:b/>
                <w:bCs/>
                <w:sz w:val="20"/>
                <w:szCs w:val="20"/>
              </w:rPr>
              <w:t>Gotówka – rabunek podczas przenoszenia lub przewożenia</w:t>
            </w:r>
          </w:p>
        </w:tc>
        <w:tc>
          <w:tcPr>
            <w:tcW w:w="2126" w:type="dxa"/>
            <w:tcBorders>
              <w:top w:val="nil"/>
              <w:left w:val="single" w:sz="4" w:space="0" w:color="auto"/>
              <w:bottom w:val="nil"/>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b/>
                <w:bCs/>
                <w:sz w:val="20"/>
                <w:szCs w:val="20"/>
                <w:u w:val="single"/>
              </w:rPr>
            </w:pPr>
            <w:r w:rsidRPr="0007603D">
              <w:rPr>
                <w:rFonts w:ascii="Palatino Linotype" w:hAnsi="Palatino Linotype" w:cs="Arial"/>
                <w:b/>
                <w:bCs/>
                <w:sz w:val="20"/>
                <w:szCs w:val="20"/>
                <w:u w:val="single"/>
              </w:rPr>
              <w:t>30 000,00</w:t>
            </w:r>
          </w:p>
        </w:tc>
      </w:tr>
      <w:tr w:rsidR="003E2B14" w:rsidRPr="0007603D" w:rsidTr="001C29E2">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sz w:val="20"/>
                <w:szCs w:val="20"/>
              </w:rPr>
            </w:pPr>
            <w:r w:rsidRPr="0007603D">
              <w:rPr>
                <w:rFonts w:ascii="Palatino Linotype" w:hAnsi="Palatino Linotype" w:cs="Arial"/>
                <w:sz w:val="20"/>
                <w:szCs w:val="20"/>
              </w:rPr>
              <w:t>5</w:t>
            </w:r>
          </w:p>
        </w:tc>
        <w:tc>
          <w:tcPr>
            <w:tcW w:w="6804" w:type="dxa"/>
            <w:tcBorders>
              <w:top w:val="single" w:sz="4" w:space="0" w:color="auto"/>
              <w:left w:val="nil"/>
              <w:bottom w:val="single" w:sz="4" w:space="0" w:color="auto"/>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b/>
                <w:bCs/>
                <w:sz w:val="20"/>
                <w:szCs w:val="20"/>
              </w:rPr>
            </w:pPr>
            <w:r w:rsidRPr="0007603D">
              <w:rPr>
                <w:rFonts w:ascii="Palatino Linotype" w:hAnsi="Palatino Linotype" w:cs="Arial"/>
                <w:b/>
                <w:bCs/>
                <w:sz w:val="20"/>
                <w:szCs w:val="20"/>
              </w:rPr>
              <w:t>Kradzież zwykła</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b/>
                <w:bCs/>
                <w:sz w:val="20"/>
                <w:szCs w:val="20"/>
              </w:rPr>
            </w:pPr>
            <w:r w:rsidRPr="0007603D">
              <w:rPr>
                <w:rFonts w:ascii="Palatino Linotype" w:hAnsi="Palatino Linotype" w:cs="Arial"/>
                <w:b/>
                <w:bCs/>
                <w:sz w:val="20"/>
                <w:szCs w:val="20"/>
              </w:rPr>
              <w:t>3 000,00</w:t>
            </w:r>
          </w:p>
        </w:tc>
      </w:tr>
      <w:tr w:rsidR="003E2B14" w:rsidRPr="0007603D" w:rsidTr="001C29E2">
        <w:trPr>
          <w:cantSplit/>
          <w:trHeight w:val="284"/>
        </w:trPr>
        <w:tc>
          <w:tcPr>
            <w:tcW w:w="7371"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3E2B14" w:rsidRPr="0007603D" w:rsidRDefault="003E2B14" w:rsidP="00B272A8">
            <w:pPr>
              <w:jc w:val="both"/>
              <w:rPr>
                <w:rFonts w:ascii="Palatino Linotype" w:hAnsi="Palatino Linotype" w:cs="Arial"/>
                <w:b/>
                <w:bCs/>
                <w:sz w:val="20"/>
                <w:szCs w:val="20"/>
              </w:rPr>
            </w:pPr>
            <w:r w:rsidRPr="0007603D">
              <w:rPr>
                <w:rFonts w:ascii="Palatino Linotype" w:hAnsi="Palatino Linotype" w:cs="Arial"/>
                <w:b/>
                <w:bCs/>
                <w:sz w:val="20"/>
                <w:szCs w:val="20"/>
              </w:rPr>
              <w:t>Razem</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3E2B14" w:rsidRPr="0007603D" w:rsidRDefault="003E2B14" w:rsidP="00B272A8">
            <w:pPr>
              <w:jc w:val="both"/>
              <w:rPr>
                <w:rFonts w:ascii="Palatino Linotype" w:hAnsi="Palatino Linotype" w:cs="Arial"/>
                <w:b/>
                <w:bCs/>
              </w:rPr>
            </w:pPr>
            <w:r w:rsidRPr="0007603D">
              <w:rPr>
                <w:rFonts w:ascii="Palatino Linotype" w:hAnsi="Palatino Linotype" w:cs="Arial"/>
                <w:b/>
                <w:bCs/>
                <w:sz w:val="22"/>
                <w:szCs w:val="22"/>
              </w:rPr>
              <w:t>81 384,00</w:t>
            </w:r>
          </w:p>
        </w:tc>
      </w:tr>
    </w:tbl>
    <w:p w:rsidR="003E2B14" w:rsidRDefault="003E2B14" w:rsidP="00B272A8">
      <w:pPr>
        <w:spacing w:after="60" w:line="260" w:lineRule="exact"/>
        <w:jc w:val="both"/>
        <w:rPr>
          <w:rFonts w:ascii="Palatino Linotype" w:hAnsi="Palatino Linotype"/>
          <w:sz w:val="20"/>
          <w:szCs w:val="20"/>
          <w:u w:val="single"/>
        </w:rPr>
      </w:pPr>
    </w:p>
    <w:p w:rsidR="003E2B14" w:rsidRPr="00E82DCE" w:rsidRDefault="003E2B14" w:rsidP="00B272A8">
      <w:pPr>
        <w:spacing w:after="60" w:line="260" w:lineRule="exact"/>
        <w:jc w:val="both"/>
        <w:rPr>
          <w:rFonts w:ascii="Palatino Linotype" w:hAnsi="Palatino Linotype"/>
          <w:b/>
          <w:sz w:val="20"/>
          <w:szCs w:val="20"/>
          <w:u w:val="single"/>
        </w:rPr>
      </w:pPr>
      <w:r w:rsidRPr="00E82DCE">
        <w:rPr>
          <w:rFonts w:ascii="Palatino Linotype" w:hAnsi="Palatino Linotype"/>
          <w:b/>
          <w:sz w:val="20"/>
          <w:szCs w:val="20"/>
          <w:u w:val="single"/>
        </w:rPr>
        <w:t>Informacje dodatkowe:</w:t>
      </w:r>
    </w:p>
    <w:p w:rsidR="003E2B14" w:rsidRPr="00806B42" w:rsidRDefault="003E2B14" w:rsidP="00B272A8">
      <w:pPr>
        <w:tabs>
          <w:tab w:val="num" w:pos="284"/>
        </w:tabs>
        <w:spacing w:after="60" w:line="260" w:lineRule="exact"/>
        <w:jc w:val="both"/>
        <w:rPr>
          <w:rFonts w:ascii="Palatino Linotype" w:hAnsi="Palatino Linotype"/>
          <w:sz w:val="20"/>
          <w:szCs w:val="20"/>
        </w:rPr>
      </w:pPr>
      <w:r w:rsidRPr="00806B42">
        <w:rPr>
          <w:rFonts w:ascii="Palatino Linotype" w:hAnsi="Palatino Linotype"/>
          <w:sz w:val="20"/>
          <w:szCs w:val="20"/>
        </w:rPr>
        <w:t>Liczba pracowników:</w:t>
      </w:r>
      <w:r w:rsidRPr="00806B42">
        <w:rPr>
          <w:rFonts w:ascii="Palatino Linotype" w:hAnsi="Palatino Linotype"/>
          <w:sz w:val="20"/>
          <w:szCs w:val="20"/>
        </w:rPr>
        <w:tab/>
      </w:r>
      <w:r w:rsidRPr="00806B42">
        <w:rPr>
          <w:rFonts w:ascii="Palatino Linotype" w:hAnsi="Palatino Linotype"/>
          <w:sz w:val="20"/>
          <w:szCs w:val="20"/>
        </w:rPr>
        <w:tab/>
      </w:r>
      <w:r w:rsidRPr="00806B42">
        <w:rPr>
          <w:rFonts w:ascii="Palatino Linotype" w:hAnsi="Palatino Linotype"/>
          <w:sz w:val="20"/>
          <w:szCs w:val="20"/>
        </w:rPr>
        <w:tab/>
      </w:r>
      <w:r w:rsidRPr="00806B42">
        <w:rPr>
          <w:rFonts w:ascii="Palatino Linotype" w:hAnsi="Palatino Linotype"/>
          <w:sz w:val="20"/>
          <w:szCs w:val="20"/>
        </w:rPr>
        <w:tab/>
      </w:r>
      <w:r w:rsidR="0007603D">
        <w:rPr>
          <w:rFonts w:ascii="Palatino Linotype" w:hAnsi="Palatino Linotype"/>
          <w:sz w:val="20"/>
          <w:szCs w:val="20"/>
        </w:rPr>
        <w:t>93</w:t>
      </w:r>
    </w:p>
    <w:p w:rsidR="003E2B14" w:rsidRPr="00806B42" w:rsidRDefault="003E2B14" w:rsidP="00B272A8">
      <w:pPr>
        <w:tabs>
          <w:tab w:val="num" w:pos="284"/>
        </w:tabs>
        <w:spacing w:after="60" w:line="260" w:lineRule="exact"/>
        <w:jc w:val="both"/>
        <w:rPr>
          <w:rFonts w:ascii="Palatino Linotype" w:hAnsi="Palatino Linotype"/>
          <w:sz w:val="20"/>
          <w:szCs w:val="20"/>
        </w:rPr>
      </w:pPr>
      <w:r w:rsidRPr="00806B42">
        <w:rPr>
          <w:rFonts w:ascii="Palatino Linotype" w:hAnsi="Palatino Linotype"/>
          <w:sz w:val="20"/>
          <w:szCs w:val="20"/>
        </w:rPr>
        <w:t>Ilość transportów gotówki w ciągu miesiąca:</w:t>
      </w:r>
      <w:r w:rsidRPr="00806B42">
        <w:rPr>
          <w:rFonts w:ascii="Palatino Linotype" w:hAnsi="Palatino Linotype"/>
          <w:sz w:val="20"/>
          <w:szCs w:val="20"/>
        </w:rPr>
        <w:tab/>
        <w:t>6</w:t>
      </w:r>
    </w:p>
    <w:p w:rsidR="003E2B14" w:rsidRPr="00806B42" w:rsidRDefault="003E2B14" w:rsidP="00B272A8">
      <w:pPr>
        <w:tabs>
          <w:tab w:val="num" w:pos="284"/>
        </w:tabs>
        <w:spacing w:after="60" w:line="260" w:lineRule="exact"/>
        <w:jc w:val="both"/>
        <w:rPr>
          <w:rFonts w:ascii="Palatino Linotype" w:hAnsi="Palatino Linotype"/>
          <w:sz w:val="20"/>
          <w:szCs w:val="20"/>
        </w:rPr>
      </w:pPr>
      <w:r w:rsidRPr="00806B42">
        <w:rPr>
          <w:rFonts w:ascii="Palatino Linotype" w:hAnsi="Palatino Linotype"/>
          <w:sz w:val="20"/>
          <w:szCs w:val="20"/>
        </w:rPr>
        <w:t xml:space="preserve">Maksymalna wartość jednego transportu: </w:t>
      </w:r>
      <w:r w:rsidRPr="00806B42">
        <w:rPr>
          <w:rFonts w:ascii="Palatino Linotype" w:hAnsi="Palatino Linotype"/>
          <w:sz w:val="20"/>
          <w:szCs w:val="20"/>
        </w:rPr>
        <w:tab/>
        <w:t>30.000,00 zł</w:t>
      </w:r>
    </w:p>
    <w:p w:rsidR="003E2B14" w:rsidRPr="00806B42" w:rsidRDefault="003E2B14" w:rsidP="00B272A8">
      <w:pPr>
        <w:widowControl w:val="0"/>
        <w:tabs>
          <w:tab w:val="num" w:pos="284"/>
        </w:tabs>
        <w:spacing w:after="60" w:line="260" w:lineRule="exact"/>
        <w:jc w:val="both"/>
        <w:rPr>
          <w:rFonts w:ascii="Palatino Linotype" w:hAnsi="Palatino Linotype"/>
          <w:sz w:val="20"/>
          <w:szCs w:val="20"/>
        </w:rPr>
      </w:pPr>
      <w:r w:rsidRPr="00806B42">
        <w:rPr>
          <w:rFonts w:ascii="Palatino Linotype" w:hAnsi="Palatino Linotype"/>
          <w:sz w:val="20"/>
          <w:szCs w:val="20"/>
        </w:rPr>
        <w:t>Zabezpieczenia:</w:t>
      </w:r>
    </w:p>
    <w:p w:rsidR="003E2B14" w:rsidRPr="00806B42" w:rsidRDefault="003E2B14" w:rsidP="00B272A8">
      <w:pPr>
        <w:widowControl w:val="0"/>
        <w:numPr>
          <w:ilvl w:val="1"/>
          <w:numId w:val="67"/>
        </w:numPr>
        <w:autoSpaceDE w:val="0"/>
        <w:autoSpaceDN w:val="0"/>
        <w:adjustRightInd w:val="0"/>
        <w:spacing w:after="60" w:line="260" w:lineRule="exact"/>
        <w:ind w:left="0"/>
        <w:jc w:val="both"/>
        <w:rPr>
          <w:rFonts w:ascii="Palatino Linotype" w:hAnsi="Palatino Linotype"/>
          <w:sz w:val="20"/>
          <w:szCs w:val="20"/>
        </w:rPr>
      </w:pPr>
      <w:r w:rsidRPr="00806B42">
        <w:rPr>
          <w:rFonts w:ascii="Palatino Linotype" w:hAnsi="Palatino Linotype"/>
          <w:sz w:val="20"/>
          <w:szCs w:val="20"/>
        </w:rPr>
        <w:t>Drzwi do lokalu – przeszklone, dwa zamki.</w:t>
      </w:r>
    </w:p>
    <w:p w:rsidR="003E2B14" w:rsidRPr="00806B42" w:rsidRDefault="003E2B14" w:rsidP="00B272A8">
      <w:pPr>
        <w:widowControl w:val="0"/>
        <w:numPr>
          <w:ilvl w:val="1"/>
          <w:numId w:val="67"/>
        </w:numPr>
        <w:autoSpaceDE w:val="0"/>
        <w:autoSpaceDN w:val="0"/>
        <w:adjustRightInd w:val="0"/>
        <w:spacing w:after="60" w:line="260" w:lineRule="exact"/>
        <w:ind w:left="0"/>
        <w:jc w:val="both"/>
        <w:rPr>
          <w:rFonts w:ascii="Palatino Linotype" w:hAnsi="Palatino Linotype"/>
          <w:sz w:val="20"/>
          <w:szCs w:val="20"/>
        </w:rPr>
      </w:pPr>
      <w:r w:rsidRPr="00806B42">
        <w:rPr>
          <w:rFonts w:ascii="Palatino Linotype" w:hAnsi="Palatino Linotype"/>
          <w:sz w:val="20"/>
          <w:szCs w:val="20"/>
        </w:rPr>
        <w:t>Drzwi do garażu – jeden zamek</w:t>
      </w:r>
    </w:p>
    <w:p w:rsidR="003E2B14" w:rsidRPr="00806B42" w:rsidRDefault="003E2B14" w:rsidP="00B272A8">
      <w:pPr>
        <w:widowControl w:val="0"/>
        <w:numPr>
          <w:ilvl w:val="1"/>
          <w:numId w:val="67"/>
        </w:numPr>
        <w:autoSpaceDE w:val="0"/>
        <w:autoSpaceDN w:val="0"/>
        <w:adjustRightInd w:val="0"/>
        <w:spacing w:after="60" w:line="260" w:lineRule="exact"/>
        <w:ind w:left="0"/>
        <w:jc w:val="both"/>
        <w:rPr>
          <w:rFonts w:ascii="Palatino Linotype" w:hAnsi="Palatino Linotype"/>
          <w:sz w:val="20"/>
          <w:szCs w:val="20"/>
        </w:rPr>
      </w:pPr>
      <w:r w:rsidRPr="00806B42">
        <w:rPr>
          <w:rFonts w:ascii="Palatino Linotype" w:hAnsi="Palatino Linotype"/>
          <w:sz w:val="20"/>
          <w:szCs w:val="20"/>
        </w:rPr>
        <w:t>Czynne elektroniczne systemy sygnalizacyjno-alarmowe zainstalowane w lokalu z ubezpieczonym mieniem i mające za zadanie przekazywanie sygnałów alarmu o włamaniu specjalnym służbom patrolowym z całodobową ochroną, gwarantującym skuteczne przerwanie kradzieży.</w:t>
      </w:r>
    </w:p>
    <w:p w:rsidR="003E2B14" w:rsidRDefault="003E2B14" w:rsidP="00B272A8">
      <w:pPr>
        <w:widowControl w:val="0"/>
        <w:numPr>
          <w:ilvl w:val="1"/>
          <w:numId w:val="67"/>
        </w:numPr>
        <w:autoSpaceDE w:val="0"/>
        <w:autoSpaceDN w:val="0"/>
        <w:adjustRightInd w:val="0"/>
        <w:spacing w:after="60" w:line="260" w:lineRule="exact"/>
        <w:ind w:left="0"/>
        <w:jc w:val="both"/>
        <w:rPr>
          <w:rFonts w:ascii="Palatino Linotype" w:hAnsi="Palatino Linotype"/>
          <w:sz w:val="20"/>
          <w:szCs w:val="20"/>
        </w:rPr>
      </w:pPr>
      <w:r w:rsidRPr="00806B42">
        <w:rPr>
          <w:rFonts w:ascii="Palatino Linotype" w:hAnsi="Palatino Linotype"/>
          <w:sz w:val="20"/>
          <w:szCs w:val="20"/>
        </w:rPr>
        <w:t>Wywołanie alarmu w miejscu chronionego obiektu.</w:t>
      </w:r>
    </w:p>
    <w:p w:rsidR="0007603D" w:rsidRDefault="0007603D" w:rsidP="00B272A8">
      <w:pPr>
        <w:widowControl w:val="0"/>
        <w:autoSpaceDE w:val="0"/>
        <w:autoSpaceDN w:val="0"/>
        <w:adjustRightInd w:val="0"/>
        <w:spacing w:after="60" w:line="260" w:lineRule="exact"/>
        <w:jc w:val="both"/>
        <w:rPr>
          <w:rFonts w:ascii="Palatino Linotype" w:hAnsi="Palatino Linotype"/>
          <w:sz w:val="20"/>
          <w:szCs w:val="20"/>
        </w:rPr>
      </w:pPr>
    </w:p>
    <w:p w:rsidR="0007603D" w:rsidRPr="00D12149" w:rsidRDefault="0007603D" w:rsidP="00B272A8">
      <w:pPr>
        <w:tabs>
          <w:tab w:val="left" w:pos="5220"/>
          <w:tab w:val="left" w:pos="5580"/>
        </w:tabs>
        <w:spacing w:after="60" w:line="260" w:lineRule="exact"/>
        <w:jc w:val="both"/>
        <w:rPr>
          <w:rFonts w:ascii="Palatino Linotype" w:hAnsi="Palatino Linotype"/>
          <w:b/>
          <w:sz w:val="20"/>
          <w:szCs w:val="20"/>
          <w:u w:val="single"/>
        </w:rPr>
      </w:pPr>
      <w:r>
        <w:rPr>
          <w:rFonts w:ascii="Palatino Linotype" w:hAnsi="Palatino Linotype"/>
          <w:b/>
          <w:sz w:val="20"/>
          <w:szCs w:val="20"/>
          <w:u w:val="single"/>
        </w:rPr>
        <w:t>3</w:t>
      </w:r>
      <w:r w:rsidRPr="00D12149">
        <w:rPr>
          <w:rFonts w:ascii="Palatino Linotype" w:hAnsi="Palatino Linotype"/>
          <w:b/>
          <w:sz w:val="20"/>
          <w:szCs w:val="20"/>
          <w:u w:val="single"/>
        </w:rPr>
        <w:t xml:space="preserve">. Sprzęt elektroniczny od wszystkich </w:t>
      </w:r>
      <w:proofErr w:type="spellStart"/>
      <w:r w:rsidRPr="00D12149">
        <w:rPr>
          <w:rFonts w:ascii="Palatino Linotype" w:hAnsi="Palatino Linotype"/>
          <w:b/>
          <w:sz w:val="20"/>
          <w:szCs w:val="20"/>
          <w:u w:val="single"/>
        </w:rPr>
        <w:t>ryzyk</w:t>
      </w:r>
      <w:proofErr w:type="spellEnd"/>
    </w:p>
    <w:tbl>
      <w:tblPr>
        <w:tblW w:w="9662" w:type="dxa"/>
        <w:tblInd w:w="212" w:type="dxa"/>
        <w:tblLayout w:type="fixed"/>
        <w:tblCellMar>
          <w:left w:w="70" w:type="dxa"/>
          <w:right w:w="70" w:type="dxa"/>
        </w:tblCellMar>
        <w:tblLook w:val="04A0" w:firstRow="1" w:lastRow="0" w:firstColumn="1" w:lastColumn="0" w:noHBand="0" w:noVBand="1"/>
      </w:tblPr>
      <w:tblGrid>
        <w:gridCol w:w="567"/>
        <w:gridCol w:w="5245"/>
        <w:gridCol w:w="1156"/>
        <w:gridCol w:w="1418"/>
        <w:gridCol w:w="1276"/>
      </w:tblGrid>
      <w:tr w:rsidR="0007603D" w:rsidRPr="0007603D" w:rsidTr="001C29E2">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b/>
                <w:bCs/>
                <w:sz w:val="20"/>
                <w:szCs w:val="20"/>
              </w:rPr>
            </w:pPr>
            <w:r w:rsidRPr="0007603D">
              <w:rPr>
                <w:rFonts w:ascii="Palatino Linotype" w:hAnsi="Palatino Linotype" w:cs="Arial"/>
                <w:b/>
                <w:bCs/>
                <w:sz w:val="20"/>
                <w:szCs w:val="20"/>
              </w:rPr>
              <w:t>Lp.</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b/>
                <w:bCs/>
                <w:sz w:val="20"/>
                <w:szCs w:val="20"/>
              </w:rPr>
            </w:pPr>
            <w:r w:rsidRPr="0007603D">
              <w:rPr>
                <w:rFonts w:ascii="Palatino Linotype" w:hAnsi="Palatino Linotype" w:cs="Arial"/>
                <w:b/>
                <w:bCs/>
                <w:sz w:val="20"/>
                <w:szCs w:val="20"/>
              </w:rPr>
              <w:t>Przedmiot ubezpieczenia</w:t>
            </w:r>
          </w:p>
        </w:tc>
        <w:tc>
          <w:tcPr>
            <w:tcW w:w="1156"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b/>
                <w:bCs/>
                <w:sz w:val="20"/>
                <w:szCs w:val="20"/>
              </w:rPr>
            </w:pPr>
            <w:r w:rsidRPr="0007603D">
              <w:rPr>
                <w:rFonts w:ascii="Palatino Linotype" w:hAnsi="Palatino Linotype" w:cs="Arial"/>
                <w:b/>
                <w:bCs/>
                <w:sz w:val="20"/>
                <w:szCs w:val="20"/>
              </w:rPr>
              <w:t>Nr grupy środka trwałego</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b/>
                <w:bCs/>
                <w:sz w:val="20"/>
                <w:szCs w:val="20"/>
              </w:rPr>
            </w:pPr>
            <w:r w:rsidRPr="0007603D">
              <w:rPr>
                <w:rFonts w:ascii="Palatino Linotype" w:hAnsi="Palatino Linotype" w:cs="Arial"/>
                <w:b/>
                <w:bCs/>
                <w:sz w:val="20"/>
                <w:szCs w:val="20"/>
              </w:rPr>
              <w:t xml:space="preserve">Rok </w:t>
            </w:r>
            <w:proofErr w:type="spellStart"/>
            <w:r w:rsidRPr="0007603D">
              <w:rPr>
                <w:rFonts w:ascii="Palatino Linotype" w:hAnsi="Palatino Linotype" w:cs="Arial"/>
                <w:b/>
                <w:bCs/>
                <w:sz w:val="20"/>
                <w:szCs w:val="20"/>
              </w:rPr>
              <w:t>prod</w:t>
            </w:r>
            <w:proofErr w:type="spellEnd"/>
            <w:r w:rsidRPr="0007603D">
              <w:rPr>
                <w:rFonts w:ascii="Palatino Linotype" w:hAnsi="Palatino Linotype" w:cs="Arial"/>
                <w:b/>
                <w:bCs/>
                <w:sz w:val="20"/>
                <w:szCs w:val="20"/>
              </w:rPr>
              <w:t>. (data zakupu)</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b/>
                <w:bCs/>
                <w:sz w:val="20"/>
                <w:szCs w:val="20"/>
              </w:rPr>
            </w:pPr>
            <w:r w:rsidRPr="0007603D">
              <w:rPr>
                <w:rFonts w:ascii="Palatino Linotype" w:hAnsi="Palatino Linotype" w:cs="Arial"/>
                <w:b/>
                <w:bCs/>
                <w:sz w:val="20"/>
                <w:szCs w:val="20"/>
              </w:rPr>
              <w:t>Wartość księgowa brutto [zł]</w:t>
            </w:r>
          </w:p>
        </w:tc>
      </w:tr>
      <w:tr w:rsidR="0007603D" w:rsidRPr="0007603D" w:rsidTr="001C29E2">
        <w:trPr>
          <w:cantSplit/>
          <w:trHeight w:val="284"/>
        </w:trPr>
        <w:tc>
          <w:tcPr>
            <w:tcW w:w="9662"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b/>
                <w:bCs/>
                <w:sz w:val="20"/>
                <w:szCs w:val="20"/>
              </w:rPr>
            </w:pPr>
            <w:r w:rsidRPr="0007603D">
              <w:rPr>
                <w:rFonts w:ascii="Palatino Linotype" w:hAnsi="Palatino Linotype" w:cs="Arial"/>
                <w:b/>
                <w:bCs/>
                <w:sz w:val="20"/>
                <w:szCs w:val="20"/>
              </w:rPr>
              <w:t>Sprzęt stacjonarny</w:t>
            </w:r>
          </w:p>
        </w:tc>
      </w:tr>
      <w:tr w:rsidR="0007603D" w:rsidRPr="0007603D"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Zestaw komputerowy szt. 10</w:t>
            </w:r>
          </w:p>
        </w:tc>
        <w:tc>
          <w:tcPr>
            <w:tcW w:w="1156"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31 020,60</w:t>
            </w:r>
          </w:p>
        </w:tc>
      </w:tr>
      <w:tr w:rsidR="0007603D" w:rsidRPr="0007603D"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w:t>
            </w:r>
          </w:p>
        </w:tc>
        <w:tc>
          <w:tcPr>
            <w:tcW w:w="5245"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Kserokopiarka Sharp MX3114NSP</w:t>
            </w:r>
          </w:p>
        </w:tc>
        <w:tc>
          <w:tcPr>
            <w:tcW w:w="115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VIII</w:t>
            </w:r>
          </w:p>
        </w:tc>
        <w:tc>
          <w:tcPr>
            <w:tcW w:w="1418"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22 736,55</w:t>
            </w:r>
          </w:p>
        </w:tc>
      </w:tr>
      <w:tr w:rsidR="0007603D" w:rsidRPr="0007603D"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3</w:t>
            </w:r>
          </w:p>
        </w:tc>
        <w:tc>
          <w:tcPr>
            <w:tcW w:w="5245"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Kserokopiarka Sharp MX3114NSP</w:t>
            </w:r>
          </w:p>
        </w:tc>
        <w:tc>
          <w:tcPr>
            <w:tcW w:w="115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VIII</w:t>
            </w:r>
          </w:p>
        </w:tc>
        <w:tc>
          <w:tcPr>
            <w:tcW w:w="1418"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22 736,55</w:t>
            </w:r>
          </w:p>
        </w:tc>
      </w:tr>
      <w:tr w:rsidR="0007603D" w:rsidRPr="0007603D"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4</w:t>
            </w:r>
          </w:p>
        </w:tc>
        <w:tc>
          <w:tcPr>
            <w:tcW w:w="5245"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Niszczarka  Kobra 400C4</w:t>
            </w:r>
          </w:p>
        </w:tc>
        <w:tc>
          <w:tcPr>
            <w:tcW w:w="115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VIII</w:t>
            </w:r>
          </w:p>
        </w:tc>
        <w:tc>
          <w:tcPr>
            <w:tcW w:w="1418"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13 522,62</w:t>
            </w:r>
          </w:p>
        </w:tc>
      </w:tr>
      <w:tr w:rsidR="0007603D" w:rsidRPr="0007603D"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5</w:t>
            </w:r>
          </w:p>
        </w:tc>
        <w:tc>
          <w:tcPr>
            <w:tcW w:w="5245"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Niszczarka  Kobra 400C4</w:t>
            </w:r>
          </w:p>
        </w:tc>
        <w:tc>
          <w:tcPr>
            <w:tcW w:w="115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VIII</w:t>
            </w:r>
          </w:p>
        </w:tc>
        <w:tc>
          <w:tcPr>
            <w:tcW w:w="1418"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13 522,62</w:t>
            </w:r>
          </w:p>
        </w:tc>
      </w:tr>
      <w:tr w:rsidR="0007603D" w:rsidRPr="0007603D"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6</w:t>
            </w:r>
          </w:p>
        </w:tc>
        <w:tc>
          <w:tcPr>
            <w:tcW w:w="5245" w:type="dxa"/>
            <w:tcBorders>
              <w:top w:val="nil"/>
              <w:left w:val="nil"/>
              <w:bottom w:val="nil"/>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Telefax Panasonic KX-FL 613 PD</w:t>
            </w:r>
          </w:p>
        </w:tc>
        <w:tc>
          <w:tcPr>
            <w:tcW w:w="1156" w:type="dxa"/>
            <w:tcBorders>
              <w:top w:val="nil"/>
              <w:left w:val="nil"/>
              <w:bottom w:val="nil"/>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nil"/>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2015</w:t>
            </w:r>
          </w:p>
        </w:tc>
        <w:tc>
          <w:tcPr>
            <w:tcW w:w="1276" w:type="dxa"/>
            <w:tcBorders>
              <w:top w:val="nil"/>
              <w:left w:val="nil"/>
              <w:bottom w:val="nil"/>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826,56</w:t>
            </w:r>
          </w:p>
        </w:tc>
      </w:tr>
      <w:tr w:rsidR="0007603D" w:rsidRPr="0007603D"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7</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Niszczarka  Kobra 400C4</w:t>
            </w:r>
          </w:p>
        </w:tc>
        <w:tc>
          <w:tcPr>
            <w:tcW w:w="1156"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VIII</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12 787,08</w:t>
            </w:r>
          </w:p>
        </w:tc>
      </w:tr>
      <w:tr w:rsidR="0007603D" w:rsidRPr="0007603D"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8</w:t>
            </w:r>
          </w:p>
        </w:tc>
        <w:tc>
          <w:tcPr>
            <w:tcW w:w="5245"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Zestaw komputerowy szt. 38</w:t>
            </w:r>
          </w:p>
        </w:tc>
        <w:tc>
          <w:tcPr>
            <w:tcW w:w="115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52 547,17</w:t>
            </w:r>
          </w:p>
        </w:tc>
      </w:tr>
      <w:tr w:rsidR="0007603D" w:rsidRPr="0007603D"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9</w:t>
            </w:r>
          </w:p>
        </w:tc>
        <w:tc>
          <w:tcPr>
            <w:tcW w:w="5245"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Drukarka OKI MC562 szt. 2</w:t>
            </w:r>
          </w:p>
        </w:tc>
        <w:tc>
          <w:tcPr>
            <w:tcW w:w="115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5 598,00</w:t>
            </w:r>
          </w:p>
        </w:tc>
      </w:tr>
      <w:tr w:rsidR="0007603D" w:rsidRPr="0007603D"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10</w:t>
            </w:r>
          </w:p>
        </w:tc>
        <w:tc>
          <w:tcPr>
            <w:tcW w:w="5245"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xml:space="preserve">Drukarka OKI MC531 </w:t>
            </w:r>
          </w:p>
        </w:tc>
        <w:tc>
          <w:tcPr>
            <w:tcW w:w="115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1 199,00</w:t>
            </w:r>
          </w:p>
        </w:tc>
      </w:tr>
      <w:tr w:rsidR="0007603D" w:rsidRPr="0007603D"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11</w:t>
            </w:r>
          </w:p>
        </w:tc>
        <w:tc>
          <w:tcPr>
            <w:tcW w:w="5245"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Drukarka Zebra GK 4200</w:t>
            </w:r>
          </w:p>
        </w:tc>
        <w:tc>
          <w:tcPr>
            <w:tcW w:w="115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1 990,14</w:t>
            </w:r>
          </w:p>
        </w:tc>
      </w:tr>
      <w:tr w:rsidR="0007603D" w:rsidRPr="0007603D"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12</w:t>
            </w:r>
          </w:p>
        </w:tc>
        <w:tc>
          <w:tcPr>
            <w:tcW w:w="5245"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Sieciowy Serwer Plików QNAP</w:t>
            </w:r>
          </w:p>
        </w:tc>
        <w:tc>
          <w:tcPr>
            <w:tcW w:w="115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IV</w:t>
            </w:r>
          </w:p>
        </w:tc>
        <w:tc>
          <w:tcPr>
            <w:tcW w:w="1418"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32 692,86</w:t>
            </w:r>
          </w:p>
        </w:tc>
      </w:tr>
      <w:tr w:rsidR="0007603D" w:rsidRPr="0007603D"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13</w:t>
            </w:r>
          </w:p>
        </w:tc>
        <w:tc>
          <w:tcPr>
            <w:tcW w:w="5245"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xml:space="preserve">Serwer Power R630 </w:t>
            </w:r>
          </w:p>
        </w:tc>
        <w:tc>
          <w:tcPr>
            <w:tcW w:w="115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IV</w:t>
            </w:r>
          </w:p>
        </w:tc>
        <w:tc>
          <w:tcPr>
            <w:tcW w:w="1418"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35 213,17</w:t>
            </w:r>
          </w:p>
        </w:tc>
      </w:tr>
      <w:tr w:rsidR="0007603D" w:rsidRPr="0007603D"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14</w:t>
            </w:r>
          </w:p>
        </w:tc>
        <w:tc>
          <w:tcPr>
            <w:tcW w:w="5245"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Drukarka OKI MC531 szt. 2</w:t>
            </w:r>
          </w:p>
        </w:tc>
        <w:tc>
          <w:tcPr>
            <w:tcW w:w="115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2016</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2 459,50</w:t>
            </w:r>
          </w:p>
        </w:tc>
      </w:tr>
      <w:tr w:rsidR="0007603D" w:rsidRPr="0007603D"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15</w:t>
            </w:r>
          </w:p>
        </w:tc>
        <w:tc>
          <w:tcPr>
            <w:tcW w:w="5245"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Telewizor Panasonic TX-55CX</w:t>
            </w:r>
          </w:p>
        </w:tc>
        <w:tc>
          <w:tcPr>
            <w:tcW w:w="115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2016</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3 399,00</w:t>
            </w:r>
          </w:p>
        </w:tc>
      </w:tr>
      <w:tr w:rsidR="0007603D" w:rsidRPr="0007603D"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lastRenderedPageBreak/>
              <w:t>16</w:t>
            </w:r>
          </w:p>
        </w:tc>
        <w:tc>
          <w:tcPr>
            <w:tcW w:w="5245" w:type="dxa"/>
            <w:tcBorders>
              <w:top w:val="nil"/>
              <w:left w:val="nil"/>
              <w:bottom w:val="nil"/>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Kserokopiarka Sharp MX3114NSP</w:t>
            </w:r>
          </w:p>
        </w:tc>
        <w:tc>
          <w:tcPr>
            <w:tcW w:w="1156" w:type="dxa"/>
            <w:tcBorders>
              <w:top w:val="nil"/>
              <w:left w:val="nil"/>
              <w:bottom w:val="nil"/>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VIII</w:t>
            </w:r>
          </w:p>
        </w:tc>
        <w:tc>
          <w:tcPr>
            <w:tcW w:w="1418" w:type="dxa"/>
            <w:tcBorders>
              <w:top w:val="nil"/>
              <w:left w:val="nil"/>
              <w:bottom w:val="nil"/>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2016</w:t>
            </w:r>
          </w:p>
        </w:tc>
        <w:tc>
          <w:tcPr>
            <w:tcW w:w="1276" w:type="dxa"/>
            <w:tcBorders>
              <w:top w:val="nil"/>
              <w:left w:val="nil"/>
              <w:bottom w:val="nil"/>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18 406,95</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17</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Macierz dysków NAS QNAP TS-1253U-RP</w:t>
            </w:r>
          </w:p>
        </w:tc>
        <w:tc>
          <w:tcPr>
            <w:tcW w:w="1156" w:type="dxa"/>
            <w:tcBorders>
              <w:top w:val="single" w:sz="4" w:space="0" w:color="auto"/>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IV</w:t>
            </w:r>
          </w:p>
        </w:tc>
        <w:tc>
          <w:tcPr>
            <w:tcW w:w="1418" w:type="dxa"/>
            <w:tcBorders>
              <w:top w:val="single" w:sz="4" w:space="0" w:color="auto"/>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22 632,00</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18</w:t>
            </w:r>
          </w:p>
        </w:tc>
        <w:tc>
          <w:tcPr>
            <w:tcW w:w="5245" w:type="dxa"/>
            <w:tcBorders>
              <w:top w:val="nil"/>
              <w:left w:val="single" w:sz="4" w:space="0" w:color="auto"/>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Zestaw komputerowy szt. 2</w:t>
            </w:r>
          </w:p>
        </w:tc>
        <w:tc>
          <w:tcPr>
            <w:tcW w:w="1156"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2016</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6 790,00</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19</w:t>
            </w:r>
          </w:p>
        </w:tc>
        <w:tc>
          <w:tcPr>
            <w:tcW w:w="5245" w:type="dxa"/>
            <w:tcBorders>
              <w:top w:val="nil"/>
              <w:left w:val="single" w:sz="4" w:space="0" w:color="auto"/>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Drukarka OKI MC562</w:t>
            </w:r>
          </w:p>
        </w:tc>
        <w:tc>
          <w:tcPr>
            <w:tcW w:w="1156"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2016</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2 699,00</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w:t>
            </w:r>
          </w:p>
        </w:tc>
        <w:tc>
          <w:tcPr>
            <w:tcW w:w="5245" w:type="dxa"/>
            <w:tcBorders>
              <w:top w:val="nil"/>
              <w:left w:val="single" w:sz="4" w:space="0" w:color="auto"/>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Drukarka OKI C531dn</w:t>
            </w:r>
          </w:p>
        </w:tc>
        <w:tc>
          <w:tcPr>
            <w:tcW w:w="1156"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2016</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1 299,00</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21</w:t>
            </w:r>
          </w:p>
        </w:tc>
        <w:tc>
          <w:tcPr>
            <w:tcW w:w="5245" w:type="dxa"/>
            <w:tcBorders>
              <w:top w:val="nil"/>
              <w:left w:val="single" w:sz="4" w:space="0" w:color="auto"/>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Ploter Canon IPF 770 L36</w:t>
            </w:r>
          </w:p>
        </w:tc>
        <w:tc>
          <w:tcPr>
            <w:tcW w:w="1156"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VIII</w:t>
            </w:r>
          </w:p>
        </w:tc>
        <w:tc>
          <w:tcPr>
            <w:tcW w:w="1418"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2016</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24 000,00</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22</w:t>
            </w:r>
          </w:p>
        </w:tc>
        <w:tc>
          <w:tcPr>
            <w:tcW w:w="5245" w:type="dxa"/>
            <w:tcBorders>
              <w:top w:val="nil"/>
              <w:left w:val="single" w:sz="4" w:space="0" w:color="auto"/>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Drukarka OKI C531dn szt. 2</w:t>
            </w:r>
          </w:p>
        </w:tc>
        <w:tc>
          <w:tcPr>
            <w:tcW w:w="1156"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2017</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2 298,00</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23</w:t>
            </w:r>
          </w:p>
        </w:tc>
        <w:tc>
          <w:tcPr>
            <w:tcW w:w="5245" w:type="dxa"/>
            <w:tcBorders>
              <w:top w:val="nil"/>
              <w:left w:val="single" w:sz="4" w:space="0" w:color="auto"/>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Drukarka OKI C532dn</w:t>
            </w:r>
          </w:p>
        </w:tc>
        <w:tc>
          <w:tcPr>
            <w:tcW w:w="1156"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2017</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1 290,00</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24</w:t>
            </w:r>
          </w:p>
        </w:tc>
        <w:tc>
          <w:tcPr>
            <w:tcW w:w="5245" w:type="dxa"/>
            <w:tcBorders>
              <w:top w:val="nil"/>
              <w:left w:val="single" w:sz="4" w:space="0" w:color="auto"/>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Zestaw komputerowy Dell szt. 3</w:t>
            </w:r>
          </w:p>
        </w:tc>
        <w:tc>
          <w:tcPr>
            <w:tcW w:w="1156"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2017</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10 335,00</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25</w:t>
            </w:r>
          </w:p>
        </w:tc>
        <w:tc>
          <w:tcPr>
            <w:tcW w:w="5245" w:type="dxa"/>
            <w:tcBorders>
              <w:top w:val="nil"/>
              <w:left w:val="single" w:sz="4" w:space="0" w:color="auto"/>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Drukarka OKI B512dn</w:t>
            </w:r>
          </w:p>
        </w:tc>
        <w:tc>
          <w:tcPr>
            <w:tcW w:w="1156"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2017</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1 699,00</w:t>
            </w:r>
          </w:p>
        </w:tc>
      </w:tr>
      <w:tr w:rsidR="0007603D" w:rsidRPr="0007603D" w:rsidTr="001C29E2">
        <w:trPr>
          <w:cantSplit/>
          <w:trHeight w:val="284"/>
        </w:trPr>
        <w:tc>
          <w:tcPr>
            <w:tcW w:w="8386"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rsidR="0007603D" w:rsidRPr="0007603D" w:rsidRDefault="0007603D" w:rsidP="00B272A8">
            <w:pPr>
              <w:jc w:val="both"/>
              <w:rPr>
                <w:rFonts w:ascii="Palatino Linotype" w:hAnsi="Palatino Linotype" w:cs="Arial"/>
                <w:b/>
                <w:bCs/>
                <w:sz w:val="20"/>
                <w:szCs w:val="20"/>
              </w:rPr>
            </w:pPr>
            <w:r w:rsidRPr="0007603D">
              <w:rPr>
                <w:rFonts w:ascii="Palatino Linotype" w:hAnsi="Palatino Linotype" w:cs="Arial"/>
                <w:b/>
                <w:bCs/>
                <w:sz w:val="20"/>
                <w:szCs w:val="20"/>
              </w:rPr>
              <w:t>RAZEM</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b/>
                <w:bCs/>
                <w:sz w:val="20"/>
                <w:szCs w:val="20"/>
              </w:rPr>
            </w:pPr>
            <w:r w:rsidRPr="0007603D">
              <w:rPr>
                <w:rFonts w:ascii="Palatino Linotype" w:hAnsi="Palatino Linotype" w:cs="Arial"/>
                <w:b/>
                <w:bCs/>
                <w:sz w:val="20"/>
                <w:szCs w:val="20"/>
              </w:rPr>
              <w:t>343 700,37</w:t>
            </w:r>
          </w:p>
        </w:tc>
      </w:tr>
      <w:tr w:rsidR="0007603D" w:rsidRPr="0007603D" w:rsidTr="001C29E2">
        <w:trPr>
          <w:cantSplit/>
          <w:trHeight w:val="284"/>
        </w:trPr>
        <w:tc>
          <w:tcPr>
            <w:tcW w:w="9662"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b/>
                <w:bCs/>
                <w:sz w:val="20"/>
                <w:szCs w:val="20"/>
              </w:rPr>
            </w:pPr>
            <w:r w:rsidRPr="0007603D">
              <w:rPr>
                <w:rFonts w:ascii="Palatino Linotype" w:hAnsi="Palatino Linotype" w:cs="Arial"/>
                <w:b/>
                <w:bCs/>
                <w:sz w:val="20"/>
                <w:szCs w:val="20"/>
              </w:rPr>
              <w:t>Sprzęt przenośny</w:t>
            </w:r>
          </w:p>
        </w:tc>
      </w:tr>
      <w:tr w:rsidR="0007603D" w:rsidRPr="0007603D"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proofErr w:type="spellStart"/>
            <w:r w:rsidRPr="0007603D">
              <w:rPr>
                <w:rFonts w:ascii="Palatino Linotype" w:hAnsi="Palatino Linotype" w:cs="Arial"/>
                <w:sz w:val="20"/>
                <w:szCs w:val="20"/>
              </w:rPr>
              <w:t>Retroreflektometr</w:t>
            </w:r>
            <w:proofErr w:type="spellEnd"/>
            <w:r w:rsidRPr="0007603D">
              <w:rPr>
                <w:rFonts w:ascii="Palatino Linotype" w:hAnsi="Palatino Linotype" w:cs="Arial"/>
                <w:sz w:val="20"/>
                <w:szCs w:val="20"/>
              </w:rPr>
              <w:t xml:space="preserve"> 2 RM 6006 RL/</w:t>
            </w:r>
            <w:proofErr w:type="spellStart"/>
            <w:r w:rsidRPr="0007603D">
              <w:rPr>
                <w:rFonts w:ascii="Palatino Linotype" w:hAnsi="Palatino Linotype" w:cs="Arial"/>
                <w:sz w:val="20"/>
                <w:szCs w:val="20"/>
              </w:rPr>
              <w:t>Qd</w:t>
            </w:r>
            <w:proofErr w:type="spellEnd"/>
          </w:p>
        </w:tc>
        <w:tc>
          <w:tcPr>
            <w:tcW w:w="1156"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VIII</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51 660,00</w:t>
            </w:r>
          </w:p>
        </w:tc>
      </w:tr>
      <w:tr w:rsidR="0007603D" w:rsidRPr="0007603D"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w:t>
            </w:r>
          </w:p>
        </w:tc>
        <w:tc>
          <w:tcPr>
            <w:tcW w:w="5245"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Aparat cyfrowy szt. 3</w:t>
            </w:r>
          </w:p>
        </w:tc>
        <w:tc>
          <w:tcPr>
            <w:tcW w:w="115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7 201,89</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3</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Notebook Dell  szt. 10</w:t>
            </w:r>
          </w:p>
        </w:tc>
        <w:tc>
          <w:tcPr>
            <w:tcW w:w="1156"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34 365,86</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4</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Aparat cyfrowy Sony</w:t>
            </w:r>
          </w:p>
        </w:tc>
        <w:tc>
          <w:tcPr>
            <w:tcW w:w="115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599,00</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5</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Notebook Dell  szt. 8</w:t>
            </w:r>
          </w:p>
        </w:tc>
        <w:tc>
          <w:tcPr>
            <w:tcW w:w="115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22 787,00</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6</w:t>
            </w:r>
          </w:p>
        </w:tc>
        <w:tc>
          <w:tcPr>
            <w:tcW w:w="5245" w:type="dxa"/>
            <w:tcBorders>
              <w:top w:val="nil"/>
              <w:left w:val="single" w:sz="4" w:space="0" w:color="auto"/>
              <w:bottom w:val="nil"/>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Tablet Samsung SM-T815</w:t>
            </w:r>
          </w:p>
        </w:tc>
        <w:tc>
          <w:tcPr>
            <w:tcW w:w="1156" w:type="dxa"/>
            <w:tcBorders>
              <w:top w:val="nil"/>
              <w:left w:val="nil"/>
              <w:bottom w:val="nil"/>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nil"/>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2016</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2 468,00</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7</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xml:space="preserve">Notebook </w:t>
            </w:r>
            <w:proofErr w:type="spellStart"/>
            <w:r w:rsidRPr="0007603D">
              <w:rPr>
                <w:rFonts w:ascii="Palatino Linotype" w:hAnsi="Palatino Linotype" w:cs="Arial"/>
                <w:sz w:val="20"/>
                <w:szCs w:val="20"/>
              </w:rPr>
              <w:t>Lenowo</w:t>
            </w:r>
            <w:proofErr w:type="spellEnd"/>
            <w:r w:rsidRPr="0007603D">
              <w:rPr>
                <w:rFonts w:ascii="Palatino Linotype" w:hAnsi="Palatino Linotype" w:cs="Arial"/>
                <w:sz w:val="20"/>
                <w:szCs w:val="20"/>
              </w:rPr>
              <w:t xml:space="preserve">  szt.3</w:t>
            </w:r>
          </w:p>
        </w:tc>
        <w:tc>
          <w:tcPr>
            <w:tcW w:w="1156" w:type="dxa"/>
            <w:tcBorders>
              <w:top w:val="single" w:sz="4" w:space="0" w:color="auto"/>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single" w:sz="4" w:space="0" w:color="auto"/>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2016</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9 582,00</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8</w:t>
            </w:r>
          </w:p>
        </w:tc>
        <w:tc>
          <w:tcPr>
            <w:tcW w:w="5245" w:type="dxa"/>
            <w:tcBorders>
              <w:top w:val="nil"/>
              <w:left w:val="single" w:sz="4" w:space="0" w:color="auto"/>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Aparat cyfrowy Panasonic DMC</w:t>
            </w:r>
          </w:p>
        </w:tc>
        <w:tc>
          <w:tcPr>
            <w:tcW w:w="1156"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2016</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1 049,00</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9</w:t>
            </w:r>
          </w:p>
        </w:tc>
        <w:tc>
          <w:tcPr>
            <w:tcW w:w="5245" w:type="dxa"/>
            <w:tcBorders>
              <w:top w:val="nil"/>
              <w:left w:val="single" w:sz="4" w:space="0" w:color="auto"/>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xml:space="preserve">Notebook </w:t>
            </w:r>
            <w:proofErr w:type="spellStart"/>
            <w:r w:rsidRPr="0007603D">
              <w:rPr>
                <w:rFonts w:ascii="Palatino Linotype" w:hAnsi="Palatino Linotype" w:cs="Arial"/>
                <w:sz w:val="20"/>
                <w:szCs w:val="20"/>
              </w:rPr>
              <w:t>Lenowo</w:t>
            </w:r>
            <w:proofErr w:type="spellEnd"/>
            <w:r w:rsidRPr="0007603D">
              <w:rPr>
                <w:rFonts w:ascii="Palatino Linotype" w:hAnsi="Palatino Linotype" w:cs="Arial"/>
                <w:sz w:val="20"/>
                <w:szCs w:val="20"/>
              </w:rPr>
              <w:t xml:space="preserve">  </w:t>
            </w:r>
          </w:p>
        </w:tc>
        <w:tc>
          <w:tcPr>
            <w:tcW w:w="1156"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2016</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3 399,00</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10</w:t>
            </w:r>
          </w:p>
        </w:tc>
        <w:tc>
          <w:tcPr>
            <w:tcW w:w="5245" w:type="dxa"/>
            <w:tcBorders>
              <w:top w:val="nil"/>
              <w:left w:val="single" w:sz="4" w:space="0" w:color="auto"/>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xml:space="preserve">Notebook Dell </w:t>
            </w:r>
            <w:proofErr w:type="spellStart"/>
            <w:r w:rsidRPr="0007603D">
              <w:rPr>
                <w:rFonts w:ascii="Palatino Linotype" w:hAnsi="Palatino Linotype" w:cs="Arial"/>
                <w:sz w:val="20"/>
                <w:szCs w:val="20"/>
              </w:rPr>
              <w:t>Vostro</w:t>
            </w:r>
            <w:proofErr w:type="spellEnd"/>
          </w:p>
        </w:tc>
        <w:tc>
          <w:tcPr>
            <w:tcW w:w="1156"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2016</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2 949,00</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11</w:t>
            </w:r>
          </w:p>
        </w:tc>
        <w:tc>
          <w:tcPr>
            <w:tcW w:w="5245" w:type="dxa"/>
            <w:tcBorders>
              <w:top w:val="nil"/>
              <w:left w:val="single" w:sz="4" w:space="0" w:color="auto"/>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Aparat cyfrowy Sony</w:t>
            </w:r>
          </w:p>
        </w:tc>
        <w:tc>
          <w:tcPr>
            <w:tcW w:w="1156"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2017</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1 299,00</w:t>
            </w:r>
          </w:p>
        </w:tc>
      </w:tr>
      <w:tr w:rsidR="0007603D" w:rsidRPr="0007603D"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12</w:t>
            </w:r>
          </w:p>
        </w:tc>
        <w:tc>
          <w:tcPr>
            <w:tcW w:w="5245" w:type="dxa"/>
            <w:tcBorders>
              <w:top w:val="nil"/>
              <w:left w:val="single" w:sz="4" w:space="0" w:color="auto"/>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Notebook Lenovo V310-151SK</w:t>
            </w:r>
          </w:p>
        </w:tc>
        <w:tc>
          <w:tcPr>
            <w:tcW w:w="1156"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 </w:t>
            </w:r>
          </w:p>
        </w:tc>
        <w:tc>
          <w:tcPr>
            <w:tcW w:w="1418" w:type="dxa"/>
            <w:tcBorders>
              <w:top w:val="nil"/>
              <w:left w:val="nil"/>
              <w:bottom w:val="single" w:sz="4" w:space="0" w:color="auto"/>
              <w:right w:val="single" w:sz="4" w:space="0" w:color="auto"/>
            </w:tcBorders>
            <w:shd w:val="clear" w:color="auto" w:fill="auto"/>
            <w:vAlign w:val="bottom"/>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2017</w:t>
            </w:r>
          </w:p>
        </w:tc>
        <w:tc>
          <w:tcPr>
            <w:tcW w:w="1276" w:type="dxa"/>
            <w:tcBorders>
              <w:top w:val="nil"/>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sz w:val="20"/>
                <w:szCs w:val="20"/>
              </w:rPr>
            </w:pPr>
            <w:r w:rsidRPr="0007603D">
              <w:rPr>
                <w:rFonts w:ascii="Palatino Linotype" w:hAnsi="Palatino Linotype" w:cs="Arial"/>
                <w:sz w:val="20"/>
                <w:szCs w:val="20"/>
              </w:rPr>
              <w:t>2 899,00</w:t>
            </w:r>
          </w:p>
        </w:tc>
      </w:tr>
      <w:tr w:rsidR="0007603D" w:rsidRPr="0007603D" w:rsidTr="001C29E2">
        <w:trPr>
          <w:cantSplit/>
          <w:trHeight w:val="284"/>
        </w:trPr>
        <w:tc>
          <w:tcPr>
            <w:tcW w:w="8386"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b/>
                <w:bCs/>
                <w:sz w:val="20"/>
                <w:szCs w:val="20"/>
              </w:rPr>
            </w:pPr>
            <w:r w:rsidRPr="0007603D">
              <w:rPr>
                <w:rFonts w:ascii="Palatino Linotype" w:hAnsi="Palatino Linotype" w:cs="Arial"/>
                <w:b/>
                <w:bCs/>
                <w:sz w:val="20"/>
                <w:szCs w:val="20"/>
              </w:rPr>
              <w:t>RAZEM</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b/>
                <w:bCs/>
                <w:sz w:val="20"/>
                <w:szCs w:val="20"/>
              </w:rPr>
            </w:pPr>
            <w:r w:rsidRPr="0007603D">
              <w:rPr>
                <w:rFonts w:ascii="Palatino Linotype" w:hAnsi="Palatino Linotype" w:cs="Arial"/>
                <w:b/>
                <w:bCs/>
                <w:sz w:val="20"/>
                <w:szCs w:val="20"/>
              </w:rPr>
              <w:t>140 258,75</w:t>
            </w:r>
          </w:p>
        </w:tc>
      </w:tr>
      <w:tr w:rsidR="0007603D" w:rsidRPr="0007603D" w:rsidTr="001C29E2">
        <w:trPr>
          <w:cantSplit/>
          <w:trHeight w:val="284"/>
        </w:trPr>
        <w:tc>
          <w:tcPr>
            <w:tcW w:w="8386"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b/>
                <w:bCs/>
                <w:sz w:val="20"/>
                <w:szCs w:val="20"/>
              </w:rPr>
            </w:pPr>
            <w:r w:rsidRPr="0007603D">
              <w:rPr>
                <w:rFonts w:ascii="Palatino Linotype" w:hAnsi="Palatino Linotype" w:cs="Arial"/>
                <w:b/>
                <w:bCs/>
                <w:sz w:val="20"/>
                <w:szCs w:val="20"/>
              </w:rPr>
              <w:t>Oprogramowanie</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7603D" w:rsidRPr="0007603D" w:rsidRDefault="0007603D" w:rsidP="00B272A8">
            <w:pPr>
              <w:jc w:val="both"/>
              <w:rPr>
                <w:rFonts w:ascii="Palatino Linotype" w:hAnsi="Palatino Linotype" w:cs="Arial"/>
                <w:b/>
                <w:bCs/>
                <w:sz w:val="20"/>
                <w:szCs w:val="20"/>
              </w:rPr>
            </w:pPr>
            <w:r w:rsidRPr="0007603D">
              <w:rPr>
                <w:rFonts w:ascii="Palatino Linotype" w:hAnsi="Palatino Linotype" w:cs="Arial"/>
                <w:b/>
                <w:bCs/>
                <w:sz w:val="20"/>
                <w:szCs w:val="20"/>
              </w:rPr>
              <w:t>382 026,49</w:t>
            </w:r>
          </w:p>
        </w:tc>
      </w:tr>
    </w:tbl>
    <w:p w:rsidR="0007603D" w:rsidRDefault="0007603D" w:rsidP="00B272A8">
      <w:pPr>
        <w:spacing w:after="60" w:line="260" w:lineRule="exact"/>
        <w:jc w:val="both"/>
        <w:rPr>
          <w:rFonts w:ascii="Palatino Linotype" w:hAnsi="Palatino Linotype"/>
          <w:b/>
          <w:sz w:val="20"/>
          <w:szCs w:val="20"/>
          <w:u w:val="single"/>
        </w:rPr>
      </w:pPr>
    </w:p>
    <w:p w:rsidR="0007603D" w:rsidRPr="00D12149" w:rsidRDefault="0007603D" w:rsidP="00B272A8">
      <w:pPr>
        <w:numPr>
          <w:ilvl w:val="0"/>
          <w:numId w:val="68"/>
        </w:numPr>
        <w:spacing w:after="60" w:line="260" w:lineRule="exact"/>
        <w:jc w:val="both"/>
        <w:rPr>
          <w:rFonts w:ascii="Palatino Linotype" w:hAnsi="Palatino Linotype"/>
          <w:b/>
          <w:sz w:val="20"/>
          <w:szCs w:val="20"/>
          <w:u w:val="single"/>
        </w:rPr>
      </w:pPr>
      <w:r w:rsidRPr="00D12149">
        <w:rPr>
          <w:rFonts w:ascii="Palatino Linotype" w:hAnsi="Palatino Linotype"/>
          <w:b/>
          <w:sz w:val="20"/>
          <w:szCs w:val="20"/>
          <w:u w:val="single"/>
        </w:rPr>
        <w:t>REJON DRÓG – ELBLĄG</w:t>
      </w:r>
    </w:p>
    <w:p w:rsidR="0007603D" w:rsidRPr="00D12149" w:rsidRDefault="0007603D" w:rsidP="00B272A8">
      <w:pPr>
        <w:spacing w:after="60" w:line="260" w:lineRule="exact"/>
        <w:jc w:val="both"/>
        <w:rPr>
          <w:rFonts w:ascii="Palatino Linotype" w:hAnsi="Palatino Linotype"/>
          <w:sz w:val="20"/>
          <w:szCs w:val="20"/>
        </w:rPr>
      </w:pPr>
      <w:r w:rsidRPr="00D12149">
        <w:rPr>
          <w:rFonts w:ascii="Palatino Linotype" w:hAnsi="Palatino Linotype"/>
          <w:sz w:val="20"/>
          <w:szCs w:val="20"/>
        </w:rPr>
        <w:t>Lokalizacja:</w:t>
      </w:r>
      <w:r w:rsidRPr="00D12149">
        <w:rPr>
          <w:rFonts w:ascii="Palatino Linotype" w:hAnsi="Palatino Linotype"/>
          <w:sz w:val="20"/>
          <w:szCs w:val="20"/>
        </w:rPr>
        <w:tab/>
      </w:r>
      <w:r>
        <w:rPr>
          <w:rFonts w:ascii="Palatino Linotype" w:hAnsi="Palatino Linotype"/>
          <w:sz w:val="20"/>
          <w:szCs w:val="20"/>
        </w:rPr>
        <w:tab/>
      </w:r>
      <w:r w:rsidRPr="00D12149">
        <w:rPr>
          <w:rFonts w:ascii="Palatino Linotype" w:hAnsi="Palatino Linotype"/>
          <w:sz w:val="20"/>
          <w:szCs w:val="20"/>
        </w:rPr>
        <w:t>Elbląg, ul. Junaków 3</w:t>
      </w:r>
    </w:p>
    <w:p w:rsidR="0007603D" w:rsidRDefault="0007603D" w:rsidP="00B272A8">
      <w:pPr>
        <w:spacing w:after="60" w:line="260" w:lineRule="exact"/>
        <w:jc w:val="both"/>
        <w:rPr>
          <w:rFonts w:ascii="Palatino Linotype" w:hAnsi="Palatino Linotype"/>
          <w:sz w:val="20"/>
          <w:szCs w:val="20"/>
        </w:rPr>
      </w:pPr>
      <w:r w:rsidRPr="00D12149">
        <w:rPr>
          <w:rFonts w:ascii="Palatino Linotype" w:hAnsi="Palatino Linotype"/>
          <w:sz w:val="20"/>
          <w:szCs w:val="20"/>
        </w:rPr>
        <w:tab/>
      </w:r>
      <w:r w:rsidRPr="00D12149">
        <w:rPr>
          <w:rFonts w:ascii="Palatino Linotype" w:hAnsi="Palatino Linotype"/>
          <w:sz w:val="20"/>
          <w:szCs w:val="20"/>
        </w:rPr>
        <w:tab/>
      </w:r>
      <w:r>
        <w:rPr>
          <w:rFonts w:ascii="Palatino Linotype" w:hAnsi="Palatino Linotype"/>
          <w:sz w:val="20"/>
          <w:szCs w:val="20"/>
        </w:rPr>
        <w:tab/>
      </w:r>
      <w:r w:rsidRPr="00D12149">
        <w:rPr>
          <w:rFonts w:ascii="Palatino Linotype" w:hAnsi="Palatino Linotype"/>
          <w:sz w:val="20"/>
          <w:szCs w:val="20"/>
        </w:rPr>
        <w:t>Morąg, ul. Pomorska 21</w:t>
      </w:r>
    </w:p>
    <w:p w:rsidR="0007603D" w:rsidRPr="00D12149" w:rsidRDefault="0007603D" w:rsidP="00B272A8">
      <w:pPr>
        <w:spacing w:after="60" w:line="260" w:lineRule="exact"/>
        <w:ind w:left="1764" w:firstLine="360"/>
        <w:jc w:val="both"/>
        <w:rPr>
          <w:rFonts w:ascii="Palatino Linotype" w:hAnsi="Palatino Linotype"/>
          <w:sz w:val="20"/>
          <w:szCs w:val="20"/>
        </w:rPr>
      </w:pPr>
      <w:r>
        <w:rPr>
          <w:rFonts w:ascii="Palatino Linotype" w:hAnsi="Palatino Linotype"/>
          <w:sz w:val="20"/>
          <w:szCs w:val="20"/>
        </w:rPr>
        <w:t>P</w:t>
      </w:r>
      <w:r w:rsidRPr="00D12149">
        <w:rPr>
          <w:rFonts w:ascii="Palatino Linotype" w:hAnsi="Palatino Linotype"/>
          <w:sz w:val="20"/>
          <w:szCs w:val="20"/>
        </w:rPr>
        <w:t>ieniężno, ul. Sienkiewicza 10</w:t>
      </w:r>
    </w:p>
    <w:p w:rsidR="0007603D" w:rsidRPr="00D12149" w:rsidRDefault="0007603D" w:rsidP="00B272A8">
      <w:pPr>
        <w:spacing w:after="60" w:line="260" w:lineRule="exact"/>
        <w:jc w:val="both"/>
        <w:rPr>
          <w:rFonts w:ascii="Palatino Linotype" w:hAnsi="Palatino Linotype"/>
          <w:b/>
          <w:sz w:val="20"/>
          <w:szCs w:val="20"/>
          <w:u w:val="single"/>
        </w:rPr>
      </w:pPr>
      <w:r w:rsidRPr="00D12149">
        <w:rPr>
          <w:rFonts w:ascii="Palatino Linotype" w:hAnsi="Palatino Linotype"/>
          <w:b/>
          <w:sz w:val="20"/>
          <w:szCs w:val="20"/>
          <w:u w:val="single"/>
        </w:rPr>
        <w:t>1. Mienie od ognia i innych zdarzeń losowych</w:t>
      </w:r>
    </w:p>
    <w:tbl>
      <w:tblPr>
        <w:tblW w:w="9497" w:type="dxa"/>
        <w:tblInd w:w="212" w:type="dxa"/>
        <w:tblCellMar>
          <w:left w:w="70" w:type="dxa"/>
          <w:right w:w="70" w:type="dxa"/>
        </w:tblCellMar>
        <w:tblLook w:val="04A0" w:firstRow="1" w:lastRow="0" w:firstColumn="1" w:lastColumn="0" w:noHBand="0" w:noVBand="1"/>
      </w:tblPr>
      <w:tblGrid>
        <w:gridCol w:w="567"/>
        <w:gridCol w:w="6804"/>
        <w:gridCol w:w="2126"/>
      </w:tblGrid>
      <w:tr w:rsidR="0007603D" w:rsidRPr="00387F86" w:rsidTr="001C29E2">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rPr>
            </w:pPr>
            <w:r w:rsidRPr="00387F86">
              <w:rPr>
                <w:rFonts w:ascii="Palatino Linotype" w:hAnsi="Palatino Linotype" w:cs="Arial"/>
                <w:b/>
                <w:bCs/>
                <w:sz w:val="20"/>
                <w:szCs w:val="20"/>
              </w:rPr>
              <w:t>Lp.</w:t>
            </w:r>
          </w:p>
        </w:tc>
        <w:tc>
          <w:tcPr>
            <w:tcW w:w="6804" w:type="dxa"/>
            <w:tcBorders>
              <w:top w:val="single" w:sz="4" w:space="0" w:color="auto"/>
              <w:left w:val="nil"/>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rPr>
            </w:pPr>
            <w:r w:rsidRPr="00387F86">
              <w:rPr>
                <w:rFonts w:ascii="Palatino Linotype" w:hAnsi="Palatino Linotype" w:cs="Arial"/>
                <w:b/>
                <w:bCs/>
                <w:sz w:val="20"/>
                <w:szCs w:val="20"/>
              </w:rPr>
              <w:t>Przedmiot ubezpieczenia</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rPr>
            </w:pPr>
            <w:r w:rsidRPr="00387F86">
              <w:rPr>
                <w:rFonts w:ascii="Palatino Linotype" w:hAnsi="Palatino Linotype" w:cs="Arial"/>
                <w:b/>
                <w:bCs/>
                <w:sz w:val="20"/>
                <w:szCs w:val="20"/>
              </w:rPr>
              <w:t>Suma ubezpieczenia</w:t>
            </w:r>
            <w:r w:rsidR="00387F86" w:rsidRPr="00387F86">
              <w:rPr>
                <w:rFonts w:ascii="Palatino Linotype" w:hAnsi="Palatino Linotype" w:cs="Arial"/>
                <w:b/>
                <w:bCs/>
                <w:sz w:val="20"/>
                <w:szCs w:val="20"/>
              </w:rPr>
              <w:t xml:space="preserve"> </w:t>
            </w:r>
            <w:r w:rsidRPr="00387F86">
              <w:rPr>
                <w:rFonts w:ascii="Palatino Linotype" w:hAnsi="Palatino Linotype" w:cs="Arial"/>
                <w:b/>
                <w:bCs/>
                <w:sz w:val="20"/>
                <w:szCs w:val="20"/>
              </w:rPr>
              <w:t xml:space="preserve"> [zł]</w:t>
            </w:r>
          </w:p>
        </w:tc>
      </w:tr>
      <w:tr w:rsidR="0007603D" w:rsidRPr="00387F86" w:rsidTr="001C29E2">
        <w:trPr>
          <w:cantSplit/>
          <w:trHeight w:val="284"/>
        </w:trPr>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1</w:t>
            </w:r>
          </w:p>
        </w:tc>
        <w:tc>
          <w:tcPr>
            <w:tcW w:w="6804" w:type="dxa"/>
            <w:tcBorders>
              <w:top w:val="single" w:sz="4" w:space="0" w:color="auto"/>
              <w:left w:val="nil"/>
              <w:bottom w:val="dotted" w:sz="4" w:space="0" w:color="auto"/>
              <w:right w:val="single" w:sz="4" w:space="0" w:color="auto"/>
            </w:tcBorders>
            <w:shd w:val="clear" w:color="auto" w:fill="auto"/>
            <w:vAlign w:val="bottom"/>
            <w:hideMark/>
          </w:tcPr>
          <w:p w:rsidR="0007603D" w:rsidRPr="00387F86" w:rsidRDefault="0007603D" w:rsidP="00B272A8">
            <w:pPr>
              <w:jc w:val="both"/>
              <w:rPr>
                <w:rFonts w:ascii="Palatino Linotype" w:hAnsi="Palatino Linotype" w:cs="Arial"/>
                <w:sz w:val="20"/>
                <w:szCs w:val="20"/>
                <w:u w:val="single"/>
              </w:rPr>
            </w:pPr>
            <w:r w:rsidRPr="00387F86">
              <w:rPr>
                <w:rFonts w:ascii="Palatino Linotype" w:hAnsi="Palatino Linotype" w:cs="Arial"/>
                <w:sz w:val="20"/>
                <w:szCs w:val="20"/>
                <w:u w:val="single"/>
              </w:rPr>
              <w:t>Budynki (RDW Elbląg) ogółem, w tym:</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u w:val="single"/>
              </w:rPr>
            </w:pPr>
            <w:r w:rsidRPr="00387F86">
              <w:rPr>
                <w:rFonts w:ascii="Palatino Linotype" w:hAnsi="Palatino Linotype" w:cs="Arial"/>
                <w:b/>
                <w:bCs/>
                <w:sz w:val="20"/>
                <w:szCs w:val="20"/>
                <w:u w:val="single"/>
              </w:rPr>
              <w:t>3 808 548,00</w:t>
            </w:r>
          </w:p>
        </w:tc>
      </w:tr>
      <w:tr w:rsidR="0007603D" w:rsidRPr="00387F86"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dotted" w:sz="4" w:space="0" w:color="auto"/>
              <w:right w:val="single" w:sz="4" w:space="0" w:color="auto"/>
            </w:tcBorders>
            <w:shd w:val="clear" w:color="auto" w:fill="auto"/>
            <w:vAlign w:val="bottom"/>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 budynek biurowo-garażowy</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2 174 643,00</w:t>
            </w:r>
          </w:p>
        </w:tc>
      </w:tr>
      <w:tr w:rsidR="0007603D" w:rsidRPr="00387F86"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dotted" w:sz="4" w:space="0" w:color="auto"/>
              <w:right w:val="single" w:sz="4" w:space="0" w:color="auto"/>
            </w:tcBorders>
            <w:shd w:val="clear" w:color="auto" w:fill="auto"/>
            <w:vAlign w:val="bottom"/>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 xml:space="preserve">– budynek </w:t>
            </w:r>
            <w:proofErr w:type="spellStart"/>
            <w:r w:rsidRPr="00387F86">
              <w:rPr>
                <w:rFonts w:ascii="Palatino Linotype" w:hAnsi="Palatino Linotype" w:cs="Arial"/>
                <w:sz w:val="20"/>
                <w:szCs w:val="20"/>
              </w:rPr>
              <w:t>magazynowo-garażowy</w:t>
            </w:r>
            <w:proofErr w:type="spellEnd"/>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1 507 065,00</w:t>
            </w:r>
          </w:p>
        </w:tc>
      </w:tr>
      <w:tr w:rsidR="0007603D" w:rsidRPr="00387F86"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dotted" w:sz="4" w:space="0" w:color="auto"/>
              <w:right w:val="single" w:sz="4" w:space="0" w:color="auto"/>
            </w:tcBorders>
            <w:shd w:val="clear" w:color="auto" w:fill="auto"/>
            <w:vAlign w:val="bottom"/>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 budynek portierni</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34 500,00</w:t>
            </w:r>
          </w:p>
        </w:tc>
      </w:tr>
      <w:tr w:rsidR="0007603D" w:rsidRPr="00387F86"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dotted" w:sz="4" w:space="0" w:color="auto"/>
              <w:right w:val="single" w:sz="4" w:space="0" w:color="auto"/>
            </w:tcBorders>
            <w:shd w:val="clear" w:color="auto" w:fill="auto"/>
            <w:vAlign w:val="bottom"/>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 magazyn paliw</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92 340,00</w:t>
            </w:r>
          </w:p>
        </w:tc>
      </w:tr>
      <w:tr w:rsidR="0007603D" w:rsidRPr="00387F86"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dotted" w:sz="4" w:space="0" w:color="auto"/>
              <w:right w:val="single" w:sz="4" w:space="0" w:color="auto"/>
            </w:tcBorders>
            <w:shd w:val="clear" w:color="auto" w:fill="auto"/>
            <w:vAlign w:val="bottom"/>
            <w:hideMark/>
          </w:tcPr>
          <w:p w:rsidR="0007603D" w:rsidRPr="00387F86" w:rsidRDefault="0007603D" w:rsidP="00B272A8">
            <w:pPr>
              <w:jc w:val="both"/>
              <w:rPr>
                <w:rFonts w:ascii="Palatino Linotype" w:hAnsi="Palatino Linotype" w:cs="Arial"/>
                <w:sz w:val="20"/>
                <w:szCs w:val="20"/>
                <w:u w:val="single"/>
              </w:rPr>
            </w:pPr>
            <w:r w:rsidRPr="00387F86">
              <w:rPr>
                <w:rFonts w:ascii="Palatino Linotype" w:hAnsi="Palatino Linotype" w:cs="Arial"/>
                <w:sz w:val="20"/>
                <w:szCs w:val="20"/>
                <w:u w:val="single"/>
              </w:rPr>
              <w:t>Budynki (OD Morąg) ogółem, w tym:</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u w:val="single"/>
              </w:rPr>
            </w:pPr>
            <w:r w:rsidRPr="00387F86">
              <w:rPr>
                <w:rFonts w:ascii="Palatino Linotype" w:hAnsi="Palatino Linotype" w:cs="Arial"/>
                <w:b/>
                <w:bCs/>
                <w:sz w:val="20"/>
                <w:szCs w:val="20"/>
                <w:u w:val="single"/>
              </w:rPr>
              <w:t>1 340 138,00</w:t>
            </w:r>
          </w:p>
        </w:tc>
      </w:tr>
      <w:tr w:rsidR="0007603D" w:rsidRPr="00387F86"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dotted" w:sz="4" w:space="0" w:color="auto"/>
              <w:right w:val="single" w:sz="4" w:space="0" w:color="auto"/>
            </w:tcBorders>
            <w:shd w:val="clear" w:color="auto" w:fill="auto"/>
            <w:vAlign w:val="bottom"/>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 budynek biurowy</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1 002 288,00</w:t>
            </w:r>
          </w:p>
        </w:tc>
      </w:tr>
      <w:tr w:rsidR="0007603D" w:rsidRPr="00387F86"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dotted" w:sz="4" w:space="0" w:color="auto"/>
              <w:right w:val="single" w:sz="4" w:space="0" w:color="auto"/>
            </w:tcBorders>
            <w:shd w:val="clear" w:color="auto" w:fill="auto"/>
            <w:vAlign w:val="bottom"/>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 budynek garażowy</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337 850,00</w:t>
            </w:r>
          </w:p>
        </w:tc>
      </w:tr>
      <w:tr w:rsidR="0007603D" w:rsidRPr="00387F86"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dotted" w:sz="4" w:space="0" w:color="auto"/>
              <w:right w:val="single" w:sz="4" w:space="0" w:color="auto"/>
            </w:tcBorders>
            <w:shd w:val="clear" w:color="auto" w:fill="auto"/>
            <w:vAlign w:val="bottom"/>
            <w:hideMark/>
          </w:tcPr>
          <w:p w:rsidR="0007603D" w:rsidRPr="00387F86" w:rsidRDefault="0007603D" w:rsidP="00B272A8">
            <w:pPr>
              <w:jc w:val="both"/>
              <w:rPr>
                <w:rFonts w:ascii="Palatino Linotype" w:hAnsi="Palatino Linotype" w:cs="Arial"/>
                <w:sz w:val="20"/>
                <w:szCs w:val="20"/>
                <w:u w:val="single"/>
              </w:rPr>
            </w:pPr>
            <w:r w:rsidRPr="00387F86">
              <w:rPr>
                <w:rFonts w:ascii="Palatino Linotype" w:hAnsi="Palatino Linotype" w:cs="Arial"/>
                <w:sz w:val="20"/>
                <w:szCs w:val="20"/>
                <w:u w:val="single"/>
              </w:rPr>
              <w:t>Budynki (OD Pieniężno) ogółem, w tym:</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u w:val="single"/>
              </w:rPr>
            </w:pPr>
            <w:r w:rsidRPr="00387F86">
              <w:rPr>
                <w:rFonts w:ascii="Palatino Linotype" w:hAnsi="Palatino Linotype" w:cs="Arial"/>
                <w:b/>
                <w:bCs/>
                <w:sz w:val="20"/>
                <w:szCs w:val="20"/>
                <w:u w:val="single"/>
              </w:rPr>
              <w:t>1 625 147,00</w:t>
            </w:r>
          </w:p>
        </w:tc>
      </w:tr>
      <w:tr w:rsidR="0007603D" w:rsidRPr="00387F86"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dotted" w:sz="4" w:space="0" w:color="auto"/>
              <w:right w:val="single" w:sz="4" w:space="0" w:color="auto"/>
            </w:tcBorders>
            <w:shd w:val="clear" w:color="auto" w:fill="auto"/>
            <w:vAlign w:val="bottom"/>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 budynek biurowo-socjalny</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217 014,00</w:t>
            </w:r>
          </w:p>
        </w:tc>
      </w:tr>
      <w:tr w:rsidR="0007603D" w:rsidRPr="00387F86"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dotted" w:sz="4" w:space="0" w:color="auto"/>
              <w:right w:val="single" w:sz="4" w:space="0" w:color="auto"/>
            </w:tcBorders>
            <w:shd w:val="clear" w:color="auto" w:fill="auto"/>
            <w:vAlign w:val="bottom"/>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 budynek warsztatowo-garażowy (magazyn)</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885 143,00</w:t>
            </w:r>
          </w:p>
        </w:tc>
      </w:tr>
      <w:tr w:rsidR="0007603D" w:rsidRPr="00387F86"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dotted" w:sz="4" w:space="0" w:color="auto"/>
              <w:right w:val="single" w:sz="4" w:space="0" w:color="auto"/>
            </w:tcBorders>
            <w:shd w:val="clear" w:color="auto" w:fill="auto"/>
            <w:vAlign w:val="bottom"/>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 portiernia</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430 650,00</w:t>
            </w:r>
          </w:p>
        </w:tc>
      </w:tr>
      <w:tr w:rsidR="0007603D" w:rsidRPr="00387F86"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dotted" w:sz="4" w:space="0" w:color="auto"/>
              <w:right w:val="single" w:sz="4" w:space="0" w:color="auto"/>
            </w:tcBorders>
            <w:shd w:val="clear" w:color="auto" w:fill="auto"/>
            <w:vAlign w:val="bottom"/>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 budynek do renowacji znaków drogowych</w:t>
            </w:r>
          </w:p>
        </w:tc>
        <w:tc>
          <w:tcPr>
            <w:tcW w:w="2126" w:type="dxa"/>
            <w:tcBorders>
              <w:top w:val="nil"/>
              <w:left w:val="single" w:sz="4" w:space="0" w:color="auto"/>
              <w:bottom w:val="dotted"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92 340,00</w:t>
            </w:r>
          </w:p>
        </w:tc>
      </w:tr>
      <w:tr w:rsidR="0007603D" w:rsidRPr="00387F86"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rPr>
            </w:pPr>
            <w:r w:rsidRPr="00387F86">
              <w:rPr>
                <w:rFonts w:ascii="Palatino Linotype" w:hAnsi="Palatino Linotype" w:cs="Arial"/>
                <w:b/>
                <w:bCs/>
                <w:sz w:val="20"/>
                <w:szCs w:val="20"/>
              </w:rPr>
              <w:t>OGÓŁEM WSZYSTKIE BUDYNKI</w:t>
            </w:r>
          </w:p>
        </w:tc>
        <w:tc>
          <w:tcPr>
            <w:tcW w:w="2126" w:type="dxa"/>
            <w:tcBorders>
              <w:top w:val="dotted" w:sz="4" w:space="0" w:color="auto"/>
              <w:left w:val="single" w:sz="4" w:space="0" w:color="auto"/>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rPr>
            </w:pPr>
            <w:r w:rsidRPr="00387F86">
              <w:rPr>
                <w:rFonts w:ascii="Palatino Linotype" w:hAnsi="Palatino Linotype" w:cs="Arial"/>
                <w:b/>
                <w:bCs/>
                <w:sz w:val="22"/>
                <w:szCs w:val="22"/>
              </w:rPr>
              <w:t>6 773 833,00</w:t>
            </w:r>
          </w:p>
        </w:tc>
      </w:tr>
      <w:tr w:rsidR="0007603D" w:rsidRPr="00387F86" w:rsidTr="001C29E2">
        <w:trPr>
          <w:cantSplit/>
          <w:trHeight w:val="284"/>
        </w:trPr>
        <w:tc>
          <w:tcPr>
            <w:tcW w:w="567" w:type="dxa"/>
            <w:tcBorders>
              <w:top w:val="nil"/>
              <w:left w:val="single" w:sz="4" w:space="0" w:color="auto"/>
              <w:bottom w:val="single" w:sz="4" w:space="0" w:color="000000"/>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lastRenderedPageBreak/>
              <w:t>2</w:t>
            </w:r>
          </w:p>
        </w:tc>
        <w:tc>
          <w:tcPr>
            <w:tcW w:w="6804" w:type="dxa"/>
            <w:tcBorders>
              <w:top w:val="single" w:sz="4" w:space="0" w:color="auto"/>
              <w:left w:val="nil"/>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rPr>
            </w:pPr>
            <w:r w:rsidRPr="00387F86">
              <w:rPr>
                <w:rFonts w:ascii="Palatino Linotype" w:hAnsi="Palatino Linotype" w:cs="Arial"/>
                <w:b/>
                <w:bCs/>
                <w:sz w:val="20"/>
                <w:szCs w:val="20"/>
              </w:rPr>
              <w:t xml:space="preserve">Budowle i obiekty inżynieryjne Gr. 2 </w:t>
            </w:r>
            <w:r w:rsidRPr="00387F86">
              <w:rPr>
                <w:rFonts w:ascii="Palatino Linotype" w:hAnsi="Palatino Linotype" w:cs="Arial"/>
                <w:sz w:val="20"/>
                <w:szCs w:val="20"/>
              </w:rPr>
              <w:t>(np. wiaty, ogrodzenia, bramy wjazdowe)</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u w:val="single"/>
              </w:rPr>
            </w:pPr>
            <w:r w:rsidRPr="00387F86">
              <w:rPr>
                <w:rFonts w:ascii="Palatino Linotype" w:hAnsi="Palatino Linotype" w:cs="Arial"/>
                <w:b/>
                <w:bCs/>
                <w:sz w:val="20"/>
                <w:szCs w:val="20"/>
                <w:u w:val="single"/>
              </w:rPr>
              <w:t>0,00</w:t>
            </w:r>
          </w:p>
        </w:tc>
      </w:tr>
      <w:tr w:rsidR="0007603D" w:rsidRPr="00387F86" w:rsidTr="001C29E2">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3</w:t>
            </w:r>
          </w:p>
        </w:tc>
        <w:tc>
          <w:tcPr>
            <w:tcW w:w="6804" w:type="dxa"/>
            <w:tcBorders>
              <w:top w:val="single" w:sz="4" w:space="0" w:color="auto"/>
              <w:left w:val="nil"/>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rPr>
            </w:pPr>
            <w:r w:rsidRPr="00387F86">
              <w:rPr>
                <w:rFonts w:ascii="Palatino Linotype" w:hAnsi="Palatino Linotype" w:cs="Arial"/>
                <w:b/>
                <w:bCs/>
                <w:sz w:val="20"/>
                <w:szCs w:val="20"/>
              </w:rPr>
              <w:t>Kotły i maszyny energetyczne Gr. 3, w tym:</w:t>
            </w:r>
          </w:p>
        </w:tc>
        <w:tc>
          <w:tcPr>
            <w:tcW w:w="2126" w:type="dxa"/>
            <w:tcBorders>
              <w:top w:val="single" w:sz="4" w:space="0" w:color="auto"/>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u w:val="single"/>
              </w:rPr>
            </w:pPr>
            <w:r w:rsidRPr="00387F86">
              <w:rPr>
                <w:rFonts w:ascii="Palatino Linotype" w:hAnsi="Palatino Linotype" w:cs="Arial"/>
                <w:b/>
                <w:bCs/>
                <w:sz w:val="20"/>
                <w:szCs w:val="20"/>
                <w:u w:val="single"/>
              </w:rPr>
              <w:t>15 375,00</w:t>
            </w:r>
          </w:p>
        </w:tc>
      </w:tr>
      <w:tr w:rsidR="0007603D" w:rsidRPr="00387F86"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Elbląg</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0,00</w:t>
            </w:r>
          </w:p>
        </w:tc>
      </w:tr>
      <w:tr w:rsidR="0007603D" w:rsidRPr="00387F86"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Morąg</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0,00</w:t>
            </w:r>
          </w:p>
        </w:tc>
      </w:tr>
      <w:tr w:rsidR="0007603D" w:rsidRPr="00387F86"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Pieniężno</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15 375,00</w:t>
            </w:r>
          </w:p>
        </w:tc>
      </w:tr>
      <w:tr w:rsidR="0007603D" w:rsidRPr="00387F86" w:rsidTr="001C29E2">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4</w:t>
            </w:r>
          </w:p>
        </w:tc>
        <w:tc>
          <w:tcPr>
            <w:tcW w:w="6804" w:type="dxa"/>
            <w:tcBorders>
              <w:top w:val="nil"/>
              <w:left w:val="nil"/>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rPr>
            </w:pPr>
            <w:r w:rsidRPr="00387F86">
              <w:rPr>
                <w:rFonts w:ascii="Palatino Linotype" w:hAnsi="Palatino Linotype" w:cs="Arial"/>
                <w:b/>
                <w:bCs/>
                <w:sz w:val="20"/>
                <w:szCs w:val="20"/>
              </w:rPr>
              <w:t xml:space="preserve">Maszyny, urządzenia, aparaty i narzędzia Gr. 4 – 8 </w:t>
            </w:r>
            <w:r w:rsidRPr="00387F86">
              <w:rPr>
                <w:rFonts w:ascii="Palatino Linotype" w:hAnsi="Palatino Linotype" w:cs="Arial"/>
                <w:sz w:val="20"/>
                <w:szCs w:val="20"/>
              </w:rPr>
              <w:t xml:space="preserve">(z wyłączeniem pojazdów zgłaszanych do ubezpieczenia komunikacyjnego), w tym: </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u w:val="single"/>
              </w:rPr>
            </w:pPr>
            <w:r w:rsidRPr="00387F86">
              <w:rPr>
                <w:rFonts w:ascii="Palatino Linotype" w:hAnsi="Palatino Linotype" w:cs="Arial"/>
                <w:b/>
                <w:bCs/>
                <w:sz w:val="20"/>
                <w:szCs w:val="20"/>
                <w:u w:val="single"/>
              </w:rPr>
              <w:t>448 819,08</w:t>
            </w:r>
          </w:p>
        </w:tc>
      </w:tr>
      <w:tr w:rsidR="0007603D" w:rsidRPr="00387F86"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Elbląg</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217 119,00</w:t>
            </w:r>
          </w:p>
        </w:tc>
      </w:tr>
      <w:tr w:rsidR="0007603D" w:rsidRPr="00387F86"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Morąg</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12 581,69</w:t>
            </w:r>
          </w:p>
        </w:tc>
      </w:tr>
      <w:tr w:rsidR="0007603D" w:rsidRPr="00387F86"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Pieniężno</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219 118,39</w:t>
            </w:r>
          </w:p>
        </w:tc>
      </w:tr>
      <w:tr w:rsidR="0007603D" w:rsidRPr="00387F86" w:rsidTr="001C29E2">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5</w:t>
            </w:r>
          </w:p>
        </w:tc>
        <w:tc>
          <w:tcPr>
            <w:tcW w:w="6804" w:type="dxa"/>
            <w:tcBorders>
              <w:top w:val="nil"/>
              <w:left w:val="nil"/>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rPr>
            </w:pPr>
            <w:r w:rsidRPr="00387F86">
              <w:rPr>
                <w:rFonts w:ascii="Palatino Linotype" w:hAnsi="Palatino Linotype" w:cs="Arial"/>
                <w:b/>
                <w:bCs/>
                <w:sz w:val="20"/>
                <w:szCs w:val="20"/>
              </w:rPr>
              <w:t>Środki trwałe mniejszej wartości (w tym wyposażenie), w tym:</w:t>
            </w:r>
          </w:p>
        </w:tc>
        <w:tc>
          <w:tcPr>
            <w:tcW w:w="2126" w:type="dxa"/>
            <w:tcBorders>
              <w:top w:val="single" w:sz="4" w:space="0" w:color="auto"/>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u w:val="single"/>
              </w:rPr>
            </w:pPr>
            <w:r w:rsidRPr="00387F86">
              <w:rPr>
                <w:rFonts w:ascii="Palatino Linotype" w:hAnsi="Palatino Linotype" w:cs="Arial"/>
                <w:b/>
                <w:bCs/>
                <w:sz w:val="20"/>
                <w:szCs w:val="20"/>
                <w:u w:val="single"/>
              </w:rPr>
              <w:t>570 051,90</w:t>
            </w:r>
          </w:p>
        </w:tc>
      </w:tr>
      <w:tr w:rsidR="0007603D" w:rsidRPr="00387F86"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Elbląg</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237 175,55</w:t>
            </w:r>
          </w:p>
        </w:tc>
      </w:tr>
      <w:tr w:rsidR="0007603D" w:rsidRPr="00387F86"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Morąg</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127 909,71</w:t>
            </w:r>
          </w:p>
        </w:tc>
      </w:tr>
      <w:tr w:rsidR="0007603D" w:rsidRPr="00387F86"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Pieniężno</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204 966,64</w:t>
            </w:r>
          </w:p>
        </w:tc>
      </w:tr>
      <w:tr w:rsidR="0007603D" w:rsidRPr="00387F86" w:rsidTr="001C29E2">
        <w:trPr>
          <w:cantSplit/>
          <w:trHeight w:val="284"/>
        </w:trPr>
        <w:tc>
          <w:tcPr>
            <w:tcW w:w="567" w:type="dxa"/>
            <w:vMerge w:val="restart"/>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6</w:t>
            </w:r>
          </w:p>
        </w:tc>
        <w:tc>
          <w:tcPr>
            <w:tcW w:w="6804" w:type="dxa"/>
            <w:tcBorders>
              <w:top w:val="nil"/>
              <w:left w:val="nil"/>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rPr>
            </w:pPr>
            <w:r w:rsidRPr="00387F86">
              <w:rPr>
                <w:rFonts w:ascii="Palatino Linotype" w:hAnsi="Palatino Linotype" w:cs="Arial"/>
                <w:b/>
                <w:bCs/>
                <w:sz w:val="20"/>
                <w:szCs w:val="20"/>
              </w:rPr>
              <w:t>Gotówka poza schowkami ogniotrwałymi, w tym:</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u w:val="single"/>
              </w:rPr>
            </w:pPr>
            <w:r w:rsidRPr="00387F86">
              <w:rPr>
                <w:rFonts w:ascii="Palatino Linotype" w:hAnsi="Palatino Linotype" w:cs="Arial"/>
                <w:b/>
                <w:bCs/>
                <w:sz w:val="20"/>
                <w:szCs w:val="20"/>
                <w:u w:val="single"/>
              </w:rPr>
              <w:t>3 000,00</w:t>
            </w:r>
          </w:p>
        </w:tc>
      </w:tr>
      <w:tr w:rsidR="0007603D" w:rsidRPr="00387F86" w:rsidTr="001C29E2">
        <w:trPr>
          <w:cantSplit/>
          <w:trHeight w:val="284"/>
        </w:trPr>
        <w:tc>
          <w:tcPr>
            <w:tcW w:w="567" w:type="dxa"/>
            <w:vMerge/>
            <w:tcBorders>
              <w:top w:val="nil"/>
              <w:left w:val="single" w:sz="4" w:space="0" w:color="auto"/>
              <w:bottom w:val="nil"/>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Elbląg</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3 000,00</w:t>
            </w:r>
          </w:p>
        </w:tc>
      </w:tr>
      <w:tr w:rsidR="0007603D" w:rsidRPr="00387F86" w:rsidTr="001C29E2">
        <w:trPr>
          <w:cantSplit/>
          <w:trHeight w:val="284"/>
        </w:trPr>
        <w:tc>
          <w:tcPr>
            <w:tcW w:w="567" w:type="dxa"/>
            <w:vMerge/>
            <w:tcBorders>
              <w:top w:val="nil"/>
              <w:left w:val="single" w:sz="4" w:space="0" w:color="auto"/>
              <w:bottom w:val="nil"/>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Morąg</w:t>
            </w:r>
          </w:p>
        </w:tc>
        <w:tc>
          <w:tcPr>
            <w:tcW w:w="2126" w:type="dxa"/>
            <w:tcBorders>
              <w:top w:val="nil"/>
              <w:left w:val="single" w:sz="4" w:space="0" w:color="auto"/>
              <w:bottom w:val="nil"/>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0,00</w:t>
            </w:r>
          </w:p>
        </w:tc>
      </w:tr>
      <w:tr w:rsidR="0007603D" w:rsidRPr="00387F86" w:rsidTr="001C29E2">
        <w:trPr>
          <w:cantSplit/>
          <w:trHeight w:val="284"/>
        </w:trPr>
        <w:tc>
          <w:tcPr>
            <w:tcW w:w="567" w:type="dxa"/>
            <w:vMerge/>
            <w:tcBorders>
              <w:top w:val="nil"/>
              <w:left w:val="single" w:sz="4" w:space="0" w:color="auto"/>
              <w:bottom w:val="nil"/>
              <w:right w:val="single" w:sz="4" w:space="0" w:color="auto"/>
            </w:tcBorders>
            <w:vAlign w:val="center"/>
            <w:hideMark/>
          </w:tcPr>
          <w:p w:rsidR="0007603D" w:rsidRPr="00387F86" w:rsidRDefault="0007603D"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Pieniężno</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0,00</w:t>
            </w:r>
          </w:p>
        </w:tc>
      </w:tr>
      <w:tr w:rsidR="0007603D" w:rsidRPr="00387F86" w:rsidTr="001C29E2">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7</w:t>
            </w:r>
          </w:p>
        </w:tc>
        <w:tc>
          <w:tcPr>
            <w:tcW w:w="6804" w:type="dxa"/>
            <w:tcBorders>
              <w:top w:val="nil"/>
              <w:left w:val="nil"/>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b/>
                <w:sz w:val="20"/>
                <w:szCs w:val="20"/>
              </w:rPr>
              <w:t>Mienie osobiste pracowników</w:t>
            </w:r>
            <w:r w:rsidRPr="00387F86">
              <w:rPr>
                <w:rFonts w:ascii="Palatino Linotype" w:hAnsi="Palatino Linotype" w:cs="Arial"/>
                <w:sz w:val="20"/>
                <w:szCs w:val="20"/>
              </w:rPr>
              <w:t xml:space="preserve"> (28 osób x </w:t>
            </w:r>
            <w:r w:rsidR="00387F86">
              <w:rPr>
                <w:rFonts w:ascii="Palatino Linotype" w:hAnsi="Palatino Linotype" w:cs="Arial"/>
                <w:sz w:val="20"/>
                <w:szCs w:val="20"/>
              </w:rPr>
              <w:t>5</w:t>
            </w:r>
            <w:r w:rsidRPr="00387F86">
              <w:rPr>
                <w:rFonts w:ascii="Palatino Linotype" w:hAnsi="Palatino Linotype" w:cs="Arial"/>
                <w:sz w:val="20"/>
                <w:szCs w:val="20"/>
              </w:rPr>
              <w:t>00 zł)</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rPr>
            </w:pPr>
            <w:r w:rsidRPr="00387F86">
              <w:rPr>
                <w:rFonts w:ascii="Palatino Linotype" w:hAnsi="Palatino Linotype" w:cs="Arial"/>
                <w:b/>
                <w:bCs/>
                <w:sz w:val="20"/>
                <w:szCs w:val="20"/>
              </w:rPr>
              <w:t>14 000,00</w:t>
            </w:r>
          </w:p>
        </w:tc>
      </w:tr>
      <w:tr w:rsidR="0007603D" w:rsidRPr="00387F86"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sz w:val="20"/>
                <w:szCs w:val="20"/>
              </w:rPr>
            </w:pPr>
            <w:r w:rsidRPr="00387F86">
              <w:rPr>
                <w:rFonts w:ascii="Palatino Linotype" w:hAnsi="Palatino Linotype" w:cs="Arial"/>
                <w:sz w:val="20"/>
                <w:szCs w:val="20"/>
              </w:rPr>
              <w:t>8</w:t>
            </w:r>
          </w:p>
        </w:tc>
        <w:tc>
          <w:tcPr>
            <w:tcW w:w="6804" w:type="dxa"/>
            <w:tcBorders>
              <w:top w:val="nil"/>
              <w:left w:val="nil"/>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rPr>
            </w:pPr>
            <w:r w:rsidRPr="00387F86">
              <w:rPr>
                <w:rFonts w:ascii="Palatino Linotype" w:hAnsi="Palatino Linotype" w:cs="Arial"/>
                <w:b/>
                <w:bCs/>
                <w:sz w:val="20"/>
                <w:szCs w:val="20"/>
              </w:rPr>
              <w:t>Nakłady inwestycyjne</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rPr>
            </w:pPr>
            <w:r w:rsidRPr="00387F86">
              <w:rPr>
                <w:rFonts w:ascii="Palatino Linotype" w:hAnsi="Palatino Linotype" w:cs="Arial"/>
                <w:b/>
                <w:bCs/>
                <w:sz w:val="20"/>
                <w:szCs w:val="20"/>
              </w:rPr>
              <w:t>0,00</w:t>
            </w:r>
          </w:p>
        </w:tc>
      </w:tr>
      <w:tr w:rsidR="0007603D" w:rsidRPr="00387F86" w:rsidTr="001C29E2">
        <w:trPr>
          <w:cantSplit/>
          <w:trHeight w:val="284"/>
        </w:trPr>
        <w:tc>
          <w:tcPr>
            <w:tcW w:w="737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sz w:val="20"/>
                <w:szCs w:val="20"/>
              </w:rPr>
            </w:pPr>
            <w:r w:rsidRPr="00387F86">
              <w:rPr>
                <w:rFonts w:ascii="Palatino Linotype" w:hAnsi="Palatino Linotype" w:cs="Arial"/>
                <w:b/>
                <w:bCs/>
                <w:sz w:val="20"/>
                <w:szCs w:val="20"/>
              </w:rPr>
              <w:t>Razem</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07603D" w:rsidRPr="00387F86" w:rsidRDefault="0007603D" w:rsidP="00B272A8">
            <w:pPr>
              <w:jc w:val="both"/>
              <w:rPr>
                <w:rFonts w:ascii="Palatino Linotype" w:hAnsi="Palatino Linotype" w:cs="Arial"/>
                <w:b/>
                <w:bCs/>
              </w:rPr>
            </w:pPr>
            <w:r w:rsidRPr="00387F86">
              <w:rPr>
                <w:rFonts w:ascii="Palatino Linotype" w:hAnsi="Palatino Linotype" w:cs="Arial"/>
                <w:b/>
                <w:bCs/>
                <w:sz w:val="22"/>
                <w:szCs w:val="22"/>
              </w:rPr>
              <w:t>7 825 078,98</w:t>
            </w:r>
          </w:p>
        </w:tc>
      </w:tr>
    </w:tbl>
    <w:p w:rsidR="0007603D" w:rsidRDefault="0007603D" w:rsidP="00B272A8">
      <w:pPr>
        <w:spacing w:after="60" w:line="260" w:lineRule="exact"/>
        <w:jc w:val="both"/>
        <w:rPr>
          <w:rFonts w:ascii="Palatino Linotype" w:hAnsi="Palatino Linotype"/>
          <w:sz w:val="20"/>
          <w:szCs w:val="20"/>
        </w:rPr>
      </w:pPr>
    </w:p>
    <w:p w:rsidR="00387F86" w:rsidRPr="00D12149" w:rsidRDefault="00387F86" w:rsidP="00B272A8">
      <w:pPr>
        <w:spacing w:after="60" w:line="260" w:lineRule="exact"/>
        <w:jc w:val="both"/>
        <w:rPr>
          <w:rFonts w:ascii="Palatino Linotype" w:hAnsi="Palatino Linotype"/>
          <w:b/>
          <w:sz w:val="20"/>
          <w:szCs w:val="20"/>
          <w:u w:val="single"/>
        </w:rPr>
      </w:pPr>
      <w:r w:rsidRPr="00D12149">
        <w:rPr>
          <w:rFonts w:ascii="Palatino Linotype" w:hAnsi="Palatino Linotype"/>
          <w:b/>
          <w:sz w:val="20"/>
          <w:szCs w:val="20"/>
          <w:u w:val="single"/>
        </w:rPr>
        <w:t>2. Mienie od kradzieży z włamaniem i rabunku na pierwsze ryzyko</w:t>
      </w:r>
    </w:p>
    <w:tbl>
      <w:tblPr>
        <w:tblW w:w="9497" w:type="dxa"/>
        <w:tblInd w:w="212" w:type="dxa"/>
        <w:tblCellMar>
          <w:left w:w="70" w:type="dxa"/>
          <w:right w:w="70" w:type="dxa"/>
        </w:tblCellMar>
        <w:tblLook w:val="04A0" w:firstRow="1" w:lastRow="0" w:firstColumn="1" w:lastColumn="0" w:noHBand="0" w:noVBand="1"/>
      </w:tblPr>
      <w:tblGrid>
        <w:gridCol w:w="567"/>
        <w:gridCol w:w="6780"/>
        <w:gridCol w:w="2150"/>
      </w:tblGrid>
      <w:tr w:rsidR="00387F86" w:rsidRPr="00387F86" w:rsidTr="001C29E2">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87F86" w:rsidRPr="00387F86" w:rsidRDefault="00387F86" w:rsidP="00B272A8">
            <w:pPr>
              <w:jc w:val="both"/>
              <w:rPr>
                <w:rFonts w:ascii="Palatino Linotype" w:hAnsi="Palatino Linotype" w:cs="Arial"/>
                <w:b/>
                <w:bCs/>
                <w:sz w:val="20"/>
                <w:szCs w:val="20"/>
              </w:rPr>
            </w:pPr>
            <w:r w:rsidRPr="00387F86">
              <w:rPr>
                <w:rFonts w:ascii="Palatino Linotype" w:hAnsi="Palatino Linotype" w:cs="Arial"/>
                <w:b/>
                <w:bCs/>
                <w:sz w:val="20"/>
                <w:szCs w:val="20"/>
              </w:rPr>
              <w:t>Lp.</w:t>
            </w:r>
          </w:p>
        </w:tc>
        <w:tc>
          <w:tcPr>
            <w:tcW w:w="6780" w:type="dxa"/>
            <w:tcBorders>
              <w:top w:val="single" w:sz="4" w:space="0" w:color="auto"/>
              <w:left w:val="nil"/>
              <w:bottom w:val="single" w:sz="4" w:space="0" w:color="auto"/>
              <w:right w:val="single" w:sz="4" w:space="0" w:color="auto"/>
            </w:tcBorders>
            <w:shd w:val="clear" w:color="auto" w:fill="auto"/>
            <w:vAlign w:val="center"/>
            <w:hideMark/>
          </w:tcPr>
          <w:p w:rsidR="00387F86" w:rsidRPr="00387F86" w:rsidRDefault="00387F86" w:rsidP="00B272A8">
            <w:pPr>
              <w:jc w:val="both"/>
              <w:rPr>
                <w:rFonts w:ascii="Palatino Linotype" w:hAnsi="Palatino Linotype" w:cs="Arial"/>
                <w:b/>
                <w:bCs/>
                <w:sz w:val="20"/>
                <w:szCs w:val="20"/>
              </w:rPr>
            </w:pPr>
            <w:r w:rsidRPr="00387F86">
              <w:rPr>
                <w:rFonts w:ascii="Palatino Linotype" w:hAnsi="Palatino Linotype" w:cs="Arial"/>
                <w:b/>
                <w:bCs/>
                <w:sz w:val="20"/>
                <w:szCs w:val="20"/>
              </w:rPr>
              <w:t>Przedmiot ubezpieczenia</w:t>
            </w:r>
          </w:p>
        </w:tc>
        <w:tc>
          <w:tcPr>
            <w:tcW w:w="2150" w:type="dxa"/>
            <w:tcBorders>
              <w:top w:val="single" w:sz="4" w:space="0" w:color="auto"/>
              <w:left w:val="nil"/>
              <w:bottom w:val="single" w:sz="4" w:space="0" w:color="auto"/>
              <w:right w:val="single" w:sz="4" w:space="0" w:color="auto"/>
            </w:tcBorders>
            <w:shd w:val="clear" w:color="auto" w:fill="auto"/>
            <w:vAlign w:val="center"/>
            <w:hideMark/>
          </w:tcPr>
          <w:p w:rsidR="00387F86" w:rsidRPr="00387F86" w:rsidRDefault="00387F86" w:rsidP="00B272A8">
            <w:pPr>
              <w:jc w:val="both"/>
              <w:rPr>
                <w:rFonts w:ascii="Palatino Linotype" w:hAnsi="Palatino Linotype" w:cs="Arial"/>
                <w:b/>
                <w:bCs/>
                <w:sz w:val="20"/>
                <w:szCs w:val="20"/>
              </w:rPr>
            </w:pPr>
            <w:r w:rsidRPr="00387F86">
              <w:rPr>
                <w:rFonts w:ascii="Palatino Linotype" w:hAnsi="Palatino Linotype" w:cs="Arial"/>
                <w:b/>
                <w:bCs/>
                <w:sz w:val="20"/>
                <w:szCs w:val="20"/>
              </w:rPr>
              <w:t>Suma ubezpieczenia  [zł]</w:t>
            </w:r>
          </w:p>
        </w:tc>
      </w:tr>
      <w:tr w:rsidR="00387F86" w:rsidRPr="00387F86" w:rsidTr="001C29E2">
        <w:trPr>
          <w:cantSplit/>
          <w:trHeight w:val="284"/>
        </w:trPr>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rsidR="00387F86" w:rsidRPr="00387F86" w:rsidRDefault="00387F86" w:rsidP="00B272A8">
            <w:pPr>
              <w:jc w:val="both"/>
              <w:rPr>
                <w:rFonts w:ascii="Palatino Linotype" w:hAnsi="Palatino Linotype" w:cs="Arial"/>
                <w:sz w:val="20"/>
                <w:szCs w:val="20"/>
              </w:rPr>
            </w:pPr>
            <w:r w:rsidRPr="00387F86">
              <w:rPr>
                <w:rFonts w:ascii="Palatino Linotype" w:hAnsi="Palatino Linotype" w:cs="Arial"/>
                <w:sz w:val="20"/>
                <w:szCs w:val="20"/>
              </w:rPr>
              <w:t>1</w:t>
            </w:r>
          </w:p>
        </w:tc>
        <w:tc>
          <w:tcPr>
            <w:tcW w:w="6780" w:type="dxa"/>
            <w:tcBorders>
              <w:top w:val="nil"/>
              <w:left w:val="nil"/>
              <w:bottom w:val="nil"/>
              <w:right w:val="single" w:sz="4" w:space="0" w:color="auto"/>
            </w:tcBorders>
            <w:shd w:val="clear" w:color="auto" w:fill="auto"/>
            <w:vAlign w:val="center"/>
            <w:hideMark/>
          </w:tcPr>
          <w:p w:rsidR="00387F86" w:rsidRPr="00387F86" w:rsidRDefault="00387F86" w:rsidP="00B272A8">
            <w:pPr>
              <w:jc w:val="both"/>
              <w:rPr>
                <w:b/>
                <w:bCs/>
                <w:sz w:val="20"/>
                <w:szCs w:val="20"/>
              </w:rPr>
            </w:pPr>
            <w:r w:rsidRPr="00387F86">
              <w:rPr>
                <w:b/>
                <w:bCs/>
                <w:sz w:val="20"/>
                <w:szCs w:val="20"/>
              </w:rPr>
              <w:t xml:space="preserve">Środki trwałe, maszyny, urządzenia, aparaty, narzędzia i wyposażenie </w:t>
            </w:r>
            <w:r w:rsidRPr="00387F86">
              <w:rPr>
                <w:rFonts w:ascii="Palatino Linotype" w:hAnsi="Palatino Linotype"/>
                <w:sz w:val="20"/>
                <w:szCs w:val="20"/>
              </w:rPr>
              <w:t>(w tym mniejszej wartości), w tym:</w:t>
            </w:r>
          </w:p>
        </w:tc>
        <w:tc>
          <w:tcPr>
            <w:tcW w:w="2150" w:type="dxa"/>
            <w:tcBorders>
              <w:top w:val="nil"/>
              <w:left w:val="single" w:sz="4" w:space="0" w:color="auto"/>
              <w:bottom w:val="nil"/>
              <w:right w:val="single" w:sz="4" w:space="0" w:color="auto"/>
            </w:tcBorders>
            <w:shd w:val="clear" w:color="auto" w:fill="auto"/>
            <w:vAlign w:val="center"/>
            <w:hideMark/>
          </w:tcPr>
          <w:p w:rsidR="00387F86" w:rsidRPr="00387F86" w:rsidRDefault="00387F86" w:rsidP="00B272A8">
            <w:pPr>
              <w:jc w:val="both"/>
              <w:rPr>
                <w:rFonts w:ascii="Palatino Linotype" w:hAnsi="Palatino Linotype" w:cs="Arial"/>
                <w:b/>
                <w:bCs/>
                <w:sz w:val="20"/>
                <w:szCs w:val="20"/>
                <w:u w:val="single"/>
              </w:rPr>
            </w:pPr>
            <w:r w:rsidRPr="00387F86">
              <w:rPr>
                <w:rFonts w:ascii="Palatino Linotype" w:hAnsi="Palatino Linotype" w:cs="Arial"/>
                <w:b/>
                <w:bCs/>
                <w:sz w:val="20"/>
                <w:szCs w:val="20"/>
                <w:u w:val="single"/>
              </w:rPr>
              <w:t>390 000,00</w:t>
            </w:r>
          </w:p>
        </w:tc>
      </w:tr>
      <w:tr w:rsidR="00387F86" w:rsidRPr="00387F86"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387F86" w:rsidRPr="00387F86" w:rsidRDefault="00387F86" w:rsidP="00B272A8">
            <w:pPr>
              <w:jc w:val="both"/>
              <w:rPr>
                <w:rFonts w:ascii="Palatino Linotype" w:hAnsi="Palatino Linotype" w:cs="Arial"/>
                <w:sz w:val="20"/>
                <w:szCs w:val="20"/>
              </w:rPr>
            </w:pPr>
          </w:p>
        </w:tc>
        <w:tc>
          <w:tcPr>
            <w:tcW w:w="6780" w:type="dxa"/>
            <w:tcBorders>
              <w:top w:val="nil"/>
              <w:left w:val="nil"/>
              <w:bottom w:val="nil"/>
              <w:right w:val="single" w:sz="4" w:space="0" w:color="auto"/>
            </w:tcBorders>
            <w:shd w:val="clear" w:color="auto" w:fill="auto"/>
            <w:vAlign w:val="bottom"/>
            <w:hideMark/>
          </w:tcPr>
          <w:p w:rsidR="00387F86" w:rsidRPr="00387F86" w:rsidRDefault="00387F86" w:rsidP="00B272A8">
            <w:pPr>
              <w:jc w:val="both"/>
              <w:rPr>
                <w:rFonts w:ascii="Palatino Linotype" w:hAnsi="Palatino Linotype" w:cs="Arial"/>
                <w:sz w:val="20"/>
                <w:szCs w:val="20"/>
              </w:rPr>
            </w:pPr>
            <w:r w:rsidRPr="00387F86">
              <w:rPr>
                <w:rFonts w:ascii="Palatino Linotype" w:hAnsi="Palatino Linotype" w:cs="Arial"/>
                <w:sz w:val="20"/>
                <w:szCs w:val="20"/>
              </w:rPr>
              <w:t>RD Elbląg i OD Elbląg</w:t>
            </w:r>
          </w:p>
        </w:tc>
        <w:tc>
          <w:tcPr>
            <w:tcW w:w="2150" w:type="dxa"/>
            <w:tcBorders>
              <w:top w:val="nil"/>
              <w:left w:val="nil"/>
              <w:bottom w:val="nil"/>
              <w:right w:val="single" w:sz="4" w:space="0" w:color="auto"/>
            </w:tcBorders>
            <w:shd w:val="clear" w:color="auto" w:fill="auto"/>
            <w:vAlign w:val="center"/>
            <w:hideMark/>
          </w:tcPr>
          <w:p w:rsidR="00387F86" w:rsidRPr="00387F86" w:rsidRDefault="00387F86" w:rsidP="00B272A8">
            <w:pPr>
              <w:jc w:val="both"/>
              <w:rPr>
                <w:rFonts w:ascii="Palatino Linotype" w:hAnsi="Palatino Linotype" w:cs="Arial"/>
                <w:sz w:val="20"/>
                <w:szCs w:val="20"/>
              </w:rPr>
            </w:pPr>
            <w:r w:rsidRPr="00387F86">
              <w:rPr>
                <w:rFonts w:ascii="Palatino Linotype" w:hAnsi="Palatino Linotype" w:cs="Arial"/>
                <w:sz w:val="20"/>
                <w:szCs w:val="20"/>
              </w:rPr>
              <w:t>180 000,00</w:t>
            </w:r>
          </w:p>
        </w:tc>
      </w:tr>
      <w:tr w:rsidR="00387F86" w:rsidRPr="00387F86"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387F86" w:rsidRPr="00387F86" w:rsidRDefault="00387F86" w:rsidP="00B272A8">
            <w:pPr>
              <w:jc w:val="both"/>
              <w:rPr>
                <w:rFonts w:ascii="Palatino Linotype" w:hAnsi="Palatino Linotype" w:cs="Arial"/>
                <w:sz w:val="20"/>
                <w:szCs w:val="20"/>
              </w:rPr>
            </w:pPr>
          </w:p>
        </w:tc>
        <w:tc>
          <w:tcPr>
            <w:tcW w:w="6780" w:type="dxa"/>
            <w:tcBorders>
              <w:top w:val="nil"/>
              <w:left w:val="nil"/>
              <w:bottom w:val="nil"/>
              <w:right w:val="single" w:sz="4" w:space="0" w:color="auto"/>
            </w:tcBorders>
            <w:shd w:val="clear" w:color="auto" w:fill="auto"/>
            <w:vAlign w:val="bottom"/>
            <w:hideMark/>
          </w:tcPr>
          <w:p w:rsidR="00387F86" w:rsidRPr="00387F86" w:rsidRDefault="00387F86" w:rsidP="00B272A8">
            <w:pPr>
              <w:jc w:val="both"/>
              <w:rPr>
                <w:rFonts w:ascii="Palatino Linotype" w:hAnsi="Palatino Linotype" w:cs="Arial"/>
                <w:sz w:val="20"/>
                <w:szCs w:val="20"/>
              </w:rPr>
            </w:pPr>
            <w:r w:rsidRPr="00387F86">
              <w:rPr>
                <w:rFonts w:ascii="Palatino Linotype" w:hAnsi="Palatino Linotype" w:cs="Arial"/>
                <w:sz w:val="20"/>
                <w:szCs w:val="20"/>
              </w:rPr>
              <w:t>OD Morąg</w:t>
            </w:r>
          </w:p>
        </w:tc>
        <w:tc>
          <w:tcPr>
            <w:tcW w:w="2150" w:type="dxa"/>
            <w:tcBorders>
              <w:top w:val="nil"/>
              <w:left w:val="nil"/>
              <w:bottom w:val="nil"/>
              <w:right w:val="single" w:sz="4" w:space="0" w:color="auto"/>
            </w:tcBorders>
            <w:shd w:val="clear" w:color="auto" w:fill="auto"/>
            <w:vAlign w:val="center"/>
            <w:hideMark/>
          </w:tcPr>
          <w:p w:rsidR="00387F86" w:rsidRPr="00387F86" w:rsidRDefault="00387F86" w:rsidP="00B272A8">
            <w:pPr>
              <w:jc w:val="both"/>
              <w:rPr>
                <w:rFonts w:ascii="Palatino Linotype" w:hAnsi="Palatino Linotype" w:cs="Arial"/>
                <w:sz w:val="20"/>
                <w:szCs w:val="20"/>
              </w:rPr>
            </w:pPr>
            <w:r w:rsidRPr="00387F86">
              <w:rPr>
                <w:rFonts w:ascii="Palatino Linotype" w:hAnsi="Palatino Linotype" w:cs="Arial"/>
                <w:sz w:val="20"/>
                <w:szCs w:val="20"/>
              </w:rPr>
              <w:t>80 000,00</w:t>
            </w:r>
          </w:p>
        </w:tc>
      </w:tr>
      <w:tr w:rsidR="00387F86" w:rsidRPr="00387F86"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387F86" w:rsidRPr="00387F86" w:rsidRDefault="00387F86" w:rsidP="00B272A8">
            <w:pPr>
              <w:jc w:val="both"/>
              <w:rPr>
                <w:rFonts w:ascii="Palatino Linotype" w:hAnsi="Palatino Linotype" w:cs="Arial"/>
                <w:sz w:val="20"/>
                <w:szCs w:val="20"/>
              </w:rPr>
            </w:pPr>
          </w:p>
        </w:tc>
        <w:tc>
          <w:tcPr>
            <w:tcW w:w="6780" w:type="dxa"/>
            <w:tcBorders>
              <w:top w:val="nil"/>
              <w:left w:val="nil"/>
              <w:bottom w:val="single" w:sz="4" w:space="0" w:color="auto"/>
              <w:right w:val="single" w:sz="4" w:space="0" w:color="auto"/>
            </w:tcBorders>
            <w:shd w:val="clear" w:color="auto" w:fill="auto"/>
            <w:vAlign w:val="bottom"/>
            <w:hideMark/>
          </w:tcPr>
          <w:p w:rsidR="00387F86" w:rsidRPr="00387F86" w:rsidRDefault="00387F86" w:rsidP="00B272A8">
            <w:pPr>
              <w:jc w:val="both"/>
              <w:rPr>
                <w:rFonts w:ascii="Palatino Linotype" w:hAnsi="Palatino Linotype" w:cs="Arial"/>
                <w:sz w:val="20"/>
                <w:szCs w:val="20"/>
              </w:rPr>
            </w:pPr>
            <w:r w:rsidRPr="00387F86">
              <w:rPr>
                <w:rFonts w:ascii="Palatino Linotype" w:hAnsi="Palatino Linotype" w:cs="Arial"/>
                <w:sz w:val="20"/>
                <w:szCs w:val="20"/>
              </w:rPr>
              <w:t>OD Pieniężno</w:t>
            </w:r>
          </w:p>
        </w:tc>
        <w:tc>
          <w:tcPr>
            <w:tcW w:w="2150" w:type="dxa"/>
            <w:tcBorders>
              <w:top w:val="nil"/>
              <w:left w:val="nil"/>
              <w:bottom w:val="nil"/>
              <w:right w:val="single" w:sz="4" w:space="0" w:color="auto"/>
            </w:tcBorders>
            <w:shd w:val="clear" w:color="auto" w:fill="auto"/>
            <w:vAlign w:val="center"/>
            <w:hideMark/>
          </w:tcPr>
          <w:p w:rsidR="00387F86" w:rsidRPr="00387F86" w:rsidRDefault="00387F86" w:rsidP="00B272A8">
            <w:pPr>
              <w:jc w:val="both"/>
              <w:rPr>
                <w:rFonts w:ascii="Palatino Linotype" w:hAnsi="Palatino Linotype" w:cs="Arial"/>
                <w:sz w:val="20"/>
                <w:szCs w:val="20"/>
              </w:rPr>
            </w:pPr>
            <w:r w:rsidRPr="00387F86">
              <w:rPr>
                <w:rFonts w:ascii="Palatino Linotype" w:hAnsi="Palatino Linotype" w:cs="Arial"/>
                <w:sz w:val="20"/>
                <w:szCs w:val="20"/>
              </w:rPr>
              <w:t>130 000,00</w:t>
            </w:r>
          </w:p>
        </w:tc>
      </w:tr>
      <w:tr w:rsidR="00387F86" w:rsidRPr="00387F86" w:rsidTr="001C29E2">
        <w:trPr>
          <w:cantSplit/>
          <w:trHeight w:val="284"/>
        </w:trPr>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rsidR="00387F86" w:rsidRPr="00387F86" w:rsidRDefault="00387F86" w:rsidP="00B272A8">
            <w:pPr>
              <w:jc w:val="both"/>
              <w:rPr>
                <w:rFonts w:ascii="Palatino Linotype" w:hAnsi="Palatino Linotype" w:cs="Arial"/>
                <w:sz w:val="20"/>
                <w:szCs w:val="20"/>
              </w:rPr>
            </w:pPr>
            <w:r w:rsidRPr="00387F86">
              <w:rPr>
                <w:rFonts w:ascii="Palatino Linotype" w:hAnsi="Palatino Linotype" w:cs="Arial"/>
                <w:sz w:val="20"/>
                <w:szCs w:val="20"/>
              </w:rPr>
              <w:t>2</w:t>
            </w:r>
          </w:p>
        </w:tc>
        <w:tc>
          <w:tcPr>
            <w:tcW w:w="6780" w:type="dxa"/>
            <w:tcBorders>
              <w:top w:val="nil"/>
              <w:left w:val="nil"/>
              <w:bottom w:val="nil"/>
              <w:right w:val="single" w:sz="4" w:space="0" w:color="auto"/>
            </w:tcBorders>
            <w:shd w:val="clear" w:color="auto" w:fill="auto"/>
            <w:vAlign w:val="bottom"/>
            <w:hideMark/>
          </w:tcPr>
          <w:p w:rsidR="00387F86" w:rsidRPr="00387F86" w:rsidRDefault="00387F86" w:rsidP="00B272A8">
            <w:pPr>
              <w:jc w:val="both"/>
              <w:rPr>
                <w:rFonts w:ascii="Palatino Linotype" w:hAnsi="Palatino Linotype" w:cs="Arial"/>
                <w:b/>
                <w:sz w:val="20"/>
                <w:szCs w:val="20"/>
              </w:rPr>
            </w:pPr>
            <w:r w:rsidRPr="00387F86">
              <w:rPr>
                <w:rFonts w:ascii="Palatino Linotype" w:hAnsi="Palatino Linotype" w:cs="Arial"/>
                <w:b/>
                <w:sz w:val="20"/>
                <w:szCs w:val="20"/>
              </w:rPr>
              <w:t>Gotówka – kradzież z włamaniem z lokalu</w:t>
            </w:r>
          </w:p>
        </w:tc>
        <w:tc>
          <w:tcPr>
            <w:tcW w:w="21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7F86" w:rsidRPr="00387F86" w:rsidRDefault="00387F86" w:rsidP="00B272A8">
            <w:pPr>
              <w:jc w:val="both"/>
              <w:rPr>
                <w:rFonts w:ascii="Palatino Linotype" w:hAnsi="Palatino Linotype" w:cs="Arial"/>
                <w:b/>
                <w:bCs/>
                <w:sz w:val="20"/>
                <w:szCs w:val="20"/>
              </w:rPr>
            </w:pPr>
            <w:r w:rsidRPr="00387F86">
              <w:rPr>
                <w:rFonts w:ascii="Palatino Linotype" w:hAnsi="Palatino Linotype" w:cs="Arial"/>
                <w:b/>
                <w:bCs/>
                <w:sz w:val="20"/>
                <w:szCs w:val="20"/>
              </w:rPr>
              <w:t>3 000,00</w:t>
            </w:r>
          </w:p>
        </w:tc>
      </w:tr>
      <w:tr w:rsidR="00387F86" w:rsidRPr="00387F86"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387F86" w:rsidRPr="00387F86" w:rsidRDefault="00387F86" w:rsidP="00B272A8">
            <w:pPr>
              <w:jc w:val="both"/>
              <w:rPr>
                <w:rFonts w:ascii="Palatino Linotype" w:hAnsi="Palatino Linotype" w:cs="Arial"/>
                <w:sz w:val="20"/>
                <w:szCs w:val="20"/>
              </w:rPr>
            </w:pPr>
          </w:p>
        </w:tc>
        <w:tc>
          <w:tcPr>
            <w:tcW w:w="6780" w:type="dxa"/>
            <w:tcBorders>
              <w:top w:val="nil"/>
              <w:left w:val="nil"/>
              <w:bottom w:val="single" w:sz="4" w:space="0" w:color="auto"/>
              <w:right w:val="single" w:sz="4" w:space="0" w:color="auto"/>
            </w:tcBorders>
            <w:shd w:val="clear" w:color="auto" w:fill="auto"/>
            <w:vAlign w:val="bottom"/>
            <w:hideMark/>
          </w:tcPr>
          <w:p w:rsidR="00387F86" w:rsidRPr="00387F86" w:rsidRDefault="00387F86" w:rsidP="00B272A8">
            <w:pPr>
              <w:jc w:val="both"/>
              <w:rPr>
                <w:rFonts w:ascii="Palatino Linotype" w:hAnsi="Palatino Linotype" w:cs="Arial"/>
                <w:sz w:val="20"/>
                <w:szCs w:val="20"/>
              </w:rPr>
            </w:pPr>
            <w:r w:rsidRPr="00387F86">
              <w:rPr>
                <w:rFonts w:ascii="Palatino Linotype" w:hAnsi="Palatino Linotype" w:cs="Arial"/>
                <w:sz w:val="20"/>
                <w:szCs w:val="20"/>
              </w:rPr>
              <w:t>RD Elbląg</w:t>
            </w:r>
          </w:p>
        </w:tc>
        <w:tc>
          <w:tcPr>
            <w:tcW w:w="2150" w:type="dxa"/>
            <w:vMerge/>
            <w:tcBorders>
              <w:top w:val="single" w:sz="4" w:space="0" w:color="auto"/>
              <w:left w:val="single" w:sz="4" w:space="0" w:color="auto"/>
              <w:bottom w:val="single" w:sz="4" w:space="0" w:color="auto"/>
              <w:right w:val="single" w:sz="4" w:space="0" w:color="auto"/>
            </w:tcBorders>
            <w:vAlign w:val="center"/>
            <w:hideMark/>
          </w:tcPr>
          <w:p w:rsidR="00387F86" w:rsidRPr="00387F86" w:rsidRDefault="00387F86" w:rsidP="00B272A8">
            <w:pPr>
              <w:jc w:val="both"/>
              <w:rPr>
                <w:rFonts w:ascii="Palatino Linotype" w:hAnsi="Palatino Linotype" w:cs="Arial"/>
                <w:b/>
                <w:bCs/>
                <w:sz w:val="20"/>
                <w:szCs w:val="20"/>
              </w:rPr>
            </w:pPr>
          </w:p>
        </w:tc>
      </w:tr>
      <w:tr w:rsidR="00387F86" w:rsidRPr="00387F86" w:rsidTr="001C29E2">
        <w:trPr>
          <w:cantSplit/>
          <w:trHeight w:val="284"/>
        </w:trPr>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rsidR="00387F86" w:rsidRPr="00387F86" w:rsidRDefault="00387F86" w:rsidP="00B272A8">
            <w:pPr>
              <w:jc w:val="both"/>
              <w:rPr>
                <w:rFonts w:ascii="Palatino Linotype" w:hAnsi="Palatino Linotype" w:cs="Arial"/>
                <w:sz w:val="20"/>
                <w:szCs w:val="20"/>
              </w:rPr>
            </w:pPr>
            <w:r w:rsidRPr="00387F86">
              <w:rPr>
                <w:rFonts w:ascii="Palatino Linotype" w:hAnsi="Palatino Linotype" w:cs="Arial"/>
                <w:sz w:val="20"/>
                <w:szCs w:val="20"/>
              </w:rPr>
              <w:t>3</w:t>
            </w:r>
          </w:p>
        </w:tc>
        <w:tc>
          <w:tcPr>
            <w:tcW w:w="6780" w:type="dxa"/>
            <w:tcBorders>
              <w:top w:val="nil"/>
              <w:left w:val="nil"/>
              <w:bottom w:val="nil"/>
              <w:right w:val="nil"/>
            </w:tcBorders>
            <w:shd w:val="clear" w:color="auto" w:fill="auto"/>
            <w:vAlign w:val="bottom"/>
            <w:hideMark/>
          </w:tcPr>
          <w:p w:rsidR="00387F86" w:rsidRPr="00387F86" w:rsidRDefault="00387F86" w:rsidP="00B272A8">
            <w:pPr>
              <w:jc w:val="both"/>
              <w:rPr>
                <w:rFonts w:ascii="Palatino Linotype" w:hAnsi="Palatino Linotype" w:cs="Arial"/>
                <w:b/>
                <w:sz w:val="20"/>
                <w:szCs w:val="20"/>
              </w:rPr>
            </w:pPr>
            <w:r w:rsidRPr="00387F86">
              <w:rPr>
                <w:rFonts w:ascii="Palatino Linotype" w:hAnsi="Palatino Linotype" w:cs="Arial"/>
                <w:b/>
                <w:sz w:val="20"/>
                <w:szCs w:val="20"/>
              </w:rPr>
              <w:t>Gotówka – rabunek w lokalu</w:t>
            </w:r>
          </w:p>
        </w:tc>
        <w:tc>
          <w:tcPr>
            <w:tcW w:w="2150" w:type="dxa"/>
            <w:vMerge w:val="restart"/>
            <w:tcBorders>
              <w:top w:val="nil"/>
              <w:left w:val="single" w:sz="4" w:space="0" w:color="auto"/>
              <w:bottom w:val="single" w:sz="4" w:space="0" w:color="auto"/>
              <w:right w:val="single" w:sz="4" w:space="0" w:color="auto"/>
            </w:tcBorders>
            <w:shd w:val="clear" w:color="auto" w:fill="auto"/>
            <w:vAlign w:val="center"/>
            <w:hideMark/>
          </w:tcPr>
          <w:p w:rsidR="00387F86" w:rsidRPr="00387F86" w:rsidRDefault="00387F86" w:rsidP="00B272A8">
            <w:pPr>
              <w:jc w:val="both"/>
              <w:rPr>
                <w:rFonts w:ascii="Palatino Linotype" w:hAnsi="Palatino Linotype" w:cs="Arial"/>
                <w:b/>
                <w:bCs/>
                <w:sz w:val="20"/>
                <w:szCs w:val="20"/>
              </w:rPr>
            </w:pPr>
            <w:r w:rsidRPr="00387F86">
              <w:rPr>
                <w:rFonts w:ascii="Palatino Linotype" w:hAnsi="Palatino Linotype" w:cs="Arial"/>
                <w:b/>
                <w:bCs/>
                <w:sz w:val="20"/>
                <w:szCs w:val="20"/>
              </w:rPr>
              <w:t>3 000,00</w:t>
            </w:r>
          </w:p>
        </w:tc>
      </w:tr>
      <w:tr w:rsidR="00387F86" w:rsidRPr="00387F86"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387F86" w:rsidRPr="00387F86" w:rsidRDefault="00387F86" w:rsidP="00B272A8">
            <w:pPr>
              <w:jc w:val="both"/>
              <w:rPr>
                <w:rFonts w:ascii="Palatino Linotype" w:hAnsi="Palatino Linotype" w:cs="Arial"/>
                <w:sz w:val="20"/>
                <w:szCs w:val="20"/>
              </w:rPr>
            </w:pPr>
          </w:p>
        </w:tc>
        <w:tc>
          <w:tcPr>
            <w:tcW w:w="6780" w:type="dxa"/>
            <w:tcBorders>
              <w:top w:val="nil"/>
              <w:left w:val="nil"/>
              <w:bottom w:val="nil"/>
              <w:right w:val="nil"/>
            </w:tcBorders>
            <w:shd w:val="clear" w:color="auto" w:fill="auto"/>
            <w:vAlign w:val="bottom"/>
            <w:hideMark/>
          </w:tcPr>
          <w:p w:rsidR="00387F86" w:rsidRPr="00387F86" w:rsidRDefault="00387F86" w:rsidP="00B272A8">
            <w:pPr>
              <w:jc w:val="both"/>
              <w:rPr>
                <w:rFonts w:ascii="Palatino Linotype" w:hAnsi="Palatino Linotype" w:cs="Arial"/>
                <w:sz w:val="20"/>
                <w:szCs w:val="20"/>
              </w:rPr>
            </w:pPr>
            <w:r w:rsidRPr="00387F86">
              <w:rPr>
                <w:rFonts w:ascii="Palatino Linotype" w:hAnsi="Palatino Linotype" w:cs="Arial"/>
                <w:sz w:val="20"/>
                <w:szCs w:val="20"/>
              </w:rPr>
              <w:t>RD Elbląg</w:t>
            </w:r>
          </w:p>
        </w:tc>
        <w:tc>
          <w:tcPr>
            <w:tcW w:w="2150" w:type="dxa"/>
            <w:vMerge/>
            <w:tcBorders>
              <w:top w:val="nil"/>
              <w:left w:val="single" w:sz="4" w:space="0" w:color="auto"/>
              <w:bottom w:val="single" w:sz="4" w:space="0" w:color="auto"/>
              <w:right w:val="single" w:sz="4" w:space="0" w:color="auto"/>
            </w:tcBorders>
            <w:vAlign w:val="center"/>
            <w:hideMark/>
          </w:tcPr>
          <w:p w:rsidR="00387F86" w:rsidRPr="00387F86" w:rsidRDefault="00387F86" w:rsidP="00B272A8">
            <w:pPr>
              <w:jc w:val="both"/>
              <w:rPr>
                <w:rFonts w:ascii="Palatino Linotype" w:hAnsi="Palatino Linotype" w:cs="Arial"/>
                <w:b/>
                <w:bCs/>
                <w:sz w:val="20"/>
                <w:szCs w:val="20"/>
              </w:rPr>
            </w:pPr>
          </w:p>
        </w:tc>
      </w:tr>
      <w:tr w:rsidR="00387F86" w:rsidRPr="00387F86"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387F86" w:rsidRPr="00387F86" w:rsidRDefault="00387F86" w:rsidP="00B272A8">
            <w:pPr>
              <w:jc w:val="both"/>
              <w:rPr>
                <w:rFonts w:ascii="Palatino Linotype" w:hAnsi="Palatino Linotype" w:cs="Arial"/>
                <w:sz w:val="20"/>
                <w:szCs w:val="20"/>
              </w:rPr>
            </w:pPr>
            <w:r w:rsidRPr="00387F86">
              <w:rPr>
                <w:rFonts w:ascii="Palatino Linotype" w:hAnsi="Palatino Linotype" w:cs="Arial"/>
                <w:sz w:val="20"/>
                <w:szCs w:val="20"/>
              </w:rPr>
              <w:t>4</w:t>
            </w:r>
          </w:p>
        </w:tc>
        <w:tc>
          <w:tcPr>
            <w:tcW w:w="6780" w:type="dxa"/>
            <w:tcBorders>
              <w:top w:val="single" w:sz="4" w:space="0" w:color="auto"/>
              <w:left w:val="nil"/>
              <w:bottom w:val="nil"/>
              <w:right w:val="single" w:sz="4" w:space="0" w:color="auto"/>
            </w:tcBorders>
            <w:shd w:val="clear" w:color="auto" w:fill="auto"/>
            <w:vAlign w:val="bottom"/>
            <w:hideMark/>
          </w:tcPr>
          <w:p w:rsidR="00387F86" w:rsidRPr="00387F86" w:rsidRDefault="00387F86" w:rsidP="00B272A8">
            <w:pPr>
              <w:jc w:val="both"/>
              <w:rPr>
                <w:rFonts w:ascii="Palatino Linotype" w:hAnsi="Palatino Linotype" w:cs="Arial"/>
                <w:b/>
                <w:sz w:val="20"/>
                <w:szCs w:val="20"/>
              </w:rPr>
            </w:pPr>
            <w:r w:rsidRPr="00387F86">
              <w:rPr>
                <w:rFonts w:ascii="Palatino Linotype" w:hAnsi="Palatino Linotype" w:cs="Arial"/>
                <w:b/>
                <w:sz w:val="20"/>
                <w:szCs w:val="20"/>
              </w:rPr>
              <w:t>Gotówka – rabunek podczas przenoszenia lub przewożenia</w:t>
            </w:r>
          </w:p>
        </w:tc>
        <w:tc>
          <w:tcPr>
            <w:tcW w:w="2150" w:type="dxa"/>
            <w:tcBorders>
              <w:top w:val="nil"/>
              <w:left w:val="single" w:sz="4" w:space="0" w:color="auto"/>
              <w:bottom w:val="single" w:sz="4" w:space="0" w:color="auto"/>
              <w:right w:val="single" w:sz="4" w:space="0" w:color="auto"/>
            </w:tcBorders>
            <w:shd w:val="clear" w:color="auto" w:fill="auto"/>
            <w:vAlign w:val="center"/>
            <w:hideMark/>
          </w:tcPr>
          <w:p w:rsidR="00387F86" w:rsidRPr="00387F86" w:rsidRDefault="00387F86" w:rsidP="00B272A8">
            <w:pPr>
              <w:jc w:val="both"/>
              <w:rPr>
                <w:rFonts w:ascii="Palatino Linotype" w:hAnsi="Palatino Linotype" w:cs="Arial"/>
                <w:b/>
                <w:bCs/>
                <w:sz w:val="20"/>
                <w:szCs w:val="20"/>
              </w:rPr>
            </w:pPr>
            <w:r w:rsidRPr="00387F86">
              <w:rPr>
                <w:rFonts w:ascii="Palatino Linotype" w:hAnsi="Palatino Linotype" w:cs="Arial"/>
                <w:b/>
                <w:bCs/>
                <w:sz w:val="20"/>
                <w:szCs w:val="20"/>
              </w:rPr>
              <w:t>3 000,00</w:t>
            </w:r>
          </w:p>
        </w:tc>
      </w:tr>
      <w:tr w:rsidR="00387F86" w:rsidRPr="00387F86"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387F86" w:rsidRPr="00387F86" w:rsidRDefault="00387F86" w:rsidP="00B272A8">
            <w:pPr>
              <w:jc w:val="both"/>
              <w:rPr>
                <w:rFonts w:ascii="Palatino Linotype" w:hAnsi="Palatino Linotype" w:cs="Arial"/>
                <w:sz w:val="20"/>
                <w:szCs w:val="20"/>
              </w:rPr>
            </w:pPr>
            <w:r w:rsidRPr="00387F86">
              <w:rPr>
                <w:rFonts w:ascii="Palatino Linotype" w:hAnsi="Palatino Linotype" w:cs="Arial"/>
                <w:sz w:val="20"/>
                <w:szCs w:val="20"/>
              </w:rPr>
              <w:t>5</w:t>
            </w:r>
          </w:p>
        </w:tc>
        <w:tc>
          <w:tcPr>
            <w:tcW w:w="6780" w:type="dxa"/>
            <w:tcBorders>
              <w:top w:val="single" w:sz="4" w:space="0" w:color="auto"/>
              <w:left w:val="nil"/>
              <w:bottom w:val="single" w:sz="4" w:space="0" w:color="auto"/>
              <w:right w:val="single" w:sz="4" w:space="0" w:color="auto"/>
            </w:tcBorders>
            <w:shd w:val="clear" w:color="auto" w:fill="auto"/>
            <w:vAlign w:val="bottom"/>
            <w:hideMark/>
          </w:tcPr>
          <w:p w:rsidR="00387F86" w:rsidRPr="00387F86" w:rsidRDefault="00387F86" w:rsidP="00B272A8">
            <w:pPr>
              <w:jc w:val="both"/>
              <w:rPr>
                <w:rFonts w:ascii="Palatino Linotype" w:hAnsi="Palatino Linotype" w:cs="Arial"/>
                <w:b/>
                <w:sz w:val="20"/>
                <w:szCs w:val="20"/>
              </w:rPr>
            </w:pPr>
            <w:r w:rsidRPr="00387F86">
              <w:rPr>
                <w:rFonts w:ascii="Palatino Linotype" w:hAnsi="Palatino Linotype" w:cs="Arial"/>
                <w:b/>
                <w:sz w:val="20"/>
                <w:szCs w:val="20"/>
              </w:rPr>
              <w:t>Kradzież zwykła</w:t>
            </w:r>
          </w:p>
        </w:tc>
        <w:tc>
          <w:tcPr>
            <w:tcW w:w="2150" w:type="dxa"/>
            <w:tcBorders>
              <w:top w:val="nil"/>
              <w:left w:val="nil"/>
              <w:bottom w:val="single" w:sz="4" w:space="0" w:color="auto"/>
              <w:right w:val="single" w:sz="4" w:space="0" w:color="auto"/>
            </w:tcBorders>
            <w:shd w:val="clear" w:color="auto" w:fill="auto"/>
            <w:vAlign w:val="bottom"/>
            <w:hideMark/>
          </w:tcPr>
          <w:p w:rsidR="00387F86" w:rsidRPr="00387F86" w:rsidRDefault="00387F86" w:rsidP="00B272A8">
            <w:pPr>
              <w:jc w:val="both"/>
              <w:rPr>
                <w:rFonts w:ascii="Palatino Linotype" w:hAnsi="Palatino Linotype" w:cs="Arial"/>
                <w:b/>
                <w:bCs/>
                <w:sz w:val="20"/>
                <w:szCs w:val="20"/>
              </w:rPr>
            </w:pPr>
            <w:r w:rsidRPr="00387F86">
              <w:rPr>
                <w:rFonts w:ascii="Palatino Linotype" w:hAnsi="Palatino Linotype" w:cs="Arial"/>
                <w:b/>
                <w:bCs/>
                <w:sz w:val="20"/>
                <w:szCs w:val="20"/>
              </w:rPr>
              <w:t>3 000,00</w:t>
            </w:r>
          </w:p>
        </w:tc>
      </w:tr>
      <w:tr w:rsidR="00387F86" w:rsidRPr="00387F86" w:rsidTr="001C29E2">
        <w:trPr>
          <w:cantSplit/>
          <w:trHeight w:val="284"/>
        </w:trPr>
        <w:tc>
          <w:tcPr>
            <w:tcW w:w="734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87F86" w:rsidRPr="00387F86" w:rsidRDefault="00387F86" w:rsidP="00B272A8">
            <w:pPr>
              <w:jc w:val="both"/>
              <w:rPr>
                <w:rFonts w:ascii="Palatino Linotype" w:hAnsi="Palatino Linotype" w:cs="Arial"/>
                <w:b/>
                <w:bCs/>
                <w:sz w:val="20"/>
                <w:szCs w:val="20"/>
              </w:rPr>
            </w:pPr>
            <w:r w:rsidRPr="00387F86">
              <w:rPr>
                <w:rFonts w:ascii="Palatino Linotype" w:hAnsi="Palatino Linotype" w:cs="Arial"/>
                <w:b/>
                <w:bCs/>
                <w:sz w:val="20"/>
                <w:szCs w:val="20"/>
              </w:rPr>
              <w:t>Razem</w:t>
            </w:r>
          </w:p>
        </w:tc>
        <w:tc>
          <w:tcPr>
            <w:tcW w:w="2150" w:type="dxa"/>
            <w:tcBorders>
              <w:top w:val="nil"/>
              <w:left w:val="single" w:sz="4" w:space="0" w:color="auto"/>
              <w:bottom w:val="single" w:sz="4" w:space="0" w:color="auto"/>
              <w:right w:val="single" w:sz="4" w:space="0" w:color="auto"/>
            </w:tcBorders>
            <w:shd w:val="clear" w:color="auto" w:fill="auto"/>
            <w:noWrap/>
            <w:vAlign w:val="bottom"/>
            <w:hideMark/>
          </w:tcPr>
          <w:p w:rsidR="00387F86" w:rsidRPr="00387F86" w:rsidRDefault="00387F86" w:rsidP="00B272A8">
            <w:pPr>
              <w:jc w:val="both"/>
              <w:rPr>
                <w:rFonts w:ascii="Palatino Linotype" w:hAnsi="Palatino Linotype" w:cs="Arial"/>
                <w:b/>
                <w:bCs/>
                <w:sz w:val="20"/>
                <w:szCs w:val="20"/>
              </w:rPr>
            </w:pPr>
            <w:r w:rsidRPr="00387F86">
              <w:rPr>
                <w:rFonts w:ascii="Palatino Linotype" w:hAnsi="Palatino Linotype" w:cs="Arial"/>
                <w:b/>
                <w:bCs/>
                <w:sz w:val="20"/>
                <w:szCs w:val="20"/>
              </w:rPr>
              <w:t>402 000,00</w:t>
            </w:r>
          </w:p>
        </w:tc>
      </w:tr>
    </w:tbl>
    <w:p w:rsidR="00387F86" w:rsidRDefault="00387F86" w:rsidP="00B272A8">
      <w:pPr>
        <w:spacing w:after="60" w:line="260" w:lineRule="exact"/>
        <w:jc w:val="both"/>
        <w:rPr>
          <w:rFonts w:ascii="Palatino Linotype" w:hAnsi="Palatino Linotype"/>
          <w:sz w:val="20"/>
          <w:szCs w:val="20"/>
        </w:rPr>
      </w:pPr>
    </w:p>
    <w:p w:rsidR="00387F86" w:rsidRPr="002C1CAD" w:rsidRDefault="00387F86" w:rsidP="00B272A8">
      <w:pPr>
        <w:spacing w:after="40" w:line="252" w:lineRule="auto"/>
        <w:jc w:val="both"/>
        <w:rPr>
          <w:rFonts w:ascii="Palatino Linotype" w:hAnsi="Palatino Linotype"/>
          <w:b/>
          <w:sz w:val="20"/>
          <w:szCs w:val="20"/>
          <w:u w:val="single"/>
        </w:rPr>
      </w:pPr>
      <w:r w:rsidRPr="002C1CAD">
        <w:rPr>
          <w:rFonts w:ascii="Palatino Linotype" w:hAnsi="Palatino Linotype"/>
          <w:b/>
          <w:sz w:val="20"/>
          <w:szCs w:val="20"/>
          <w:u w:val="single"/>
        </w:rPr>
        <w:t>Informacje dodatkowe:</w:t>
      </w:r>
    </w:p>
    <w:p w:rsidR="00387F86" w:rsidRPr="00387F86" w:rsidRDefault="00387F86" w:rsidP="00B272A8">
      <w:pPr>
        <w:pStyle w:val="Akapitzlist"/>
        <w:numPr>
          <w:ilvl w:val="0"/>
          <w:numId w:val="69"/>
        </w:numPr>
        <w:spacing w:after="40" w:line="252" w:lineRule="auto"/>
        <w:contextualSpacing w:val="0"/>
        <w:jc w:val="both"/>
        <w:rPr>
          <w:rFonts w:ascii="Palatino Linotype" w:hAnsi="Palatino Linotype"/>
          <w:sz w:val="20"/>
          <w:szCs w:val="20"/>
        </w:rPr>
      </w:pPr>
      <w:r w:rsidRPr="00387F86">
        <w:rPr>
          <w:rFonts w:ascii="Palatino Linotype" w:hAnsi="Palatino Linotype"/>
          <w:sz w:val="20"/>
          <w:szCs w:val="20"/>
        </w:rPr>
        <w:t>Liczba pracowników:</w:t>
      </w:r>
      <w:r w:rsidRPr="00387F86">
        <w:rPr>
          <w:rFonts w:ascii="Palatino Linotype" w:hAnsi="Palatino Linotype"/>
          <w:sz w:val="20"/>
          <w:szCs w:val="20"/>
        </w:rPr>
        <w:tab/>
        <w:t>28</w:t>
      </w:r>
    </w:p>
    <w:p w:rsidR="00387F86" w:rsidRPr="00D12149" w:rsidRDefault="00387F86" w:rsidP="00B272A8">
      <w:pPr>
        <w:numPr>
          <w:ilvl w:val="0"/>
          <w:numId w:val="69"/>
        </w:numPr>
        <w:spacing w:after="40" w:line="252" w:lineRule="auto"/>
        <w:ind w:left="0" w:firstLine="0"/>
        <w:jc w:val="both"/>
        <w:rPr>
          <w:rFonts w:ascii="Palatino Linotype" w:hAnsi="Palatino Linotype"/>
          <w:sz w:val="20"/>
          <w:szCs w:val="20"/>
        </w:rPr>
      </w:pPr>
      <w:r w:rsidRPr="00D12149">
        <w:rPr>
          <w:rFonts w:ascii="Palatino Linotype" w:hAnsi="Palatino Linotype"/>
          <w:sz w:val="20"/>
          <w:szCs w:val="20"/>
        </w:rPr>
        <w:t>Ilość transportów gotówki w ciągu miesiąca: 2</w:t>
      </w:r>
    </w:p>
    <w:p w:rsidR="00387F86" w:rsidRPr="00D12149" w:rsidRDefault="00387F86" w:rsidP="00B272A8">
      <w:pPr>
        <w:numPr>
          <w:ilvl w:val="0"/>
          <w:numId w:val="69"/>
        </w:numPr>
        <w:spacing w:after="40" w:line="252" w:lineRule="auto"/>
        <w:ind w:left="0" w:firstLine="0"/>
        <w:jc w:val="both"/>
        <w:rPr>
          <w:rFonts w:ascii="Palatino Linotype" w:hAnsi="Palatino Linotype"/>
          <w:sz w:val="20"/>
          <w:szCs w:val="20"/>
        </w:rPr>
      </w:pPr>
      <w:r w:rsidRPr="00D12149">
        <w:rPr>
          <w:rFonts w:ascii="Palatino Linotype" w:hAnsi="Palatino Linotype"/>
          <w:sz w:val="20"/>
          <w:szCs w:val="20"/>
        </w:rPr>
        <w:t>Maksymalna wartość jednego transportu: 3.000,00 zł</w:t>
      </w:r>
    </w:p>
    <w:p w:rsidR="00387F86" w:rsidRPr="00D12149" w:rsidRDefault="00387F86" w:rsidP="00B272A8">
      <w:pPr>
        <w:numPr>
          <w:ilvl w:val="0"/>
          <w:numId w:val="69"/>
        </w:numPr>
        <w:spacing w:after="40" w:line="252" w:lineRule="auto"/>
        <w:ind w:left="0" w:firstLine="0"/>
        <w:jc w:val="both"/>
        <w:rPr>
          <w:rFonts w:ascii="Palatino Linotype" w:hAnsi="Palatino Linotype"/>
          <w:sz w:val="20"/>
          <w:szCs w:val="20"/>
        </w:rPr>
      </w:pPr>
      <w:r w:rsidRPr="00D12149">
        <w:rPr>
          <w:rFonts w:ascii="Palatino Linotype" w:hAnsi="Palatino Linotype"/>
          <w:sz w:val="20"/>
          <w:szCs w:val="20"/>
        </w:rPr>
        <w:t>Zabezpieczenia:</w:t>
      </w:r>
    </w:p>
    <w:p w:rsidR="00387F86" w:rsidRPr="00D12149" w:rsidRDefault="00387F86" w:rsidP="00B272A8">
      <w:pPr>
        <w:numPr>
          <w:ilvl w:val="1"/>
          <w:numId w:val="70"/>
        </w:numPr>
        <w:tabs>
          <w:tab w:val="clear" w:pos="1440"/>
          <w:tab w:val="num" w:pos="360"/>
        </w:tabs>
        <w:spacing w:after="40" w:line="252" w:lineRule="auto"/>
        <w:ind w:left="360"/>
        <w:jc w:val="both"/>
        <w:rPr>
          <w:rFonts w:ascii="Palatino Linotype" w:hAnsi="Palatino Linotype"/>
          <w:b/>
          <w:sz w:val="20"/>
          <w:szCs w:val="20"/>
        </w:rPr>
      </w:pPr>
      <w:r w:rsidRPr="00D12149">
        <w:rPr>
          <w:rFonts w:ascii="Palatino Linotype" w:hAnsi="Palatino Linotype"/>
          <w:b/>
          <w:sz w:val="20"/>
          <w:szCs w:val="20"/>
        </w:rPr>
        <w:t>Elbląg</w:t>
      </w:r>
    </w:p>
    <w:p w:rsidR="00387F86" w:rsidRPr="00D12149" w:rsidRDefault="00387F86" w:rsidP="00B272A8">
      <w:pPr>
        <w:widowControl w:val="0"/>
        <w:numPr>
          <w:ilvl w:val="0"/>
          <w:numId w:val="70"/>
        </w:numPr>
        <w:autoSpaceDE w:val="0"/>
        <w:autoSpaceDN w:val="0"/>
        <w:adjustRightInd w:val="0"/>
        <w:spacing w:after="40" w:line="252" w:lineRule="auto"/>
        <w:jc w:val="both"/>
        <w:rPr>
          <w:rFonts w:ascii="Palatino Linotype" w:hAnsi="Palatino Linotype"/>
          <w:sz w:val="20"/>
          <w:szCs w:val="20"/>
        </w:rPr>
      </w:pPr>
      <w:r w:rsidRPr="00D12149">
        <w:rPr>
          <w:rFonts w:ascii="Palatino Linotype" w:hAnsi="Palatino Linotype"/>
          <w:sz w:val="20"/>
          <w:szCs w:val="20"/>
        </w:rPr>
        <w:t>instalacja sygnalizacyjno-alarmowa wywołująca alarm w miejscu chronionego obiektu</w:t>
      </w:r>
    </w:p>
    <w:p w:rsidR="00387F86" w:rsidRPr="00D12149" w:rsidRDefault="00387F86" w:rsidP="00B272A8">
      <w:pPr>
        <w:widowControl w:val="0"/>
        <w:numPr>
          <w:ilvl w:val="0"/>
          <w:numId w:val="70"/>
        </w:numPr>
        <w:autoSpaceDE w:val="0"/>
        <w:autoSpaceDN w:val="0"/>
        <w:adjustRightInd w:val="0"/>
        <w:spacing w:after="40" w:line="252" w:lineRule="auto"/>
        <w:jc w:val="both"/>
        <w:rPr>
          <w:rFonts w:ascii="Palatino Linotype" w:hAnsi="Palatino Linotype"/>
          <w:sz w:val="20"/>
          <w:szCs w:val="20"/>
        </w:rPr>
      </w:pPr>
      <w:r w:rsidRPr="00D12149">
        <w:rPr>
          <w:rFonts w:ascii="Palatino Linotype" w:hAnsi="Palatino Linotype"/>
          <w:sz w:val="20"/>
          <w:szCs w:val="20"/>
        </w:rPr>
        <w:t>Drzwi do budynku biurowego –podwójne – przeszklone wyposażone w dwa zamki; przejściowe przez garaż – stalowe z jednym zamkiem atestowanym.</w:t>
      </w:r>
    </w:p>
    <w:p w:rsidR="00387F86" w:rsidRPr="00D12149" w:rsidRDefault="00387F86" w:rsidP="00B272A8">
      <w:pPr>
        <w:widowControl w:val="0"/>
        <w:numPr>
          <w:ilvl w:val="0"/>
          <w:numId w:val="70"/>
        </w:numPr>
        <w:autoSpaceDE w:val="0"/>
        <w:autoSpaceDN w:val="0"/>
        <w:adjustRightInd w:val="0"/>
        <w:spacing w:after="40" w:line="252" w:lineRule="auto"/>
        <w:jc w:val="both"/>
        <w:rPr>
          <w:rFonts w:ascii="Palatino Linotype" w:hAnsi="Palatino Linotype"/>
          <w:sz w:val="20"/>
          <w:szCs w:val="20"/>
        </w:rPr>
      </w:pPr>
      <w:r w:rsidRPr="00D12149">
        <w:rPr>
          <w:rFonts w:ascii="Palatino Linotype" w:hAnsi="Palatino Linotype"/>
          <w:sz w:val="20"/>
          <w:szCs w:val="20"/>
        </w:rPr>
        <w:t>Okna na parterze budynku okratowane.</w:t>
      </w:r>
    </w:p>
    <w:p w:rsidR="00387F86" w:rsidRPr="00D12149" w:rsidRDefault="00387F86" w:rsidP="00B272A8">
      <w:pPr>
        <w:widowControl w:val="0"/>
        <w:numPr>
          <w:ilvl w:val="0"/>
          <w:numId w:val="70"/>
        </w:numPr>
        <w:tabs>
          <w:tab w:val="num" w:pos="360"/>
        </w:tabs>
        <w:autoSpaceDE w:val="0"/>
        <w:autoSpaceDN w:val="0"/>
        <w:adjustRightInd w:val="0"/>
        <w:spacing w:after="40" w:line="252" w:lineRule="auto"/>
        <w:jc w:val="both"/>
        <w:rPr>
          <w:rFonts w:ascii="Palatino Linotype" w:hAnsi="Palatino Linotype"/>
          <w:sz w:val="20"/>
          <w:szCs w:val="20"/>
        </w:rPr>
      </w:pPr>
      <w:r w:rsidRPr="00D12149">
        <w:rPr>
          <w:rFonts w:ascii="Palatino Linotype" w:hAnsi="Palatino Linotype"/>
          <w:sz w:val="20"/>
          <w:szCs w:val="20"/>
        </w:rPr>
        <w:lastRenderedPageBreak/>
        <w:t>Drzwi do garażu – bramy przemysłowe zamykane od wewnątrz, jedna brama drzwi serwisowe z</w:t>
      </w:r>
      <w:r w:rsidR="00B272A8">
        <w:rPr>
          <w:rFonts w:ascii="Palatino Linotype" w:hAnsi="Palatino Linotype"/>
          <w:sz w:val="20"/>
          <w:szCs w:val="20"/>
        </w:rPr>
        <w:t> </w:t>
      </w:r>
      <w:r w:rsidRPr="00D12149">
        <w:rPr>
          <w:rFonts w:ascii="Palatino Linotype" w:hAnsi="Palatino Linotype"/>
          <w:sz w:val="20"/>
          <w:szCs w:val="20"/>
        </w:rPr>
        <w:t>jednym zamkiem atestowanym</w:t>
      </w:r>
    </w:p>
    <w:p w:rsidR="00387F86" w:rsidRPr="00531313" w:rsidRDefault="00387F86" w:rsidP="00B272A8">
      <w:pPr>
        <w:widowControl w:val="0"/>
        <w:numPr>
          <w:ilvl w:val="0"/>
          <w:numId w:val="70"/>
        </w:numPr>
        <w:autoSpaceDE w:val="0"/>
        <w:autoSpaceDN w:val="0"/>
        <w:adjustRightInd w:val="0"/>
        <w:spacing w:after="40" w:line="252" w:lineRule="auto"/>
        <w:jc w:val="both"/>
        <w:rPr>
          <w:rFonts w:ascii="Palatino Linotype" w:hAnsi="Palatino Linotype"/>
          <w:sz w:val="20"/>
          <w:szCs w:val="20"/>
        </w:rPr>
      </w:pPr>
      <w:r w:rsidRPr="00531313">
        <w:rPr>
          <w:rFonts w:ascii="Palatino Linotype" w:hAnsi="Palatino Linotype"/>
          <w:sz w:val="20"/>
          <w:szCs w:val="20"/>
        </w:rPr>
        <w:t>Pomieszczenia magazynowe –</w:t>
      </w:r>
      <w:r w:rsidR="00531313" w:rsidRPr="00531313">
        <w:rPr>
          <w:rFonts w:ascii="Palatino Linotype" w:hAnsi="Palatino Linotype"/>
          <w:sz w:val="20"/>
          <w:szCs w:val="20"/>
        </w:rPr>
        <w:t xml:space="preserve"> </w:t>
      </w:r>
      <w:r w:rsidRPr="00531313">
        <w:rPr>
          <w:rFonts w:ascii="Palatino Linotype" w:hAnsi="Palatino Linotype" w:cs="Arial"/>
          <w:sz w:val="20"/>
          <w:szCs w:val="20"/>
        </w:rPr>
        <w:t>bramy przemysłowe szt. 2  zamykane od wewnątrz z drzwiami serwisowymi z zamkami atestowanymi</w:t>
      </w:r>
    </w:p>
    <w:p w:rsidR="00387F86" w:rsidRPr="00D12149" w:rsidRDefault="00387F86" w:rsidP="00B272A8">
      <w:pPr>
        <w:widowControl w:val="0"/>
        <w:numPr>
          <w:ilvl w:val="0"/>
          <w:numId w:val="70"/>
        </w:numPr>
        <w:autoSpaceDE w:val="0"/>
        <w:autoSpaceDN w:val="0"/>
        <w:adjustRightInd w:val="0"/>
        <w:spacing w:after="40" w:line="252" w:lineRule="auto"/>
        <w:jc w:val="both"/>
        <w:rPr>
          <w:rFonts w:ascii="Palatino Linotype" w:hAnsi="Palatino Linotype"/>
          <w:sz w:val="20"/>
          <w:szCs w:val="20"/>
        </w:rPr>
      </w:pPr>
      <w:r w:rsidRPr="00D12149">
        <w:rPr>
          <w:rFonts w:ascii="Palatino Linotype" w:hAnsi="Palatino Linotype"/>
          <w:sz w:val="20"/>
          <w:szCs w:val="20"/>
        </w:rPr>
        <w:t>Stały dozór lokalu (obiektu), w którym znajduje się ubezpieczone mienie  na zewnątrz obiektu w formie kamer, obiekt monitorowany całodobowo.</w:t>
      </w:r>
    </w:p>
    <w:p w:rsidR="00387F86" w:rsidRPr="00D12149" w:rsidRDefault="00387F86" w:rsidP="00B272A8">
      <w:pPr>
        <w:widowControl w:val="0"/>
        <w:numPr>
          <w:ilvl w:val="1"/>
          <w:numId w:val="70"/>
        </w:numPr>
        <w:tabs>
          <w:tab w:val="clear" w:pos="1440"/>
          <w:tab w:val="num" w:pos="360"/>
        </w:tabs>
        <w:autoSpaceDE w:val="0"/>
        <w:autoSpaceDN w:val="0"/>
        <w:adjustRightInd w:val="0"/>
        <w:spacing w:after="40" w:line="252" w:lineRule="auto"/>
        <w:ind w:left="360"/>
        <w:jc w:val="both"/>
        <w:rPr>
          <w:rFonts w:ascii="Palatino Linotype" w:hAnsi="Palatino Linotype"/>
          <w:b/>
          <w:sz w:val="20"/>
          <w:szCs w:val="20"/>
        </w:rPr>
      </w:pPr>
      <w:r w:rsidRPr="00D12149">
        <w:rPr>
          <w:rFonts w:ascii="Palatino Linotype" w:hAnsi="Palatino Linotype"/>
          <w:b/>
          <w:sz w:val="20"/>
          <w:szCs w:val="20"/>
        </w:rPr>
        <w:t>Pieniężno</w:t>
      </w:r>
    </w:p>
    <w:p w:rsidR="00387F86" w:rsidRPr="00D12149" w:rsidRDefault="00387F86" w:rsidP="00B272A8">
      <w:pPr>
        <w:widowControl w:val="0"/>
        <w:numPr>
          <w:ilvl w:val="0"/>
          <w:numId w:val="70"/>
        </w:numPr>
        <w:autoSpaceDE w:val="0"/>
        <w:autoSpaceDN w:val="0"/>
        <w:adjustRightInd w:val="0"/>
        <w:spacing w:after="40" w:line="252" w:lineRule="auto"/>
        <w:jc w:val="both"/>
        <w:rPr>
          <w:rFonts w:ascii="Palatino Linotype" w:hAnsi="Palatino Linotype"/>
          <w:sz w:val="20"/>
          <w:szCs w:val="20"/>
        </w:rPr>
      </w:pPr>
      <w:r w:rsidRPr="00D12149">
        <w:rPr>
          <w:rFonts w:ascii="Palatino Linotype" w:hAnsi="Palatino Linotype"/>
          <w:sz w:val="20"/>
          <w:szCs w:val="20"/>
        </w:rPr>
        <w:t>instalacja sygnalizacyjno-alarmowa wywołująca alarm w miejscu chronionego obiektu</w:t>
      </w:r>
    </w:p>
    <w:p w:rsidR="00387F86" w:rsidRPr="00D12149" w:rsidRDefault="00387F86" w:rsidP="00B272A8">
      <w:pPr>
        <w:widowControl w:val="0"/>
        <w:numPr>
          <w:ilvl w:val="0"/>
          <w:numId w:val="70"/>
        </w:numPr>
        <w:autoSpaceDE w:val="0"/>
        <w:autoSpaceDN w:val="0"/>
        <w:adjustRightInd w:val="0"/>
        <w:spacing w:after="40" w:line="252" w:lineRule="auto"/>
        <w:jc w:val="both"/>
        <w:rPr>
          <w:rFonts w:ascii="Palatino Linotype" w:hAnsi="Palatino Linotype"/>
          <w:sz w:val="20"/>
          <w:szCs w:val="20"/>
        </w:rPr>
      </w:pPr>
      <w:r w:rsidRPr="00D12149">
        <w:rPr>
          <w:rFonts w:ascii="Palatino Linotype" w:hAnsi="Palatino Linotype"/>
          <w:sz w:val="20"/>
          <w:szCs w:val="20"/>
        </w:rPr>
        <w:t>Drzwi do budynku biurowego – przeszklone wyposażone w jeden zamek</w:t>
      </w:r>
    </w:p>
    <w:p w:rsidR="00387F86" w:rsidRPr="00D12149" w:rsidRDefault="00387F86" w:rsidP="00B272A8">
      <w:pPr>
        <w:widowControl w:val="0"/>
        <w:numPr>
          <w:ilvl w:val="0"/>
          <w:numId w:val="70"/>
        </w:numPr>
        <w:autoSpaceDE w:val="0"/>
        <w:autoSpaceDN w:val="0"/>
        <w:adjustRightInd w:val="0"/>
        <w:spacing w:after="40" w:line="252" w:lineRule="auto"/>
        <w:jc w:val="both"/>
        <w:rPr>
          <w:rFonts w:ascii="Palatino Linotype" w:hAnsi="Palatino Linotype"/>
          <w:sz w:val="20"/>
          <w:szCs w:val="20"/>
        </w:rPr>
      </w:pPr>
      <w:r w:rsidRPr="00D12149">
        <w:rPr>
          <w:rFonts w:ascii="Palatino Linotype" w:hAnsi="Palatino Linotype"/>
          <w:sz w:val="20"/>
          <w:szCs w:val="20"/>
        </w:rPr>
        <w:t>Garaże i pomieszczenia magazynowe - wyposażone w jeden zamek i jedną kłódkę</w:t>
      </w:r>
    </w:p>
    <w:p w:rsidR="00387F86" w:rsidRPr="00D12149" w:rsidRDefault="00387F86" w:rsidP="00B272A8">
      <w:pPr>
        <w:widowControl w:val="0"/>
        <w:numPr>
          <w:ilvl w:val="0"/>
          <w:numId w:val="70"/>
        </w:numPr>
        <w:autoSpaceDE w:val="0"/>
        <w:autoSpaceDN w:val="0"/>
        <w:adjustRightInd w:val="0"/>
        <w:spacing w:after="40" w:line="252" w:lineRule="auto"/>
        <w:jc w:val="both"/>
        <w:rPr>
          <w:rFonts w:ascii="Palatino Linotype" w:hAnsi="Palatino Linotype"/>
          <w:sz w:val="20"/>
          <w:szCs w:val="20"/>
        </w:rPr>
      </w:pPr>
      <w:r w:rsidRPr="00D12149">
        <w:rPr>
          <w:rFonts w:ascii="Palatino Linotype" w:hAnsi="Palatino Linotype"/>
          <w:sz w:val="20"/>
          <w:szCs w:val="20"/>
        </w:rPr>
        <w:t xml:space="preserve">Stały dozór lokalu (obiektu), w którym znajduje się ubezpieczone mienie - instalacja sygnalizacyjno- alarmowa wywołująca alarm w miejscu chronionego obiektu poza godzinami pracy, obiekty chronione przez system monitorowania </w:t>
      </w:r>
    </w:p>
    <w:p w:rsidR="00387F86" w:rsidRPr="00D12149" w:rsidRDefault="00387F86" w:rsidP="00B272A8">
      <w:pPr>
        <w:widowControl w:val="0"/>
        <w:numPr>
          <w:ilvl w:val="1"/>
          <w:numId w:val="70"/>
        </w:numPr>
        <w:tabs>
          <w:tab w:val="clear" w:pos="1440"/>
          <w:tab w:val="num" w:pos="360"/>
        </w:tabs>
        <w:autoSpaceDE w:val="0"/>
        <w:autoSpaceDN w:val="0"/>
        <w:adjustRightInd w:val="0"/>
        <w:spacing w:after="40" w:line="252" w:lineRule="auto"/>
        <w:ind w:left="360"/>
        <w:jc w:val="both"/>
        <w:rPr>
          <w:rFonts w:ascii="Palatino Linotype" w:hAnsi="Palatino Linotype"/>
          <w:b/>
          <w:sz w:val="20"/>
          <w:szCs w:val="20"/>
        </w:rPr>
      </w:pPr>
      <w:r w:rsidRPr="00D12149">
        <w:rPr>
          <w:rFonts w:ascii="Palatino Linotype" w:hAnsi="Palatino Linotype"/>
          <w:b/>
          <w:sz w:val="20"/>
          <w:szCs w:val="20"/>
        </w:rPr>
        <w:t>Morąg</w:t>
      </w:r>
    </w:p>
    <w:p w:rsidR="00387F86" w:rsidRPr="00D12149" w:rsidRDefault="00387F86" w:rsidP="00B272A8">
      <w:pPr>
        <w:widowControl w:val="0"/>
        <w:numPr>
          <w:ilvl w:val="0"/>
          <w:numId w:val="70"/>
        </w:numPr>
        <w:autoSpaceDE w:val="0"/>
        <w:autoSpaceDN w:val="0"/>
        <w:adjustRightInd w:val="0"/>
        <w:spacing w:after="40" w:line="252" w:lineRule="auto"/>
        <w:jc w:val="both"/>
        <w:rPr>
          <w:rFonts w:ascii="Palatino Linotype" w:hAnsi="Palatino Linotype"/>
          <w:sz w:val="20"/>
          <w:szCs w:val="20"/>
        </w:rPr>
      </w:pPr>
      <w:r w:rsidRPr="00D12149">
        <w:rPr>
          <w:rFonts w:ascii="Palatino Linotype" w:hAnsi="Palatino Linotype"/>
          <w:sz w:val="20"/>
          <w:szCs w:val="20"/>
        </w:rPr>
        <w:t>Drzwi do budynku biurowego – pełne antywłamaniowe wyposażone w atestowany zamek.</w:t>
      </w:r>
    </w:p>
    <w:p w:rsidR="00387F86" w:rsidRPr="00D12149" w:rsidRDefault="00387F86" w:rsidP="00B272A8">
      <w:pPr>
        <w:widowControl w:val="0"/>
        <w:numPr>
          <w:ilvl w:val="0"/>
          <w:numId w:val="70"/>
        </w:numPr>
        <w:autoSpaceDE w:val="0"/>
        <w:autoSpaceDN w:val="0"/>
        <w:adjustRightInd w:val="0"/>
        <w:spacing w:after="40" w:line="252" w:lineRule="auto"/>
        <w:jc w:val="both"/>
        <w:rPr>
          <w:rFonts w:ascii="Palatino Linotype" w:hAnsi="Palatino Linotype"/>
          <w:sz w:val="20"/>
          <w:szCs w:val="20"/>
        </w:rPr>
      </w:pPr>
      <w:r w:rsidRPr="00D12149">
        <w:rPr>
          <w:rFonts w:ascii="Palatino Linotype" w:hAnsi="Palatino Linotype"/>
          <w:sz w:val="20"/>
          <w:szCs w:val="20"/>
        </w:rPr>
        <w:t>Lokal połączony jest z pomieszczeniami należącymi do innych osób drzwiami przeszklonymi wyposażonymi w jeden zamek</w:t>
      </w:r>
    </w:p>
    <w:p w:rsidR="00387F86" w:rsidRPr="00D12149" w:rsidRDefault="00387F86" w:rsidP="00B272A8">
      <w:pPr>
        <w:widowControl w:val="0"/>
        <w:numPr>
          <w:ilvl w:val="0"/>
          <w:numId w:val="70"/>
        </w:numPr>
        <w:autoSpaceDE w:val="0"/>
        <w:autoSpaceDN w:val="0"/>
        <w:adjustRightInd w:val="0"/>
        <w:spacing w:after="40" w:line="252" w:lineRule="auto"/>
        <w:jc w:val="both"/>
        <w:rPr>
          <w:rFonts w:ascii="Palatino Linotype" w:hAnsi="Palatino Linotype"/>
          <w:sz w:val="20"/>
          <w:szCs w:val="20"/>
        </w:rPr>
      </w:pPr>
      <w:r w:rsidRPr="00D12149">
        <w:rPr>
          <w:rFonts w:ascii="Palatino Linotype" w:hAnsi="Palatino Linotype"/>
          <w:sz w:val="20"/>
          <w:szCs w:val="20"/>
        </w:rPr>
        <w:t>Garaże – zamykane na dwie kłódki.</w:t>
      </w:r>
    </w:p>
    <w:p w:rsidR="00387F86" w:rsidRPr="00D12149" w:rsidRDefault="00387F86" w:rsidP="00B272A8">
      <w:pPr>
        <w:widowControl w:val="0"/>
        <w:numPr>
          <w:ilvl w:val="0"/>
          <w:numId w:val="70"/>
        </w:numPr>
        <w:autoSpaceDE w:val="0"/>
        <w:autoSpaceDN w:val="0"/>
        <w:adjustRightInd w:val="0"/>
        <w:spacing w:after="40" w:line="252" w:lineRule="auto"/>
        <w:jc w:val="both"/>
        <w:rPr>
          <w:rFonts w:ascii="Palatino Linotype" w:hAnsi="Palatino Linotype"/>
          <w:sz w:val="20"/>
          <w:szCs w:val="20"/>
        </w:rPr>
      </w:pPr>
      <w:r w:rsidRPr="00D12149">
        <w:rPr>
          <w:rFonts w:ascii="Palatino Linotype" w:hAnsi="Palatino Linotype"/>
          <w:sz w:val="20"/>
          <w:szCs w:val="20"/>
        </w:rPr>
        <w:t>Okna w piwnicach okratowane.</w:t>
      </w:r>
    </w:p>
    <w:p w:rsidR="00387F86" w:rsidRDefault="00387F86" w:rsidP="00B272A8">
      <w:pPr>
        <w:spacing w:after="60" w:line="260" w:lineRule="exact"/>
        <w:jc w:val="both"/>
        <w:rPr>
          <w:rFonts w:ascii="Palatino Linotype" w:hAnsi="Palatino Linotype"/>
          <w:sz w:val="20"/>
          <w:szCs w:val="20"/>
        </w:rPr>
      </w:pPr>
    </w:p>
    <w:p w:rsidR="00E82DCE" w:rsidRPr="00D12149" w:rsidRDefault="00E82DCE" w:rsidP="00B272A8">
      <w:pPr>
        <w:spacing w:after="60" w:line="260" w:lineRule="exact"/>
        <w:jc w:val="both"/>
        <w:rPr>
          <w:rFonts w:ascii="Palatino Linotype" w:hAnsi="Palatino Linotype"/>
          <w:b/>
          <w:sz w:val="20"/>
          <w:szCs w:val="20"/>
          <w:u w:val="single"/>
        </w:rPr>
      </w:pPr>
      <w:r w:rsidRPr="00D12149">
        <w:rPr>
          <w:rFonts w:ascii="Palatino Linotype" w:hAnsi="Palatino Linotype"/>
          <w:b/>
          <w:sz w:val="20"/>
          <w:szCs w:val="20"/>
          <w:u w:val="single"/>
        </w:rPr>
        <w:t xml:space="preserve">3. Sprzęt elektroniczny od wszystkich </w:t>
      </w:r>
      <w:proofErr w:type="spellStart"/>
      <w:r w:rsidRPr="00D12149">
        <w:rPr>
          <w:rFonts w:ascii="Palatino Linotype" w:hAnsi="Palatino Linotype"/>
          <w:b/>
          <w:sz w:val="20"/>
          <w:szCs w:val="20"/>
          <w:u w:val="single"/>
        </w:rPr>
        <w:t>ryzyk</w:t>
      </w:r>
      <w:proofErr w:type="spellEnd"/>
    </w:p>
    <w:tbl>
      <w:tblPr>
        <w:tblW w:w="9639" w:type="dxa"/>
        <w:tblInd w:w="212" w:type="dxa"/>
        <w:tblLayout w:type="fixed"/>
        <w:tblCellMar>
          <w:left w:w="70" w:type="dxa"/>
          <w:right w:w="70" w:type="dxa"/>
        </w:tblCellMar>
        <w:tblLook w:val="04A0" w:firstRow="1" w:lastRow="0" w:firstColumn="1" w:lastColumn="0" w:noHBand="0" w:noVBand="1"/>
      </w:tblPr>
      <w:tblGrid>
        <w:gridCol w:w="567"/>
        <w:gridCol w:w="5245"/>
        <w:gridCol w:w="1134"/>
        <w:gridCol w:w="1417"/>
        <w:gridCol w:w="1276"/>
      </w:tblGrid>
      <w:tr w:rsidR="00E82DCE" w:rsidRPr="00E82DCE" w:rsidTr="001C29E2">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b/>
                <w:bCs/>
                <w:sz w:val="20"/>
                <w:szCs w:val="20"/>
              </w:rPr>
            </w:pPr>
            <w:r w:rsidRPr="00E82DCE">
              <w:rPr>
                <w:rFonts w:ascii="Palatino Linotype" w:hAnsi="Palatino Linotype" w:cs="Arial"/>
                <w:b/>
                <w:bCs/>
                <w:sz w:val="20"/>
                <w:szCs w:val="20"/>
              </w:rPr>
              <w:t>Lp.</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b/>
                <w:bCs/>
                <w:sz w:val="20"/>
                <w:szCs w:val="20"/>
              </w:rPr>
            </w:pPr>
            <w:r w:rsidRPr="00E82DCE">
              <w:rPr>
                <w:rFonts w:ascii="Palatino Linotype" w:hAnsi="Palatino Linotype" w:cs="Arial"/>
                <w:b/>
                <w:bCs/>
                <w:sz w:val="20"/>
                <w:szCs w:val="20"/>
              </w:rPr>
              <w:t>Przedmiot ubezpieczenia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b/>
                <w:bCs/>
                <w:sz w:val="20"/>
                <w:szCs w:val="20"/>
              </w:rPr>
            </w:pPr>
            <w:r w:rsidRPr="00E82DCE">
              <w:rPr>
                <w:rFonts w:ascii="Palatino Linotype" w:hAnsi="Palatino Linotype" w:cs="Arial"/>
                <w:b/>
                <w:bCs/>
                <w:sz w:val="20"/>
                <w:szCs w:val="20"/>
              </w:rPr>
              <w:t>Nr grupy środka trwałego</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b/>
                <w:bCs/>
                <w:sz w:val="20"/>
                <w:szCs w:val="20"/>
              </w:rPr>
            </w:pPr>
            <w:r w:rsidRPr="00E82DCE">
              <w:rPr>
                <w:rFonts w:ascii="Palatino Linotype" w:hAnsi="Palatino Linotype" w:cs="Arial"/>
                <w:b/>
                <w:bCs/>
                <w:sz w:val="20"/>
                <w:szCs w:val="20"/>
              </w:rPr>
              <w:t xml:space="preserve">Rok </w:t>
            </w:r>
            <w:proofErr w:type="spellStart"/>
            <w:r w:rsidRPr="00E82DCE">
              <w:rPr>
                <w:rFonts w:ascii="Palatino Linotype" w:hAnsi="Palatino Linotype" w:cs="Arial"/>
                <w:b/>
                <w:bCs/>
                <w:sz w:val="20"/>
                <w:szCs w:val="20"/>
              </w:rPr>
              <w:t>prod</w:t>
            </w:r>
            <w:proofErr w:type="spellEnd"/>
            <w:r w:rsidRPr="00E82DCE">
              <w:rPr>
                <w:rFonts w:ascii="Palatino Linotype" w:hAnsi="Palatino Linotype" w:cs="Arial"/>
                <w:b/>
                <w:bCs/>
                <w:sz w:val="20"/>
                <w:szCs w:val="20"/>
              </w:rPr>
              <w:t>. (data zakupu)</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b/>
                <w:bCs/>
                <w:sz w:val="20"/>
                <w:szCs w:val="20"/>
              </w:rPr>
            </w:pPr>
            <w:r w:rsidRPr="00E82DCE">
              <w:rPr>
                <w:rFonts w:ascii="Palatino Linotype" w:hAnsi="Palatino Linotype" w:cs="Arial"/>
                <w:b/>
                <w:bCs/>
                <w:sz w:val="20"/>
                <w:szCs w:val="20"/>
              </w:rPr>
              <w:t>Wartość księgowa brutto [zł]</w:t>
            </w:r>
          </w:p>
        </w:tc>
      </w:tr>
      <w:tr w:rsidR="00E82DCE" w:rsidRPr="00E82DCE" w:rsidTr="001C29E2">
        <w:trPr>
          <w:cantSplit/>
          <w:trHeight w:val="284"/>
        </w:trPr>
        <w:tc>
          <w:tcPr>
            <w:tcW w:w="836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b/>
                <w:bCs/>
                <w:sz w:val="20"/>
                <w:szCs w:val="20"/>
              </w:rPr>
            </w:pPr>
            <w:r w:rsidRPr="00E82DCE">
              <w:rPr>
                <w:rFonts w:ascii="Palatino Linotype" w:hAnsi="Palatino Linotype" w:cs="Arial"/>
                <w:b/>
                <w:bCs/>
                <w:sz w:val="20"/>
                <w:szCs w:val="20"/>
              </w:rPr>
              <w:t>Sprzęt stacjonarny</w:t>
            </w:r>
          </w:p>
        </w:tc>
        <w:tc>
          <w:tcPr>
            <w:tcW w:w="1276"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 </w:t>
            </w:r>
          </w:p>
        </w:tc>
      </w:tr>
      <w:tr w:rsidR="00E82DCE" w:rsidRPr="00E82DCE"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1</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 xml:space="preserve">Zestaw komputerowy: Monitor DELL 18,5”, stacja dysków LOGIC, mysz, klawiatura (nr </w:t>
            </w:r>
            <w:proofErr w:type="spellStart"/>
            <w:r w:rsidRPr="00E82DCE">
              <w:rPr>
                <w:rFonts w:ascii="Palatino Linotype" w:hAnsi="Palatino Linotype" w:cs="Arial"/>
                <w:sz w:val="20"/>
                <w:szCs w:val="20"/>
              </w:rPr>
              <w:t>inw</w:t>
            </w:r>
            <w:proofErr w:type="spellEnd"/>
            <w:r w:rsidRPr="00E82DCE">
              <w:rPr>
                <w:rFonts w:ascii="Palatino Linotype" w:hAnsi="Palatino Linotype" w:cs="Arial"/>
                <w:sz w:val="20"/>
                <w:szCs w:val="20"/>
              </w:rPr>
              <w:t>. E/861/491)</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4</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2014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2 391,92</w:t>
            </w:r>
          </w:p>
        </w:tc>
      </w:tr>
      <w:tr w:rsidR="00E82DCE" w:rsidRPr="00E82DCE"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w:t>
            </w:r>
          </w:p>
        </w:tc>
        <w:tc>
          <w:tcPr>
            <w:tcW w:w="5245"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 xml:space="preserve">Zestaw komputerowy: Monitor DELL 18,5”, stacja dysków LOGIC, mysz, klawiatura (nr </w:t>
            </w:r>
            <w:proofErr w:type="spellStart"/>
            <w:r w:rsidRPr="00E82DCE">
              <w:rPr>
                <w:rFonts w:ascii="Palatino Linotype" w:hAnsi="Palatino Linotype" w:cs="Arial"/>
                <w:sz w:val="20"/>
                <w:szCs w:val="20"/>
              </w:rPr>
              <w:t>inw</w:t>
            </w:r>
            <w:proofErr w:type="spellEnd"/>
            <w:r w:rsidRPr="00E82DCE">
              <w:rPr>
                <w:rFonts w:ascii="Palatino Linotype" w:hAnsi="Palatino Linotype" w:cs="Arial"/>
                <w:sz w:val="20"/>
                <w:szCs w:val="20"/>
              </w:rPr>
              <w:t>. E/862/491)</w:t>
            </w:r>
          </w:p>
        </w:tc>
        <w:tc>
          <w:tcPr>
            <w:tcW w:w="1134"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2 391,92</w:t>
            </w:r>
          </w:p>
        </w:tc>
      </w:tr>
      <w:tr w:rsidR="00E82DCE" w:rsidRPr="00E82DCE"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3</w:t>
            </w:r>
          </w:p>
        </w:tc>
        <w:tc>
          <w:tcPr>
            <w:tcW w:w="5245"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 xml:space="preserve">Zestaw komputerowy: Monitor PHILIPS 18,5”, stacja dysków MODECOM, mysz, klawiatura (nr </w:t>
            </w:r>
            <w:proofErr w:type="spellStart"/>
            <w:r w:rsidRPr="00E82DCE">
              <w:rPr>
                <w:rFonts w:ascii="Palatino Linotype" w:hAnsi="Palatino Linotype" w:cs="Arial"/>
                <w:sz w:val="20"/>
                <w:szCs w:val="20"/>
              </w:rPr>
              <w:t>inw</w:t>
            </w:r>
            <w:proofErr w:type="spellEnd"/>
            <w:r w:rsidRPr="00E82DCE">
              <w:rPr>
                <w:rFonts w:ascii="Palatino Linotype" w:hAnsi="Palatino Linotype" w:cs="Arial"/>
                <w:sz w:val="20"/>
                <w:szCs w:val="20"/>
              </w:rPr>
              <w:t>. E/885/491)</w:t>
            </w:r>
          </w:p>
        </w:tc>
        <w:tc>
          <w:tcPr>
            <w:tcW w:w="1134"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2 476,79</w:t>
            </w:r>
          </w:p>
        </w:tc>
      </w:tr>
      <w:tr w:rsidR="00E82DCE" w:rsidRPr="00E82DCE"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4</w:t>
            </w:r>
          </w:p>
        </w:tc>
        <w:tc>
          <w:tcPr>
            <w:tcW w:w="5245"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 xml:space="preserve">Zestaw komputerowy: Monitor PHILIPS 18,5”, stacja dysków MODECOM, mysz, klawiatura (nr </w:t>
            </w:r>
            <w:proofErr w:type="spellStart"/>
            <w:r w:rsidRPr="00E82DCE">
              <w:rPr>
                <w:rFonts w:ascii="Palatino Linotype" w:hAnsi="Palatino Linotype" w:cs="Arial"/>
                <w:sz w:val="20"/>
                <w:szCs w:val="20"/>
              </w:rPr>
              <w:t>inw</w:t>
            </w:r>
            <w:proofErr w:type="spellEnd"/>
            <w:r w:rsidRPr="00E82DCE">
              <w:rPr>
                <w:rFonts w:ascii="Palatino Linotype" w:hAnsi="Palatino Linotype" w:cs="Arial"/>
                <w:sz w:val="20"/>
                <w:szCs w:val="20"/>
              </w:rPr>
              <w:t>. E/886/491)</w:t>
            </w:r>
          </w:p>
        </w:tc>
        <w:tc>
          <w:tcPr>
            <w:tcW w:w="1134"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2 476,79</w:t>
            </w:r>
          </w:p>
        </w:tc>
      </w:tr>
      <w:tr w:rsidR="00E82DCE" w:rsidRPr="00E82DCE"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5</w:t>
            </w:r>
          </w:p>
        </w:tc>
        <w:tc>
          <w:tcPr>
            <w:tcW w:w="5245" w:type="dxa"/>
            <w:tcBorders>
              <w:top w:val="nil"/>
              <w:left w:val="nil"/>
              <w:bottom w:val="nil"/>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 xml:space="preserve">Zestaw komputerowy: Monitor PHILIPS 18,5”, stacja dysków MODECOM, mysz, klawiatura (nr </w:t>
            </w:r>
            <w:proofErr w:type="spellStart"/>
            <w:r w:rsidRPr="00E82DCE">
              <w:rPr>
                <w:rFonts w:ascii="Palatino Linotype" w:hAnsi="Palatino Linotype" w:cs="Arial"/>
                <w:sz w:val="20"/>
                <w:szCs w:val="20"/>
              </w:rPr>
              <w:t>inw</w:t>
            </w:r>
            <w:proofErr w:type="spellEnd"/>
            <w:r w:rsidRPr="00E82DCE">
              <w:rPr>
                <w:rFonts w:ascii="Palatino Linotype" w:hAnsi="Palatino Linotype" w:cs="Arial"/>
                <w:sz w:val="20"/>
                <w:szCs w:val="20"/>
              </w:rPr>
              <w:t>. E/887/491)</w:t>
            </w:r>
          </w:p>
        </w:tc>
        <w:tc>
          <w:tcPr>
            <w:tcW w:w="1134" w:type="dxa"/>
            <w:tcBorders>
              <w:top w:val="nil"/>
              <w:left w:val="nil"/>
              <w:bottom w:val="nil"/>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4</w:t>
            </w:r>
          </w:p>
        </w:tc>
        <w:tc>
          <w:tcPr>
            <w:tcW w:w="1417" w:type="dxa"/>
            <w:tcBorders>
              <w:top w:val="nil"/>
              <w:left w:val="nil"/>
              <w:bottom w:val="nil"/>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2014</w:t>
            </w:r>
          </w:p>
        </w:tc>
        <w:tc>
          <w:tcPr>
            <w:tcW w:w="1276" w:type="dxa"/>
            <w:tcBorders>
              <w:top w:val="nil"/>
              <w:left w:val="nil"/>
              <w:bottom w:val="nil"/>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2 476,79</w:t>
            </w:r>
          </w:p>
        </w:tc>
      </w:tr>
      <w:tr w:rsidR="00E82DCE" w:rsidRPr="00E82DCE"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6</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 xml:space="preserve">Zestaw komputerowy: Monitor PHILIPS 18,5”, stacja dysków MODECOM, mysz, klawiatur (nr </w:t>
            </w:r>
            <w:proofErr w:type="spellStart"/>
            <w:r w:rsidRPr="00E82DCE">
              <w:rPr>
                <w:rFonts w:ascii="Palatino Linotype" w:hAnsi="Palatino Linotype" w:cs="Arial"/>
                <w:sz w:val="20"/>
                <w:szCs w:val="20"/>
              </w:rPr>
              <w:t>inw.E</w:t>
            </w:r>
            <w:proofErr w:type="spellEnd"/>
            <w:r w:rsidRPr="00E82DCE">
              <w:rPr>
                <w:rFonts w:ascii="Palatino Linotype" w:hAnsi="Palatino Linotype" w:cs="Arial"/>
                <w:sz w:val="20"/>
                <w:szCs w:val="20"/>
              </w:rPr>
              <w:t>/949/491)</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4</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2015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2 214,00</w:t>
            </w:r>
          </w:p>
        </w:tc>
      </w:tr>
      <w:tr w:rsidR="00E82DCE" w:rsidRPr="00E82DCE"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7</w:t>
            </w:r>
          </w:p>
        </w:tc>
        <w:tc>
          <w:tcPr>
            <w:tcW w:w="5245"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 xml:space="preserve">Zestaw komputerowy: Monitor PHILIPS 18,5”, stacja dysków MODECOM, mysz, klawiatur (nr </w:t>
            </w:r>
            <w:proofErr w:type="spellStart"/>
            <w:r w:rsidRPr="00E82DCE">
              <w:rPr>
                <w:rFonts w:ascii="Palatino Linotype" w:hAnsi="Palatino Linotype" w:cs="Arial"/>
                <w:sz w:val="20"/>
                <w:szCs w:val="20"/>
              </w:rPr>
              <w:t>inw.E</w:t>
            </w:r>
            <w:proofErr w:type="spellEnd"/>
            <w:r w:rsidRPr="00E82DCE">
              <w:rPr>
                <w:rFonts w:ascii="Palatino Linotype" w:hAnsi="Palatino Linotype" w:cs="Arial"/>
                <w:sz w:val="20"/>
                <w:szCs w:val="20"/>
              </w:rPr>
              <w:t>/950/491)</w:t>
            </w:r>
          </w:p>
        </w:tc>
        <w:tc>
          <w:tcPr>
            <w:tcW w:w="1134"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2 214,00</w:t>
            </w:r>
          </w:p>
        </w:tc>
      </w:tr>
      <w:tr w:rsidR="00E82DCE" w:rsidRPr="00E82DCE"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8</w:t>
            </w:r>
          </w:p>
        </w:tc>
        <w:tc>
          <w:tcPr>
            <w:tcW w:w="5245"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 xml:space="preserve">Zestaw komputerowy: Monitor PHILIPS 18,5”, stacja dysków MODECOM, mysz, klawiatur (nr </w:t>
            </w:r>
            <w:proofErr w:type="spellStart"/>
            <w:r w:rsidRPr="00E82DCE">
              <w:rPr>
                <w:rFonts w:ascii="Palatino Linotype" w:hAnsi="Palatino Linotype" w:cs="Arial"/>
                <w:sz w:val="20"/>
                <w:szCs w:val="20"/>
              </w:rPr>
              <w:t>inw.E</w:t>
            </w:r>
            <w:proofErr w:type="spellEnd"/>
            <w:r w:rsidRPr="00E82DCE">
              <w:rPr>
                <w:rFonts w:ascii="Palatino Linotype" w:hAnsi="Palatino Linotype" w:cs="Arial"/>
                <w:sz w:val="20"/>
                <w:szCs w:val="20"/>
              </w:rPr>
              <w:t>/951/491)</w:t>
            </w:r>
          </w:p>
        </w:tc>
        <w:tc>
          <w:tcPr>
            <w:tcW w:w="1134"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2 214,00</w:t>
            </w:r>
          </w:p>
        </w:tc>
      </w:tr>
      <w:tr w:rsidR="00E82DCE" w:rsidRPr="00E82DCE"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9</w:t>
            </w:r>
          </w:p>
        </w:tc>
        <w:tc>
          <w:tcPr>
            <w:tcW w:w="5245"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 xml:space="preserve">Zestaw komputerowy: Monitor PHILIPS 18,5”, stacja dysków MODECOM, mysz, klawiatur (nr </w:t>
            </w:r>
            <w:proofErr w:type="spellStart"/>
            <w:r w:rsidRPr="00E82DCE">
              <w:rPr>
                <w:rFonts w:ascii="Palatino Linotype" w:hAnsi="Palatino Linotype" w:cs="Arial"/>
                <w:sz w:val="20"/>
                <w:szCs w:val="20"/>
              </w:rPr>
              <w:t>inw.E</w:t>
            </w:r>
            <w:proofErr w:type="spellEnd"/>
            <w:r w:rsidRPr="00E82DCE">
              <w:rPr>
                <w:rFonts w:ascii="Palatino Linotype" w:hAnsi="Palatino Linotype" w:cs="Arial"/>
                <w:sz w:val="20"/>
                <w:szCs w:val="20"/>
              </w:rPr>
              <w:t>/952/491)</w:t>
            </w:r>
          </w:p>
        </w:tc>
        <w:tc>
          <w:tcPr>
            <w:tcW w:w="1134"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2 214,00</w:t>
            </w:r>
          </w:p>
        </w:tc>
      </w:tr>
      <w:tr w:rsidR="00E82DCE" w:rsidRPr="00E82DCE"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10</w:t>
            </w:r>
          </w:p>
        </w:tc>
        <w:tc>
          <w:tcPr>
            <w:tcW w:w="5245" w:type="dxa"/>
            <w:tcBorders>
              <w:top w:val="nil"/>
              <w:left w:val="nil"/>
              <w:bottom w:val="nil"/>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 xml:space="preserve">Zestaw komputerowy: Monitor PHILIPS 18,5”, stacja dysków MODECOM, mysz, klawiatur (nr </w:t>
            </w:r>
            <w:proofErr w:type="spellStart"/>
            <w:r w:rsidRPr="00E82DCE">
              <w:rPr>
                <w:rFonts w:ascii="Palatino Linotype" w:hAnsi="Palatino Linotype" w:cs="Arial"/>
                <w:sz w:val="20"/>
                <w:szCs w:val="20"/>
              </w:rPr>
              <w:t>inw.E</w:t>
            </w:r>
            <w:proofErr w:type="spellEnd"/>
            <w:r w:rsidRPr="00E82DCE">
              <w:rPr>
                <w:rFonts w:ascii="Palatino Linotype" w:hAnsi="Palatino Linotype" w:cs="Arial"/>
                <w:sz w:val="20"/>
                <w:szCs w:val="20"/>
              </w:rPr>
              <w:t>/953/491)</w:t>
            </w:r>
          </w:p>
        </w:tc>
        <w:tc>
          <w:tcPr>
            <w:tcW w:w="1134" w:type="dxa"/>
            <w:tcBorders>
              <w:top w:val="nil"/>
              <w:left w:val="nil"/>
              <w:bottom w:val="nil"/>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4</w:t>
            </w:r>
          </w:p>
        </w:tc>
        <w:tc>
          <w:tcPr>
            <w:tcW w:w="1417" w:type="dxa"/>
            <w:tcBorders>
              <w:top w:val="nil"/>
              <w:left w:val="nil"/>
              <w:bottom w:val="nil"/>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2015</w:t>
            </w:r>
          </w:p>
        </w:tc>
        <w:tc>
          <w:tcPr>
            <w:tcW w:w="1276" w:type="dxa"/>
            <w:tcBorders>
              <w:top w:val="nil"/>
              <w:left w:val="nil"/>
              <w:bottom w:val="nil"/>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2 214,00</w:t>
            </w:r>
          </w:p>
        </w:tc>
      </w:tr>
      <w:tr w:rsidR="00E82DCE" w:rsidRPr="00E82DCE"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11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 xml:space="preserve">Zestaw komputerowy: Monitor </w:t>
            </w:r>
            <w:proofErr w:type="spellStart"/>
            <w:r w:rsidRPr="00E82DCE">
              <w:rPr>
                <w:rFonts w:ascii="Palatino Linotype" w:hAnsi="Palatino Linotype" w:cs="Arial"/>
                <w:sz w:val="20"/>
                <w:szCs w:val="20"/>
              </w:rPr>
              <w:t>BenQ</w:t>
            </w:r>
            <w:proofErr w:type="spellEnd"/>
            <w:r w:rsidRPr="00E82DCE">
              <w:rPr>
                <w:rFonts w:ascii="Palatino Linotype" w:hAnsi="Palatino Linotype" w:cs="Arial"/>
                <w:sz w:val="20"/>
                <w:szCs w:val="20"/>
              </w:rPr>
              <w:t xml:space="preserve"> 21”, stacja dysków MODECOM, mysz, klawiatura (nr </w:t>
            </w:r>
            <w:proofErr w:type="spellStart"/>
            <w:r w:rsidRPr="00E82DCE">
              <w:rPr>
                <w:rFonts w:ascii="Palatino Linotype" w:hAnsi="Palatino Linotype" w:cs="Arial"/>
                <w:sz w:val="20"/>
                <w:szCs w:val="20"/>
              </w:rPr>
              <w:t>inw.E</w:t>
            </w:r>
            <w:proofErr w:type="spellEnd"/>
            <w:r w:rsidRPr="00E82DCE">
              <w:rPr>
                <w:rFonts w:ascii="Palatino Linotype" w:hAnsi="Palatino Linotype" w:cs="Arial"/>
                <w:sz w:val="20"/>
                <w:szCs w:val="20"/>
              </w:rPr>
              <w:t>/1041/491/2017)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4</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2017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2 130,00</w:t>
            </w:r>
          </w:p>
        </w:tc>
      </w:tr>
      <w:tr w:rsidR="00E82DCE" w:rsidRPr="00E82DCE" w:rsidTr="001C29E2">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lastRenderedPageBreak/>
              <w:t>12</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 xml:space="preserve">Zestaw komputerowy: Monitor </w:t>
            </w:r>
            <w:proofErr w:type="spellStart"/>
            <w:r w:rsidRPr="00E82DCE">
              <w:rPr>
                <w:rFonts w:ascii="Palatino Linotype" w:hAnsi="Palatino Linotype" w:cs="Arial"/>
                <w:sz w:val="20"/>
                <w:szCs w:val="20"/>
              </w:rPr>
              <w:t>BenQ</w:t>
            </w:r>
            <w:proofErr w:type="spellEnd"/>
            <w:r w:rsidRPr="00E82DCE">
              <w:rPr>
                <w:rFonts w:ascii="Palatino Linotype" w:hAnsi="Palatino Linotype" w:cs="Arial"/>
                <w:sz w:val="20"/>
                <w:szCs w:val="20"/>
              </w:rPr>
              <w:t xml:space="preserve"> 21”, stacja dysków MODECOM, mysz, klawiatura (nr </w:t>
            </w:r>
            <w:proofErr w:type="spellStart"/>
            <w:r w:rsidRPr="00E82DCE">
              <w:rPr>
                <w:rFonts w:ascii="Palatino Linotype" w:hAnsi="Palatino Linotype" w:cs="Arial"/>
                <w:sz w:val="20"/>
                <w:szCs w:val="20"/>
              </w:rPr>
              <w:t>inw.E</w:t>
            </w:r>
            <w:proofErr w:type="spellEnd"/>
            <w:r w:rsidRPr="00E82DCE">
              <w:rPr>
                <w:rFonts w:ascii="Palatino Linotype" w:hAnsi="Palatino Linotype" w:cs="Arial"/>
                <w:sz w:val="20"/>
                <w:szCs w:val="20"/>
              </w:rPr>
              <w:t>/1042/491/2017)</w:t>
            </w:r>
          </w:p>
        </w:tc>
        <w:tc>
          <w:tcPr>
            <w:tcW w:w="1134"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2017</w:t>
            </w:r>
          </w:p>
        </w:tc>
        <w:tc>
          <w:tcPr>
            <w:tcW w:w="1276"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2 130,00</w:t>
            </w:r>
          </w:p>
        </w:tc>
      </w:tr>
      <w:tr w:rsidR="00E82DCE" w:rsidRPr="00E82DCE" w:rsidTr="001C29E2">
        <w:trPr>
          <w:cantSplit/>
          <w:trHeight w:val="284"/>
        </w:trPr>
        <w:tc>
          <w:tcPr>
            <w:tcW w:w="694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b/>
                <w:bCs/>
                <w:sz w:val="20"/>
                <w:szCs w:val="20"/>
              </w:rPr>
            </w:pPr>
            <w:r w:rsidRPr="00E82DCE">
              <w:rPr>
                <w:rFonts w:ascii="Palatino Linotype" w:hAnsi="Palatino Linotype" w:cs="Arial"/>
                <w:b/>
                <w:bCs/>
                <w:sz w:val="20"/>
                <w:szCs w:val="20"/>
              </w:rPr>
              <w:t>RAZEM</w:t>
            </w:r>
          </w:p>
        </w:tc>
        <w:tc>
          <w:tcPr>
            <w:tcW w:w="1417"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b/>
                <w:bCs/>
                <w:sz w:val="20"/>
                <w:szCs w:val="20"/>
              </w:rPr>
            </w:pPr>
            <w:r w:rsidRPr="00E82DCE">
              <w:rPr>
                <w:rFonts w:ascii="Palatino Linotype" w:hAnsi="Palatino Linotype" w:cs="Arial"/>
                <w:b/>
                <w:bCs/>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b/>
                <w:bCs/>
                <w:sz w:val="20"/>
                <w:szCs w:val="20"/>
              </w:rPr>
            </w:pPr>
            <w:r w:rsidRPr="00E82DCE">
              <w:rPr>
                <w:rFonts w:ascii="Palatino Linotype" w:hAnsi="Palatino Linotype" w:cs="Arial"/>
                <w:b/>
                <w:bCs/>
                <w:sz w:val="20"/>
                <w:szCs w:val="20"/>
              </w:rPr>
              <w:t>27 544,21</w:t>
            </w:r>
          </w:p>
        </w:tc>
      </w:tr>
      <w:tr w:rsidR="00E82DCE" w:rsidRPr="00E82DCE" w:rsidTr="001C29E2">
        <w:trPr>
          <w:cantSplit/>
          <w:trHeight w:val="284"/>
        </w:trPr>
        <w:tc>
          <w:tcPr>
            <w:tcW w:w="836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b/>
                <w:bCs/>
                <w:sz w:val="20"/>
                <w:szCs w:val="20"/>
              </w:rPr>
            </w:pPr>
            <w:r w:rsidRPr="00E82DCE">
              <w:rPr>
                <w:rFonts w:ascii="Palatino Linotype" w:hAnsi="Palatino Linotype" w:cs="Arial"/>
                <w:b/>
                <w:bCs/>
                <w:sz w:val="20"/>
                <w:szCs w:val="20"/>
              </w:rPr>
              <w:t>Sprzęt przenośny</w:t>
            </w:r>
          </w:p>
        </w:tc>
        <w:tc>
          <w:tcPr>
            <w:tcW w:w="1276"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b/>
                <w:bCs/>
                <w:sz w:val="20"/>
                <w:szCs w:val="20"/>
              </w:rPr>
            </w:pPr>
            <w:r w:rsidRPr="00E82DCE">
              <w:rPr>
                <w:rFonts w:ascii="Palatino Linotype" w:hAnsi="Palatino Linotype" w:cs="Arial"/>
                <w:b/>
                <w:bCs/>
                <w:sz w:val="20"/>
                <w:szCs w:val="20"/>
              </w:rPr>
              <w:t> </w:t>
            </w:r>
          </w:p>
        </w:tc>
      </w:tr>
      <w:tr w:rsidR="00E82DCE" w:rsidRPr="00E82DCE"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1</w:t>
            </w:r>
          </w:p>
        </w:tc>
        <w:tc>
          <w:tcPr>
            <w:tcW w:w="5245" w:type="dxa"/>
            <w:tcBorders>
              <w:top w:val="single" w:sz="4" w:space="0" w:color="auto"/>
              <w:left w:val="nil"/>
              <w:bottom w:val="single" w:sz="4" w:space="0" w:color="auto"/>
              <w:right w:val="single" w:sz="4" w:space="0" w:color="auto"/>
            </w:tcBorders>
            <w:shd w:val="clear" w:color="auto" w:fill="auto"/>
            <w:vAlign w:val="bottom"/>
            <w:hideMark/>
          </w:tcPr>
          <w:p w:rsidR="00E82DCE" w:rsidRPr="00E82DCE" w:rsidRDefault="00E82DCE" w:rsidP="00B272A8">
            <w:pPr>
              <w:jc w:val="both"/>
              <w:rPr>
                <w:rFonts w:ascii="Palatino Linotype" w:hAnsi="Palatino Linotype" w:cs="Arial"/>
                <w:sz w:val="20"/>
                <w:szCs w:val="20"/>
                <w:lang w:val="en-GB"/>
              </w:rPr>
            </w:pPr>
            <w:r w:rsidRPr="00E82DCE">
              <w:rPr>
                <w:rFonts w:ascii="Palatino Linotype" w:hAnsi="Palatino Linotype" w:cs="Arial"/>
                <w:sz w:val="20"/>
                <w:szCs w:val="20"/>
                <w:lang w:val="en-GB"/>
              </w:rPr>
              <w:t xml:space="preserve">Laptop ASUS (nr </w:t>
            </w:r>
            <w:proofErr w:type="spellStart"/>
            <w:r w:rsidRPr="00E82DCE">
              <w:rPr>
                <w:rFonts w:ascii="Palatino Linotype" w:hAnsi="Palatino Linotype" w:cs="Arial"/>
                <w:sz w:val="20"/>
                <w:szCs w:val="20"/>
                <w:lang w:val="en-GB"/>
              </w:rPr>
              <w:t>inw</w:t>
            </w:r>
            <w:proofErr w:type="spellEnd"/>
            <w:r w:rsidRPr="00E82DCE">
              <w:rPr>
                <w:rFonts w:ascii="Palatino Linotype" w:hAnsi="Palatino Linotype" w:cs="Arial"/>
                <w:sz w:val="20"/>
                <w:szCs w:val="20"/>
                <w:lang w:val="en-GB"/>
              </w:rPr>
              <w:t>. E/996/491/2016)</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trike/>
                <w:sz w:val="20"/>
                <w:szCs w:val="20"/>
              </w:rPr>
              <w:t>4</w:t>
            </w:r>
          </w:p>
        </w:tc>
        <w:tc>
          <w:tcPr>
            <w:tcW w:w="1417" w:type="dxa"/>
            <w:tcBorders>
              <w:top w:val="single" w:sz="4" w:space="0" w:color="auto"/>
              <w:left w:val="nil"/>
              <w:bottom w:val="single" w:sz="4" w:space="0" w:color="auto"/>
              <w:right w:val="single" w:sz="4" w:space="0" w:color="auto"/>
            </w:tcBorders>
            <w:shd w:val="clear" w:color="auto" w:fill="auto"/>
            <w:vAlign w:val="bottom"/>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2016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3 182,00</w:t>
            </w:r>
          </w:p>
        </w:tc>
      </w:tr>
      <w:tr w:rsidR="00E82DCE" w:rsidRPr="00E82DCE"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w:t>
            </w:r>
          </w:p>
        </w:tc>
        <w:tc>
          <w:tcPr>
            <w:tcW w:w="5245" w:type="dxa"/>
            <w:tcBorders>
              <w:top w:val="nil"/>
              <w:left w:val="nil"/>
              <w:bottom w:val="single" w:sz="4" w:space="0" w:color="auto"/>
              <w:right w:val="single" w:sz="4" w:space="0" w:color="auto"/>
            </w:tcBorders>
            <w:shd w:val="clear" w:color="auto" w:fill="auto"/>
            <w:vAlign w:val="bottom"/>
            <w:hideMark/>
          </w:tcPr>
          <w:p w:rsidR="00E82DCE" w:rsidRPr="00E82DCE" w:rsidRDefault="00E82DCE" w:rsidP="00B272A8">
            <w:pPr>
              <w:jc w:val="both"/>
              <w:rPr>
                <w:rFonts w:ascii="Palatino Linotype" w:hAnsi="Palatino Linotype" w:cs="Arial"/>
                <w:sz w:val="20"/>
                <w:szCs w:val="20"/>
                <w:lang w:val="en-GB"/>
              </w:rPr>
            </w:pPr>
            <w:r w:rsidRPr="00E82DCE">
              <w:rPr>
                <w:rFonts w:ascii="Palatino Linotype" w:hAnsi="Palatino Linotype" w:cs="Arial"/>
                <w:sz w:val="20"/>
                <w:szCs w:val="20"/>
                <w:lang w:val="en-GB"/>
              </w:rPr>
              <w:t xml:space="preserve">Laptop SONY ( nr </w:t>
            </w:r>
            <w:proofErr w:type="spellStart"/>
            <w:r w:rsidRPr="00E82DCE">
              <w:rPr>
                <w:rFonts w:ascii="Palatino Linotype" w:hAnsi="Palatino Linotype" w:cs="Arial"/>
                <w:sz w:val="20"/>
                <w:szCs w:val="20"/>
                <w:lang w:val="en-GB"/>
              </w:rPr>
              <w:t>inw</w:t>
            </w:r>
            <w:proofErr w:type="spellEnd"/>
            <w:r w:rsidRPr="00E82DCE">
              <w:rPr>
                <w:rFonts w:ascii="Palatino Linotype" w:hAnsi="Palatino Linotype" w:cs="Arial"/>
                <w:sz w:val="20"/>
                <w:szCs w:val="20"/>
                <w:lang w:val="en-GB"/>
              </w:rPr>
              <w:t>. E/997/491/2016)</w:t>
            </w:r>
          </w:p>
        </w:tc>
        <w:tc>
          <w:tcPr>
            <w:tcW w:w="1134" w:type="dxa"/>
            <w:tcBorders>
              <w:top w:val="nil"/>
              <w:left w:val="nil"/>
              <w:bottom w:val="single" w:sz="4" w:space="0" w:color="auto"/>
              <w:right w:val="single" w:sz="4" w:space="0" w:color="auto"/>
            </w:tcBorders>
            <w:shd w:val="clear" w:color="auto" w:fill="auto"/>
            <w:vAlign w:val="bottom"/>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trike/>
                <w:sz w:val="20"/>
                <w:szCs w:val="20"/>
              </w:rPr>
              <w:t>4</w:t>
            </w:r>
          </w:p>
        </w:tc>
        <w:tc>
          <w:tcPr>
            <w:tcW w:w="1417" w:type="dxa"/>
            <w:tcBorders>
              <w:top w:val="nil"/>
              <w:left w:val="nil"/>
              <w:bottom w:val="single" w:sz="4" w:space="0" w:color="auto"/>
              <w:right w:val="single" w:sz="4" w:space="0" w:color="auto"/>
            </w:tcBorders>
            <w:shd w:val="clear" w:color="auto" w:fill="auto"/>
            <w:vAlign w:val="bottom"/>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2016</w:t>
            </w:r>
          </w:p>
        </w:tc>
        <w:tc>
          <w:tcPr>
            <w:tcW w:w="1276"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sz w:val="20"/>
                <w:szCs w:val="20"/>
              </w:rPr>
            </w:pPr>
            <w:r w:rsidRPr="00E82DCE">
              <w:rPr>
                <w:rFonts w:ascii="Palatino Linotype" w:hAnsi="Palatino Linotype" w:cs="Arial"/>
                <w:sz w:val="20"/>
                <w:szCs w:val="20"/>
              </w:rPr>
              <w:t>3 182,00</w:t>
            </w:r>
          </w:p>
        </w:tc>
      </w:tr>
      <w:tr w:rsidR="00E82DCE" w:rsidRPr="00E82DCE" w:rsidTr="001C29E2">
        <w:trPr>
          <w:cantSplit/>
          <w:trHeight w:val="284"/>
        </w:trPr>
        <w:tc>
          <w:tcPr>
            <w:tcW w:w="694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b/>
                <w:bCs/>
                <w:sz w:val="20"/>
                <w:szCs w:val="20"/>
              </w:rPr>
            </w:pPr>
            <w:r w:rsidRPr="00E82DCE">
              <w:rPr>
                <w:rFonts w:ascii="Palatino Linotype" w:hAnsi="Palatino Linotype" w:cs="Arial"/>
                <w:b/>
                <w:bCs/>
                <w:sz w:val="20"/>
                <w:szCs w:val="20"/>
              </w:rPr>
              <w:t>RAZEM</w:t>
            </w:r>
          </w:p>
        </w:tc>
        <w:tc>
          <w:tcPr>
            <w:tcW w:w="1417"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b/>
                <w:bCs/>
                <w:sz w:val="20"/>
                <w:szCs w:val="20"/>
              </w:rPr>
            </w:pPr>
            <w:r w:rsidRPr="00E82DCE">
              <w:rPr>
                <w:rFonts w:ascii="Palatino Linotype" w:hAnsi="Palatino Linotype" w:cs="Arial"/>
                <w:b/>
                <w:bCs/>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b/>
                <w:bCs/>
                <w:sz w:val="20"/>
                <w:szCs w:val="20"/>
              </w:rPr>
            </w:pPr>
            <w:r w:rsidRPr="00E82DCE">
              <w:rPr>
                <w:rFonts w:ascii="Palatino Linotype" w:hAnsi="Palatino Linotype" w:cs="Arial"/>
                <w:b/>
                <w:bCs/>
                <w:sz w:val="20"/>
                <w:szCs w:val="20"/>
              </w:rPr>
              <w:t>6 364,00</w:t>
            </w:r>
          </w:p>
        </w:tc>
      </w:tr>
      <w:tr w:rsidR="00E82DCE" w:rsidRPr="00E82DCE" w:rsidTr="001C29E2">
        <w:trPr>
          <w:cantSplit/>
          <w:trHeight w:val="284"/>
        </w:trPr>
        <w:tc>
          <w:tcPr>
            <w:tcW w:w="836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b/>
                <w:bCs/>
                <w:sz w:val="20"/>
                <w:szCs w:val="20"/>
              </w:rPr>
            </w:pPr>
            <w:r w:rsidRPr="00E82DCE">
              <w:rPr>
                <w:rFonts w:ascii="Palatino Linotype" w:hAnsi="Palatino Linotype" w:cs="Arial"/>
                <w:b/>
                <w:bCs/>
                <w:sz w:val="20"/>
                <w:szCs w:val="20"/>
              </w:rPr>
              <w:t>Oprogramowanie</w:t>
            </w:r>
          </w:p>
        </w:tc>
        <w:tc>
          <w:tcPr>
            <w:tcW w:w="1276" w:type="dxa"/>
            <w:tcBorders>
              <w:top w:val="nil"/>
              <w:left w:val="nil"/>
              <w:bottom w:val="single" w:sz="4" w:space="0" w:color="auto"/>
              <w:right w:val="single" w:sz="4" w:space="0" w:color="auto"/>
            </w:tcBorders>
            <w:shd w:val="clear" w:color="auto" w:fill="auto"/>
            <w:vAlign w:val="center"/>
            <w:hideMark/>
          </w:tcPr>
          <w:p w:rsidR="00E82DCE" w:rsidRPr="00E82DCE" w:rsidRDefault="00E82DCE" w:rsidP="00B272A8">
            <w:pPr>
              <w:jc w:val="both"/>
              <w:rPr>
                <w:rFonts w:ascii="Palatino Linotype" w:hAnsi="Palatino Linotype" w:cs="Arial"/>
                <w:b/>
                <w:bCs/>
                <w:sz w:val="20"/>
                <w:szCs w:val="20"/>
              </w:rPr>
            </w:pPr>
            <w:r w:rsidRPr="00E82DCE">
              <w:rPr>
                <w:rFonts w:ascii="Palatino Linotype" w:hAnsi="Palatino Linotype" w:cs="Arial"/>
                <w:b/>
                <w:bCs/>
                <w:sz w:val="20"/>
                <w:szCs w:val="20"/>
              </w:rPr>
              <w:t>33 908,21</w:t>
            </w:r>
          </w:p>
        </w:tc>
      </w:tr>
    </w:tbl>
    <w:p w:rsidR="00387F86" w:rsidRDefault="00387F86" w:rsidP="00B272A8">
      <w:pPr>
        <w:spacing w:after="60" w:line="260" w:lineRule="exact"/>
        <w:jc w:val="both"/>
        <w:rPr>
          <w:rFonts w:ascii="Palatino Linotype" w:hAnsi="Palatino Linotype"/>
          <w:sz w:val="20"/>
          <w:szCs w:val="20"/>
        </w:rPr>
      </w:pPr>
    </w:p>
    <w:p w:rsidR="00E82DCE" w:rsidRPr="00D12149" w:rsidRDefault="00E82DCE" w:rsidP="00B272A8">
      <w:pPr>
        <w:numPr>
          <w:ilvl w:val="0"/>
          <w:numId w:val="68"/>
        </w:numPr>
        <w:spacing w:after="60" w:line="260" w:lineRule="exact"/>
        <w:jc w:val="both"/>
        <w:rPr>
          <w:rFonts w:ascii="Palatino Linotype" w:hAnsi="Palatino Linotype"/>
          <w:b/>
          <w:bCs/>
          <w:sz w:val="20"/>
          <w:szCs w:val="20"/>
          <w:u w:val="single"/>
        </w:rPr>
      </w:pPr>
      <w:r w:rsidRPr="00D12149">
        <w:rPr>
          <w:rFonts w:ascii="Palatino Linotype" w:hAnsi="Palatino Linotype"/>
          <w:b/>
          <w:bCs/>
          <w:sz w:val="20"/>
          <w:szCs w:val="20"/>
          <w:u w:val="single"/>
        </w:rPr>
        <w:t>REJON DRÓG – KĘTRZYN</w:t>
      </w:r>
    </w:p>
    <w:p w:rsidR="00E82DCE" w:rsidRPr="00D12149" w:rsidRDefault="00E82DCE" w:rsidP="00B272A8">
      <w:pPr>
        <w:spacing w:after="60" w:line="260" w:lineRule="exact"/>
        <w:jc w:val="both"/>
        <w:rPr>
          <w:rFonts w:ascii="Palatino Linotype" w:hAnsi="Palatino Linotype"/>
          <w:sz w:val="20"/>
          <w:szCs w:val="20"/>
        </w:rPr>
      </w:pPr>
      <w:r w:rsidRPr="00D12149">
        <w:rPr>
          <w:rFonts w:ascii="Palatino Linotype" w:hAnsi="Palatino Linotype"/>
          <w:sz w:val="20"/>
          <w:szCs w:val="20"/>
        </w:rPr>
        <w:t>Lokalizacja:</w:t>
      </w:r>
      <w:r w:rsidRPr="00D12149">
        <w:rPr>
          <w:rFonts w:ascii="Palatino Linotype" w:hAnsi="Palatino Linotype"/>
          <w:sz w:val="20"/>
          <w:szCs w:val="20"/>
        </w:rPr>
        <w:tab/>
      </w:r>
      <w:r>
        <w:rPr>
          <w:rFonts w:ascii="Palatino Linotype" w:hAnsi="Palatino Linotype"/>
          <w:sz w:val="20"/>
          <w:szCs w:val="20"/>
        </w:rPr>
        <w:tab/>
      </w:r>
      <w:r w:rsidRPr="00D12149">
        <w:rPr>
          <w:rFonts w:ascii="Palatino Linotype" w:hAnsi="Palatino Linotype"/>
          <w:sz w:val="20"/>
          <w:szCs w:val="20"/>
        </w:rPr>
        <w:t>Kętrzyn, ul. Bałtycka 20</w:t>
      </w:r>
      <w:r w:rsidRPr="00D12149">
        <w:rPr>
          <w:rFonts w:ascii="Palatino Linotype" w:hAnsi="Palatino Linotype"/>
          <w:sz w:val="20"/>
          <w:szCs w:val="20"/>
        </w:rPr>
        <w:tab/>
      </w:r>
    </w:p>
    <w:p w:rsidR="00E82DCE" w:rsidRPr="00D12149" w:rsidRDefault="00E82DCE" w:rsidP="00B272A8">
      <w:pPr>
        <w:spacing w:after="60" w:line="260" w:lineRule="exact"/>
        <w:jc w:val="both"/>
        <w:rPr>
          <w:rFonts w:ascii="Palatino Linotype" w:hAnsi="Palatino Linotype"/>
          <w:sz w:val="20"/>
          <w:szCs w:val="20"/>
        </w:rPr>
      </w:pPr>
      <w:r w:rsidRPr="00D12149">
        <w:rPr>
          <w:rFonts w:ascii="Palatino Linotype" w:hAnsi="Palatino Linotype"/>
          <w:sz w:val="20"/>
          <w:szCs w:val="20"/>
        </w:rPr>
        <w:tab/>
      </w:r>
      <w:r w:rsidRPr="00D12149">
        <w:rPr>
          <w:rFonts w:ascii="Palatino Linotype" w:hAnsi="Palatino Linotype"/>
          <w:sz w:val="20"/>
          <w:szCs w:val="20"/>
        </w:rPr>
        <w:tab/>
      </w:r>
      <w:r>
        <w:rPr>
          <w:rFonts w:ascii="Palatino Linotype" w:hAnsi="Palatino Linotype"/>
          <w:sz w:val="20"/>
          <w:szCs w:val="20"/>
        </w:rPr>
        <w:tab/>
      </w:r>
      <w:r w:rsidRPr="00D12149">
        <w:rPr>
          <w:rFonts w:ascii="Palatino Linotype" w:hAnsi="Palatino Linotype"/>
          <w:sz w:val="20"/>
          <w:szCs w:val="20"/>
        </w:rPr>
        <w:t>Biskupiec, ul. Przemysłowa 3</w:t>
      </w:r>
    </w:p>
    <w:p w:rsidR="00E82DCE" w:rsidRPr="00D12149" w:rsidRDefault="00E82DCE" w:rsidP="00B272A8">
      <w:pPr>
        <w:spacing w:after="60" w:line="260" w:lineRule="exact"/>
        <w:jc w:val="both"/>
        <w:rPr>
          <w:rFonts w:ascii="Palatino Linotype" w:hAnsi="Palatino Linotype"/>
          <w:sz w:val="20"/>
          <w:szCs w:val="20"/>
        </w:rPr>
      </w:pPr>
      <w:r w:rsidRPr="00D12149">
        <w:rPr>
          <w:rFonts w:ascii="Palatino Linotype" w:hAnsi="Palatino Linotype"/>
          <w:sz w:val="20"/>
          <w:szCs w:val="20"/>
        </w:rPr>
        <w:tab/>
      </w:r>
      <w:r w:rsidRPr="00D12149">
        <w:rPr>
          <w:rFonts w:ascii="Palatino Linotype" w:hAnsi="Palatino Linotype"/>
          <w:sz w:val="20"/>
          <w:szCs w:val="20"/>
        </w:rPr>
        <w:tab/>
      </w:r>
      <w:r>
        <w:rPr>
          <w:rFonts w:ascii="Palatino Linotype" w:hAnsi="Palatino Linotype"/>
          <w:sz w:val="20"/>
          <w:szCs w:val="20"/>
        </w:rPr>
        <w:tab/>
      </w:r>
      <w:r w:rsidRPr="00D12149">
        <w:rPr>
          <w:rFonts w:ascii="Palatino Linotype" w:hAnsi="Palatino Linotype"/>
          <w:sz w:val="20"/>
          <w:szCs w:val="20"/>
        </w:rPr>
        <w:t>Sędławki 4a, 11-200 Bartoszyce</w:t>
      </w:r>
    </w:p>
    <w:p w:rsidR="00E82DCE" w:rsidRPr="00D12149" w:rsidRDefault="00E82DCE" w:rsidP="00B272A8">
      <w:pPr>
        <w:spacing w:after="60" w:line="260" w:lineRule="exact"/>
        <w:jc w:val="both"/>
        <w:rPr>
          <w:rFonts w:ascii="Palatino Linotype" w:hAnsi="Palatino Linotype"/>
          <w:b/>
          <w:bCs/>
          <w:sz w:val="20"/>
          <w:szCs w:val="20"/>
          <w:u w:val="single"/>
        </w:rPr>
      </w:pPr>
      <w:r w:rsidRPr="00D12149">
        <w:rPr>
          <w:rFonts w:ascii="Palatino Linotype" w:hAnsi="Palatino Linotype"/>
          <w:b/>
          <w:bCs/>
          <w:sz w:val="20"/>
          <w:szCs w:val="20"/>
          <w:u w:val="single"/>
        </w:rPr>
        <w:t>1. Mienie od ognia i innych zdarzeń losowych</w:t>
      </w:r>
    </w:p>
    <w:tbl>
      <w:tblPr>
        <w:tblW w:w="9497" w:type="dxa"/>
        <w:tblInd w:w="212" w:type="dxa"/>
        <w:tblCellMar>
          <w:left w:w="70" w:type="dxa"/>
          <w:right w:w="70" w:type="dxa"/>
        </w:tblCellMar>
        <w:tblLook w:val="04A0" w:firstRow="1" w:lastRow="0" w:firstColumn="1" w:lastColumn="0" w:noHBand="0" w:noVBand="1"/>
      </w:tblPr>
      <w:tblGrid>
        <w:gridCol w:w="567"/>
        <w:gridCol w:w="6804"/>
        <w:gridCol w:w="2126"/>
      </w:tblGrid>
      <w:tr w:rsidR="001C29E2" w:rsidRPr="001C29E2" w:rsidTr="001C29E2">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sz w:val="20"/>
                <w:szCs w:val="20"/>
              </w:rPr>
            </w:pPr>
            <w:r w:rsidRPr="001C29E2">
              <w:rPr>
                <w:rFonts w:ascii="Palatino Linotype" w:hAnsi="Palatino Linotype" w:cs="Arial"/>
                <w:b/>
                <w:bCs/>
                <w:sz w:val="20"/>
                <w:szCs w:val="20"/>
              </w:rPr>
              <w:t>Lp.</w:t>
            </w:r>
          </w:p>
        </w:tc>
        <w:tc>
          <w:tcPr>
            <w:tcW w:w="6804" w:type="dxa"/>
            <w:tcBorders>
              <w:top w:val="single" w:sz="4" w:space="0" w:color="auto"/>
              <w:left w:val="nil"/>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sz w:val="20"/>
                <w:szCs w:val="20"/>
              </w:rPr>
            </w:pPr>
            <w:r w:rsidRPr="001C29E2">
              <w:rPr>
                <w:rFonts w:ascii="Palatino Linotype" w:hAnsi="Palatino Linotype" w:cs="Arial"/>
                <w:b/>
                <w:bCs/>
                <w:sz w:val="20"/>
                <w:szCs w:val="20"/>
              </w:rPr>
              <w:t>Przedmiot ubezpieczenia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sz w:val="20"/>
                <w:szCs w:val="20"/>
              </w:rPr>
            </w:pPr>
            <w:r w:rsidRPr="001C29E2">
              <w:rPr>
                <w:rFonts w:ascii="Palatino Linotype" w:hAnsi="Palatino Linotype" w:cs="Arial"/>
                <w:b/>
                <w:bCs/>
                <w:sz w:val="20"/>
                <w:szCs w:val="20"/>
              </w:rPr>
              <w:t>Suma ubezpieczenia [zł]</w:t>
            </w:r>
          </w:p>
        </w:tc>
      </w:tr>
      <w:tr w:rsidR="001C29E2" w:rsidRPr="001C29E2" w:rsidTr="001C29E2">
        <w:trPr>
          <w:cantSplit/>
          <w:trHeight w:val="284"/>
        </w:trPr>
        <w:tc>
          <w:tcPr>
            <w:tcW w:w="567" w:type="dxa"/>
            <w:vMerge w:val="restart"/>
            <w:tcBorders>
              <w:top w:val="nil"/>
              <w:left w:val="single" w:sz="4" w:space="0" w:color="auto"/>
              <w:right w:val="nil"/>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1</w:t>
            </w:r>
          </w:p>
        </w:tc>
        <w:tc>
          <w:tcPr>
            <w:tcW w:w="6804" w:type="dxa"/>
            <w:tcBorders>
              <w:top w:val="nil"/>
              <w:left w:val="single" w:sz="4" w:space="0" w:color="auto"/>
              <w:bottom w:val="dotted" w:sz="4" w:space="0" w:color="auto"/>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u w:val="single"/>
              </w:rPr>
            </w:pPr>
            <w:r w:rsidRPr="001C29E2">
              <w:rPr>
                <w:rFonts w:ascii="Palatino Linotype" w:hAnsi="Palatino Linotype" w:cs="Arial"/>
                <w:sz w:val="20"/>
                <w:szCs w:val="20"/>
                <w:u w:val="single"/>
              </w:rPr>
              <w:t>Budynki ogółem (Kętrzyn)</w:t>
            </w:r>
          </w:p>
        </w:tc>
        <w:tc>
          <w:tcPr>
            <w:tcW w:w="2126" w:type="dxa"/>
            <w:tcBorders>
              <w:top w:val="nil"/>
              <w:left w:val="nil"/>
              <w:bottom w:val="nil"/>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b/>
                <w:bCs/>
                <w:sz w:val="20"/>
                <w:szCs w:val="20"/>
                <w:u w:val="single"/>
              </w:rPr>
            </w:pPr>
            <w:r w:rsidRPr="001C29E2">
              <w:rPr>
                <w:rFonts w:ascii="Palatino Linotype" w:hAnsi="Palatino Linotype" w:cs="Arial"/>
                <w:b/>
                <w:bCs/>
                <w:sz w:val="20"/>
                <w:szCs w:val="20"/>
                <w:u w:val="single"/>
              </w:rPr>
              <w:t>4 777 516,00</w:t>
            </w:r>
          </w:p>
        </w:tc>
      </w:tr>
      <w:tr w:rsidR="001C29E2" w:rsidRPr="001C29E2" w:rsidTr="001C29E2">
        <w:trPr>
          <w:cantSplit/>
          <w:trHeight w:val="284"/>
        </w:trPr>
        <w:tc>
          <w:tcPr>
            <w:tcW w:w="567" w:type="dxa"/>
            <w:vMerge/>
            <w:tcBorders>
              <w:left w:val="single" w:sz="4" w:space="0" w:color="auto"/>
              <w:right w:val="nil"/>
            </w:tcBorders>
            <w:shd w:val="clear" w:color="auto" w:fill="auto"/>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single" w:sz="4" w:space="0" w:color="auto"/>
              <w:bottom w:val="dotted" w:sz="4" w:space="0" w:color="auto"/>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Budynek biurowy</w:t>
            </w:r>
          </w:p>
        </w:tc>
        <w:tc>
          <w:tcPr>
            <w:tcW w:w="2126" w:type="dxa"/>
            <w:tcBorders>
              <w:top w:val="nil"/>
              <w:left w:val="nil"/>
              <w:bottom w:val="nil"/>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2 323 986,00</w:t>
            </w:r>
          </w:p>
        </w:tc>
      </w:tr>
      <w:tr w:rsidR="001C29E2" w:rsidRPr="001C29E2" w:rsidTr="001C29E2">
        <w:trPr>
          <w:cantSplit/>
          <w:trHeight w:val="284"/>
        </w:trPr>
        <w:tc>
          <w:tcPr>
            <w:tcW w:w="567" w:type="dxa"/>
            <w:vMerge/>
            <w:tcBorders>
              <w:left w:val="single" w:sz="4" w:space="0" w:color="auto"/>
              <w:right w:val="nil"/>
            </w:tcBorders>
            <w:shd w:val="clear" w:color="auto" w:fill="auto"/>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single" w:sz="4" w:space="0" w:color="auto"/>
              <w:bottom w:val="dotted" w:sz="4" w:space="0" w:color="auto"/>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Budynek garażowy 10 - boksowy</w:t>
            </w:r>
          </w:p>
        </w:tc>
        <w:tc>
          <w:tcPr>
            <w:tcW w:w="2126" w:type="dxa"/>
            <w:tcBorders>
              <w:top w:val="nil"/>
              <w:left w:val="nil"/>
              <w:bottom w:val="nil"/>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1 117 000,00</w:t>
            </w:r>
          </w:p>
        </w:tc>
      </w:tr>
      <w:tr w:rsidR="001C29E2" w:rsidRPr="001C29E2" w:rsidTr="001C29E2">
        <w:trPr>
          <w:cantSplit/>
          <w:trHeight w:val="284"/>
        </w:trPr>
        <w:tc>
          <w:tcPr>
            <w:tcW w:w="567" w:type="dxa"/>
            <w:vMerge/>
            <w:tcBorders>
              <w:left w:val="single" w:sz="4" w:space="0" w:color="auto"/>
              <w:right w:val="nil"/>
            </w:tcBorders>
            <w:shd w:val="clear" w:color="auto" w:fill="auto"/>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single" w:sz="4" w:space="0" w:color="auto"/>
              <w:bottom w:val="dotted" w:sz="4" w:space="0" w:color="auto"/>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Budynek warsztatowo - garażowy</w:t>
            </w:r>
          </w:p>
        </w:tc>
        <w:tc>
          <w:tcPr>
            <w:tcW w:w="2126" w:type="dxa"/>
            <w:tcBorders>
              <w:top w:val="nil"/>
              <w:left w:val="nil"/>
              <w:bottom w:val="nil"/>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1 299 930,00</w:t>
            </w:r>
          </w:p>
        </w:tc>
      </w:tr>
      <w:tr w:rsidR="001C29E2" w:rsidRPr="001C29E2" w:rsidTr="001C29E2">
        <w:trPr>
          <w:cantSplit/>
          <w:trHeight w:val="284"/>
        </w:trPr>
        <w:tc>
          <w:tcPr>
            <w:tcW w:w="567" w:type="dxa"/>
            <w:vMerge/>
            <w:tcBorders>
              <w:left w:val="single" w:sz="4" w:space="0" w:color="auto"/>
              <w:right w:val="nil"/>
            </w:tcBorders>
            <w:shd w:val="clear" w:color="auto" w:fill="auto"/>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single" w:sz="4" w:space="0" w:color="auto"/>
              <w:bottom w:val="dotted" w:sz="4" w:space="0" w:color="auto"/>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Budynek portierni</w:t>
            </w:r>
          </w:p>
        </w:tc>
        <w:tc>
          <w:tcPr>
            <w:tcW w:w="2126" w:type="dxa"/>
            <w:tcBorders>
              <w:top w:val="nil"/>
              <w:left w:val="nil"/>
              <w:bottom w:val="nil"/>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36 600,00</w:t>
            </w:r>
          </w:p>
        </w:tc>
      </w:tr>
      <w:tr w:rsidR="001C29E2" w:rsidRPr="001C29E2" w:rsidTr="001C29E2">
        <w:trPr>
          <w:cantSplit/>
          <w:trHeight w:val="284"/>
        </w:trPr>
        <w:tc>
          <w:tcPr>
            <w:tcW w:w="567" w:type="dxa"/>
            <w:vMerge/>
            <w:tcBorders>
              <w:left w:val="single" w:sz="4" w:space="0" w:color="auto"/>
              <w:right w:val="nil"/>
            </w:tcBorders>
            <w:shd w:val="clear" w:color="auto" w:fill="auto"/>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single" w:sz="4" w:space="0" w:color="auto"/>
              <w:bottom w:val="dotted" w:sz="4" w:space="0" w:color="auto"/>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u w:val="single"/>
              </w:rPr>
            </w:pPr>
            <w:r w:rsidRPr="001C29E2">
              <w:rPr>
                <w:rFonts w:ascii="Palatino Linotype" w:hAnsi="Palatino Linotype" w:cs="Arial"/>
                <w:sz w:val="20"/>
                <w:szCs w:val="20"/>
                <w:u w:val="single"/>
              </w:rPr>
              <w:t>Budynki ogółem (Biskupiec)</w:t>
            </w:r>
          </w:p>
        </w:tc>
        <w:tc>
          <w:tcPr>
            <w:tcW w:w="2126" w:type="dxa"/>
            <w:tcBorders>
              <w:top w:val="nil"/>
              <w:left w:val="nil"/>
              <w:bottom w:val="nil"/>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b/>
                <w:bCs/>
                <w:sz w:val="20"/>
                <w:szCs w:val="20"/>
                <w:u w:val="single"/>
              </w:rPr>
            </w:pPr>
            <w:r w:rsidRPr="001C29E2">
              <w:rPr>
                <w:rFonts w:ascii="Palatino Linotype" w:hAnsi="Palatino Linotype" w:cs="Arial"/>
                <w:b/>
                <w:bCs/>
                <w:sz w:val="20"/>
                <w:szCs w:val="20"/>
                <w:u w:val="single"/>
              </w:rPr>
              <w:t>2 877 996,00</w:t>
            </w:r>
          </w:p>
        </w:tc>
      </w:tr>
      <w:tr w:rsidR="001C29E2" w:rsidRPr="001C29E2" w:rsidTr="001C29E2">
        <w:trPr>
          <w:cantSplit/>
          <w:trHeight w:val="284"/>
        </w:trPr>
        <w:tc>
          <w:tcPr>
            <w:tcW w:w="567" w:type="dxa"/>
            <w:vMerge/>
            <w:tcBorders>
              <w:left w:val="single" w:sz="4" w:space="0" w:color="auto"/>
              <w:right w:val="nil"/>
            </w:tcBorders>
            <w:shd w:val="clear" w:color="auto" w:fill="auto"/>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single" w:sz="4" w:space="0" w:color="auto"/>
              <w:bottom w:val="dotted" w:sz="4" w:space="0" w:color="auto"/>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Budynek biurowy</w:t>
            </w:r>
          </w:p>
        </w:tc>
        <w:tc>
          <w:tcPr>
            <w:tcW w:w="2126" w:type="dxa"/>
            <w:tcBorders>
              <w:top w:val="nil"/>
              <w:left w:val="nil"/>
              <w:bottom w:val="nil"/>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773 640,00</w:t>
            </w:r>
          </w:p>
        </w:tc>
      </w:tr>
      <w:tr w:rsidR="001C29E2" w:rsidRPr="001C29E2" w:rsidTr="001C29E2">
        <w:trPr>
          <w:cantSplit/>
          <w:trHeight w:val="284"/>
        </w:trPr>
        <w:tc>
          <w:tcPr>
            <w:tcW w:w="567" w:type="dxa"/>
            <w:vMerge/>
            <w:tcBorders>
              <w:left w:val="single" w:sz="4" w:space="0" w:color="auto"/>
              <w:right w:val="nil"/>
            </w:tcBorders>
            <w:shd w:val="clear" w:color="auto" w:fill="auto"/>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single" w:sz="4" w:space="0" w:color="auto"/>
              <w:bottom w:val="dotted" w:sz="4" w:space="0" w:color="auto"/>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Budynek portierni</w:t>
            </w:r>
          </w:p>
        </w:tc>
        <w:tc>
          <w:tcPr>
            <w:tcW w:w="2126" w:type="dxa"/>
            <w:tcBorders>
              <w:top w:val="nil"/>
              <w:left w:val="nil"/>
              <w:bottom w:val="nil"/>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36 000,00</w:t>
            </w:r>
          </w:p>
        </w:tc>
      </w:tr>
      <w:tr w:rsidR="001C29E2" w:rsidRPr="001C29E2" w:rsidTr="001C29E2">
        <w:trPr>
          <w:cantSplit/>
          <w:trHeight w:val="284"/>
        </w:trPr>
        <w:tc>
          <w:tcPr>
            <w:tcW w:w="567" w:type="dxa"/>
            <w:vMerge/>
            <w:tcBorders>
              <w:left w:val="single" w:sz="4" w:space="0" w:color="auto"/>
              <w:right w:val="nil"/>
            </w:tcBorders>
            <w:shd w:val="clear" w:color="auto" w:fill="auto"/>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single" w:sz="4" w:space="0" w:color="auto"/>
              <w:bottom w:val="dotted" w:sz="4" w:space="0" w:color="auto"/>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Magazyn paliw</w:t>
            </w:r>
          </w:p>
        </w:tc>
        <w:tc>
          <w:tcPr>
            <w:tcW w:w="2126" w:type="dxa"/>
            <w:tcBorders>
              <w:top w:val="nil"/>
              <w:left w:val="nil"/>
              <w:bottom w:val="nil"/>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49 920,00</w:t>
            </w:r>
          </w:p>
        </w:tc>
      </w:tr>
      <w:tr w:rsidR="001C29E2" w:rsidRPr="001C29E2" w:rsidTr="001C29E2">
        <w:trPr>
          <w:cantSplit/>
          <w:trHeight w:val="284"/>
        </w:trPr>
        <w:tc>
          <w:tcPr>
            <w:tcW w:w="567" w:type="dxa"/>
            <w:vMerge/>
            <w:tcBorders>
              <w:left w:val="single" w:sz="4" w:space="0" w:color="auto"/>
              <w:right w:val="nil"/>
            </w:tcBorders>
            <w:shd w:val="clear" w:color="auto" w:fill="auto"/>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single" w:sz="4" w:space="0" w:color="auto"/>
              <w:bottom w:val="dotted" w:sz="4" w:space="0" w:color="auto"/>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 xml:space="preserve">Budynek </w:t>
            </w:r>
            <w:proofErr w:type="spellStart"/>
            <w:r w:rsidRPr="001C29E2">
              <w:rPr>
                <w:rFonts w:ascii="Palatino Linotype" w:hAnsi="Palatino Linotype" w:cs="Arial"/>
                <w:sz w:val="20"/>
                <w:szCs w:val="20"/>
              </w:rPr>
              <w:t>warsztatowy+biuro</w:t>
            </w:r>
            <w:proofErr w:type="spellEnd"/>
          </w:p>
        </w:tc>
        <w:tc>
          <w:tcPr>
            <w:tcW w:w="2126" w:type="dxa"/>
            <w:tcBorders>
              <w:top w:val="nil"/>
              <w:left w:val="nil"/>
              <w:bottom w:val="nil"/>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2 018 436,00</w:t>
            </w:r>
          </w:p>
        </w:tc>
      </w:tr>
      <w:tr w:rsidR="001C29E2" w:rsidRPr="001C29E2" w:rsidTr="001C29E2">
        <w:trPr>
          <w:cantSplit/>
          <w:trHeight w:val="284"/>
        </w:trPr>
        <w:tc>
          <w:tcPr>
            <w:tcW w:w="567" w:type="dxa"/>
            <w:vMerge/>
            <w:tcBorders>
              <w:left w:val="single" w:sz="4" w:space="0" w:color="auto"/>
              <w:right w:val="nil"/>
            </w:tcBorders>
            <w:shd w:val="clear" w:color="auto" w:fill="auto"/>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single" w:sz="4" w:space="0" w:color="auto"/>
              <w:bottom w:val="dotted" w:sz="4" w:space="0" w:color="auto"/>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u w:val="single"/>
              </w:rPr>
            </w:pPr>
            <w:r w:rsidRPr="001C29E2">
              <w:rPr>
                <w:rFonts w:ascii="Palatino Linotype" w:hAnsi="Palatino Linotype" w:cs="Arial"/>
                <w:sz w:val="20"/>
                <w:szCs w:val="20"/>
                <w:u w:val="single"/>
              </w:rPr>
              <w:t>Budynki ogółem (Sędławki)</w:t>
            </w:r>
          </w:p>
        </w:tc>
        <w:tc>
          <w:tcPr>
            <w:tcW w:w="2126" w:type="dxa"/>
            <w:tcBorders>
              <w:top w:val="nil"/>
              <w:left w:val="nil"/>
              <w:bottom w:val="nil"/>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b/>
                <w:bCs/>
                <w:sz w:val="20"/>
                <w:szCs w:val="20"/>
                <w:u w:val="single"/>
              </w:rPr>
            </w:pPr>
            <w:r w:rsidRPr="001C29E2">
              <w:rPr>
                <w:rFonts w:ascii="Palatino Linotype" w:hAnsi="Palatino Linotype" w:cs="Arial"/>
                <w:b/>
                <w:bCs/>
                <w:sz w:val="20"/>
                <w:szCs w:val="20"/>
                <w:u w:val="single"/>
              </w:rPr>
              <w:t>1 925 883,37</w:t>
            </w:r>
          </w:p>
        </w:tc>
      </w:tr>
      <w:tr w:rsidR="001C29E2" w:rsidRPr="001C29E2" w:rsidTr="001C29E2">
        <w:trPr>
          <w:cantSplit/>
          <w:trHeight w:val="284"/>
        </w:trPr>
        <w:tc>
          <w:tcPr>
            <w:tcW w:w="567" w:type="dxa"/>
            <w:vMerge/>
            <w:tcBorders>
              <w:left w:val="single" w:sz="4" w:space="0" w:color="auto"/>
              <w:right w:val="nil"/>
            </w:tcBorders>
            <w:shd w:val="clear" w:color="auto" w:fill="auto"/>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single" w:sz="4" w:space="0" w:color="auto"/>
              <w:bottom w:val="dotted" w:sz="4" w:space="0" w:color="auto"/>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Budynek administracyjno-warsztatowy</w:t>
            </w:r>
          </w:p>
        </w:tc>
        <w:tc>
          <w:tcPr>
            <w:tcW w:w="2126" w:type="dxa"/>
            <w:tcBorders>
              <w:top w:val="nil"/>
              <w:left w:val="nil"/>
              <w:bottom w:val="nil"/>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1 672 975,20</w:t>
            </w:r>
          </w:p>
        </w:tc>
      </w:tr>
      <w:tr w:rsidR="001C29E2" w:rsidRPr="001C29E2" w:rsidTr="001C29E2">
        <w:trPr>
          <w:cantSplit/>
          <w:trHeight w:val="284"/>
        </w:trPr>
        <w:tc>
          <w:tcPr>
            <w:tcW w:w="567" w:type="dxa"/>
            <w:vMerge/>
            <w:tcBorders>
              <w:left w:val="single" w:sz="4" w:space="0" w:color="auto"/>
              <w:right w:val="nil"/>
            </w:tcBorders>
            <w:shd w:val="clear" w:color="auto" w:fill="auto"/>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single" w:sz="4" w:space="0" w:color="auto"/>
              <w:bottom w:val="dotted" w:sz="4" w:space="0" w:color="auto"/>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Garaże</w:t>
            </w:r>
          </w:p>
        </w:tc>
        <w:tc>
          <w:tcPr>
            <w:tcW w:w="2126" w:type="dxa"/>
            <w:tcBorders>
              <w:top w:val="nil"/>
              <w:left w:val="nil"/>
              <w:bottom w:val="single" w:sz="4" w:space="0" w:color="auto"/>
              <w:right w:val="single" w:sz="4" w:space="0" w:color="auto"/>
            </w:tcBorders>
            <w:shd w:val="clear" w:color="auto" w:fill="auto"/>
            <w:vAlign w:val="bottom"/>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252 908,17</w:t>
            </w:r>
          </w:p>
        </w:tc>
      </w:tr>
      <w:tr w:rsidR="001C29E2" w:rsidRPr="001C29E2" w:rsidTr="001C29E2">
        <w:trPr>
          <w:cantSplit/>
          <w:trHeight w:val="284"/>
        </w:trPr>
        <w:tc>
          <w:tcPr>
            <w:tcW w:w="567" w:type="dxa"/>
            <w:vMerge/>
            <w:tcBorders>
              <w:left w:val="single" w:sz="4" w:space="0" w:color="auto"/>
              <w:bottom w:val="nil"/>
              <w:right w:val="nil"/>
            </w:tcBorders>
            <w:shd w:val="clear" w:color="auto" w:fill="auto"/>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single" w:sz="4" w:space="0" w:color="auto"/>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sz w:val="20"/>
                <w:szCs w:val="20"/>
              </w:rPr>
            </w:pPr>
            <w:r w:rsidRPr="001C29E2">
              <w:rPr>
                <w:rFonts w:ascii="Palatino Linotype" w:hAnsi="Palatino Linotype" w:cs="Arial"/>
                <w:b/>
                <w:bCs/>
                <w:sz w:val="20"/>
                <w:szCs w:val="20"/>
              </w:rPr>
              <w:t>OGÓŁEM WSZYSTKIE BUDYNKI</w:t>
            </w:r>
          </w:p>
        </w:tc>
        <w:tc>
          <w:tcPr>
            <w:tcW w:w="2126" w:type="dxa"/>
            <w:tcBorders>
              <w:top w:val="nil"/>
              <w:left w:val="nil"/>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rPr>
            </w:pPr>
            <w:r w:rsidRPr="001C29E2">
              <w:rPr>
                <w:rFonts w:ascii="Palatino Linotype" w:hAnsi="Palatino Linotype" w:cs="Arial"/>
                <w:b/>
                <w:bCs/>
                <w:sz w:val="22"/>
                <w:szCs w:val="22"/>
              </w:rPr>
              <w:t>9 581 395,37</w:t>
            </w:r>
          </w:p>
        </w:tc>
      </w:tr>
      <w:tr w:rsidR="001C29E2" w:rsidRPr="001C29E2" w:rsidTr="001C29E2">
        <w:trPr>
          <w:cantSplit/>
          <w:trHeight w:val="284"/>
        </w:trPr>
        <w:tc>
          <w:tcPr>
            <w:tcW w:w="56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2</w:t>
            </w:r>
          </w:p>
        </w:tc>
        <w:tc>
          <w:tcPr>
            <w:tcW w:w="6804" w:type="dxa"/>
            <w:tcBorders>
              <w:top w:val="nil"/>
              <w:left w:val="nil"/>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sz w:val="20"/>
                <w:szCs w:val="20"/>
              </w:rPr>
            </w:pPr>
            <w:r w:rsidRPr="001C29E2">
              <w:rPr>
                <w:rFonts w:ascii="Palatino Linotype" w:hAnsi="Palatino Linotype" w:cs="Arial"/>
                <w:b/>
                <w:bCs/>
                <w:sz w:val="20"/>
                <w:szCs w:val="20"/>
              </w:rPr>
              <w:t xml:space="preserve">Budowle i obiekty inżynieryjne Gr. 2 </w:t>
            </w:r>
            <w:r w:rsidRPr="001C29E2">
              <w:rPr>
                <w:rFonts w:ascii="Palatino Linotype" w:hAnsi="Palatino Linotype" w:cs="Arial"/>
                <w:sz w:val="20"/>
                <w:szCs w:val="20"/>
              </w:rPr>
              <w:t>(np. wiaty, ogrodzenia, bramy wjazdowe), w tym:</w:t>
            </w:r>
          </w:p>
        </w:tc>
        <w:tc>
          <w:tcPr>
            <w:tcW w:w="2126" w:type="dxa"/>
            <w:tcBorders>
              <w:top w:val="nil"/>
              <w:left w:val="nil"/>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sz w:val="20"/>
                <w:szCs w:val="20"/>
                <w:u w:val="single"/>
              </w:rPr>
            </w:pPr>
            <w:r w:rsidRPr="001C29E2">
              <w:rPr>
                <w:rFonts w:ascii="Palatino Linotype" w:hAnsi="Palatino Linotype" w:cs="Arial"/>
                <w:b/>
                <w:bCs/>
                <w:sz w:val="20"/>
                <w:szCs w:val="20"/>
                <w:u w:val="single"/>
              </w:rPr>
              <w:t>246 708,14</w:t>
            </w:r>
          </w:p>
        </w:tc>
      </w:tr>
      <w:tr w:rsidR="001C29E2" w:rsidRPr="001C29E2" w:rsidTr="001C29E2">
        <w:trPr>
          <w:cantSplit/>
          <w:trHeight w:val="284"/>
        </w:trPr>
        <w:tc>
          <w:tcPr>
            <w:tcW w:w="567" w:type="dxa"/>
            <w:vMerge/>
            <w:tcBorders>
              <w:top w:val="single" w:sz="4" w:space="0" w:color="auto"/>
              <w:left w:val="single" w:sz="4" w:space="0" w:color="auto"/>
              <w:bottom w:val="single" w:sz="4" w:space="0" w:color="000000"/>
              <w:right w:val="single" w:sz="4" w:space="0" w:color="auto"/>
            </w:tcBorders>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Kętrzyn</w:t>
            </w:r>
          </w:p>
        </w:tc>
        <w:tc>
          <w:tcPr>
            <w:tcW w:w="2126" w:type="dxa"/>
            <w:tcBorders>
              <w:top w:val="nil"/>
              <w:left w:val="nil"/>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7 945,02</w:t>
            </w:r>
          </w:p>
        </w:tc>
      </w:tr>
      <w:tr w:rsidR="001C29E2" w:rsidRPr="001C29E2" w:rsidTr="001C29E2">
        <w:trPr>
          <w:cantSplit/>
          <w:trHeight w:val="284"/>
        </w:trPr>
        <w:tc>
          <w:tcPr>
            <w:tcW w:w="567" w:type="dxa"/>
            <w:vMerge/>
            <w:tcBorders>
              <w:top w:val="single" w:sz="4" w:space="0" w:color="auto"/>
              <w:left w:val="single" w:sz="4" w:space="0" w:color="auto"/>
              <w:bottom w:val="single" w:sz="4" w:space="0" w:color="000000"/>
              <w:right w:val="single" w:sz="4" w:space="0" w:color="auto"/>
            </w:tcBorders>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Biskupiec</w:t>
            </w:r>
          </w:p>
        </w:tc>
        <w:tc>
          <w:tcPr>
            <w:tcW w:w="2126" w:type="dxa"/>
            <w:tcBorders>
              <w:top w:val="nil"/>
              <w:left w:val="nil"/>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11 714,34</w:t>
            </w:r>
          </w:p>
        </w:tc>
      </w:tr>
      <w:tr w:rsidR="001C29E2" w:rsidRPr="001C29E2" w:rsidTr="001C29E2">
        <w:trPr>
          <w:cantSplit/>
          <w:trHeight w:val="284"/>
        </w:trPr>
        <w:tc>
          <w:tcPr>
            <w:tcW w:w="567" w:type="dxa"/>
            <w:vMerge/>
            <w:tcBorders>
              <w:top w:val="single" w:sz="4" w:space="0" w:color="auto"/>
              <w:left w:val="single" w:sz="4" w:space="0" w:color="auto"/>
              <w:bottom w:val="single" w:sz="4" w:space="0" w:color="000000"/>
              <w:right w:val="single" w:sz="4" w:space="0" w:color="auto"/>
            </w:tcBorders>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Sędławki</w:t>
            </w:r>
          </w:p>
        </w:tc>
        <w:tc>
          <w:tcPr>
            <w:tcW w:w="2126" w:type="dxa"/>
            <w:tcBorders>
              <w:top w:val="nil"/>
              <w:left w:val="nil"/>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227 048,78</w:t>
            </w:r>
          </w:p>
        </w:tc>
      </w:tr>
      <w:tr w:rsidR="001C29E2" w:rsidRPr="001C29E2" w:rsidTr="001C29E2">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3</w:t>
            </w:r>
          </w:p>
        </w:tc>
        <w:tc>
          <w:tcPr>
            <w:tcW w:w="6804" w:type="dxa"/>
            <w:tcBorders>
              <w:top w:val="nil"/>
              <w:left w:val="nil"/>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sz w:val="20"/>
                <w:szCs w:val="20"/>
              </w:rPr>
            </w:pPr>
            <w:r w:rsidRPr="001C29E2">
              <w:rPr>
                <w:rFonts w:ascii="Palatino Linotype" w:hAnsi="Palatino Linotype" w:cs="Arial"/>
                <w:b/>
                <w:bCs/>
                <w:sz w:val="20"/>
                <w:szCs w:val="20"/>
              </w:rPr>
              <w:t>Kotły i maszyny energetyczne Gr. 3, w tym:</w:t>
            </w:r>
          </w:p>
        </w:tc>
        <w:tc>
          <w:tcPr>
            <w:tcW w:w="2126" w:type="dxa"/>
            <w:tcBorders>
              <w:top w:val="nil"/>
              <w:left w:val="single" w:sz="4" w:space="0" w:color="auto"/>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sz w:val="20"/>
                <w:szCs w:val="20"/>
                <w:u w:val="single"/>
              </w:rPr>
            </w:pPr>
            <w:r w:rsidRPr="001C29E2">
              <w:rPr>
                <w:rFonts w:ascii="Palatino Linotype" w:hAnsi="Palatino Linotype" w:cs="Arial"/>
                <w:b/>
                <w:bCs/>
                <w:sz w:val="20"/>
                <w:szCs w:val="20"/>
                <w:u w:val="single"/>
              </w:rPr>
              <w:t>23 454,60</w:t>
            </w:r>
          </w:p>
        </w:tc>
      </w:tr>
      <w:tr w:rsidR="001C29E2" w:rsidRPr="001C29E2"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Kętrzyn</w:t>
            </w:r>
          </w:p>
        </w:tc>
        <w:tc>
          <w:tcPr>
            <w:tcW w:w="2126" w:type="dxa"/>
            <w:tcBorders>
              <w:top w:val="nil"/>
              <w:left w:val="single" w:sz="4" w:space="0" w:color="auto"/>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5 821,84</w:t>
            </w:r>
          </w:p>
        </w:tc>
      </w:tr>
      <w:tr w:rsidR="001C29E2" w:rsidRPr="001C29E2"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Biskupiec</w:t>
            </w:r>
          </w:p>
        </w:tc>
        <w:tc>
          <w:tcPr>
            <w:tcW w:w="2126" w:type="dxa"/>
            <w:tcBorders>
              <w:top w:val="nil"/>
              <w:left w:val="single" w:sz="4" w:space="0" w:color="auto"/>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11 810,92</w:t>
            </w:r>
          </w:p>
        </w:tc>
      </w:tr>
      <w:tr w:rsidR="001C29E2" w:rsidRPr="001C29E2"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Sędławki</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5 821,84</w:t>
            </w:r>
          </w:p>
        </w:tc>
      </w:tr>
      <w:tr w:rsidR="001C29E2" w:rsidRPr="001C29E2" w:rsidTr="001C29E2">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4</w:t>
            </w:r>
          </w:p>
        </w:tc>
        <w:tc>
          <w:tcPr>
            <w:tcW w:w="6804" w:type="dxa"/>
            <w:tcBorders>
              <w:top w:val="nil"/>
              <w:left w:val="nil"/>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sz w:val="20"/>
                <w:szCs w:val="20"/>
              </w:rPr>
            </w:pPr>
            <w:r w:rsidRPr="001C29E2">
              <w:rPr>
                <w:rFonts w:ascii="Palatino Linotype" w:hAnsi="Palatino Linotype" w:cs="Arial"/>
                <w:b/>
                <w:bCs/>
                <w:sz w:val="20"/>
                <w:szCs w:val="20"/>
              </w:rPr>
              <w:t xml:space="preserve">Maszyny, urządzenia, aparaty i narzędzia Gr. 4 – 8 </w:t>
            </w:r>
            <w:r w:rsidRPr="001C29E2">
              <w:rPr>
                <w:rFonts w:ascii="Palatino Linotype" w:hAnsi="Palatino Linotype" w:cs="Arial"/>
                <w:sz w:val="20"/>
                <w:szCs w:val="20"/>
              </w:rPr>
              <w:t xml:space="preserve">(z wyłączeniem pojazdów zgłaszanych do ubezpieczenia komunikacyjnego), w tym: </w:t>
            </w:r>
          </w:p>
        </w:tc>
        <w:tc>
          <w:tcPr>
            <w:tcW w:w="2126" w:type="dxa"/>
            <w:tcBorders>
              <w:top w:val="nil"/>
              <w:left w:val="single" w:sz="4" w:space="0" w:color="auto"/>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sz w:val="20"/>
                <w:szCs w:val="20"/>
                <w:u w:val="single"/>
              </w:rPr>
            </w:pPr>
            <w:r w:rsidRPr="001C29E2">
              <w:rPr>
                <w:rFonts w:ascii="Palatino Linotype" w:hAnsi="Palatino Linotype" w:cs="Arial"/>
                <w:b/>
                <w:bCs/>
                <w:sz w:val="20"/>
                <w:szCs w:val="20"/>
                <w:u w:val="single"/>
              </w:rPr>
              <w:t>354 277,88</w:t>
            </w:r>
          </w:p>
        </w:tc>
      </w:tr>
      <w:tr w:rsidR="001C29E2" w:rsidRPr="001C29E2"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Kętrzyn</w:t>
            </w:r>
          </w:p>
        </w:tc>
        <w:tc>
          <w:tcPr>
            <w:tcW w:w="2126" w:type="dxa"/>
            <w:tcBorders>
              <w:top w:val="nil"/>
              <w:left w:val="single" w:sz="4" w:space="0" w:color="auto"/>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176 009,67</w:t>
            </w:r>
          </w:p>
        </w:tc>
      </w:tr>
      <w:tr w:rsidR="001C29E2" w:rsidRPr="001C29E2"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Biskupiec</w:t>
            </w:r>
          </w:p>
        </w:tc>
        <w:tc>
          <w:tcPr>
            <w:tcW w:w="2126" w:type="dxa"/>
            <w:tcBorders>
              <w:top w:val="nil"/>
              <w:left w:val="single" w:sz="4" w:space="0" w:color="auto"/>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12 130,00</w:t>
            </w:r>
          </w:p>
        </w:tc>
      </w:tr>
      <w:tr w:rsidR="001C29E2" w:rsidRPr="001C29E2"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Sędławki</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166 138,21</w:t>
            </w:r>
          </w:p>
        </w:tc>
      </w:tr>
      <w:tr w:rsidR="001C29E2" w:rsidRPr="001C29E2" w:rsidTr="001C29E2">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5</w:t>
            </w:r>
          </w:p>
        </w:tc>
        <w:tc>
          <w:tcPr>
            <w:tcW w:w="6804" w:type="dxa"/>
            <w:tcBorders>
              <w:top w:val="nil"/>
              <w:left w:val="nil"/>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sz w:val="20"/>
                <w:szCs w:val="20"/>
              </w:rPr>
            </w:pPr>
            <w:r w:rsidRPr="001C29E2">
              <w:rPr>
                <w:rFonts w:ascii="Palatino Linotype" w:hAnsi="Palatino Linotype" w:cs="Arial"/>
                <w:b/>
                <w:bCs/>
                <w:sz w:val="20"/>
                <w:szCs w:val="20"/>
              </w:rPr>
              <w:t>Środki trwałe mniejszej wartości (w tym wyposażenie), w tym:</w:t>
            </w:r>
          </w:p>
        </w:tc>
        <w:tc>
          <w:tcPr>
            <w:tcW w:w="2126" w:type="dxa"/>
            <w:tcBorders>
              <w:top w:val="nil"/>
              <w:left w:val="nil"/>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sz w:val="20"/>
                <w:szCs w:val="20"/>
                <w:u w:val="single"/>
              </w:rPr>
            </w:pPr>
            <w:r w:rsidRPr="001C29E2">
              <w:rPr>
                <w:rFonts w:ascii="Palatino Linotype" w:hAnsi="Palatino Linotype" w:cs="Arial"/>
                <w:b/>
                <w:bCs/>
                <w:sz w:val="20"/>
                <w:szCs w:val="20"/>
                <w:u w:val="single"/>
              </w:rPr>
              <w:t>160 076,27</w:t>
            </w:r>
          </w:p>
        </w:tc>
      </w:tr>
      <w:tr w:rsidR="001C29E2" w:rsidRPr="001C29E2"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Kętrzyn</w:t>
            </w:r>
          </w:p>
        </w:tc>
        <w:tc>
          <w:tcPr>
            <w:tcW w:w="2126" w:type="dxa"/>
            <w:tcBorders>
              <w:top w:val="nil"/>
              <w:left w:val="nil"/>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94 553,51</w:t>
            </w:r>
          </w:p>
        </w:tc>
      </w:tr>
      <w:tr w:rsidR="001C29E2" w:rsidRPr="001C29E2" w:rsidTr="001C29E2">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Biskupiec</w:t>
            </w:r>
          </w:p>
        </w:tc>
        <w:tc>
          <w:tcPr>
            <w:tcW w:w="2126" w:type="dxa"/>
            <w:tcBorders>
              <w:top w:val="nil"/>
              <w:left w:val="nil"/>
              <w:bottom w:val="nil"/>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27 731,32</w:t>
            </w:r>
          </w:p>
        </w:tc>
      </w:tr>
      <w:tr w:rsidR="001C29E2" w:rsidRPr="001C29E2" w:rsidTr="001C29E2">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1C29E2" w:rsidRPr="001C29E2" w:rsidRDefault="001C29E2"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Sędławki</w:t>
            </w:r>
          </w:p>
        </w:tc>
        <w:tc>
          <w:tcPr>
            <w:tcW w:w="2126" w:type="dxa"/>
            <w:tcBorders>
              <w:top w:val="nil"/>
              <w:left w:val="nil"/>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37 791,44</w:t>
            </w:r>
          </w:p>
        </w:tc>
      </w:tr>
      <w:tr w:rsidR="001C29E2" w:rsidRPr="001C29E2" w:rsidTr="001C29E2">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6</w:t>
            </w:r>
          </w:p>
        </w:tc>
        <w:tc>
          <w:tcPr>
            <w:tcW w:w="6804" w:type="dxa"/>
            <w:tcBorders>
              <w:top w:val="single" w:sz="4" w:space="0" w:color="auto"/>
              <w:left w:val="nil"/>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sz w:val="20"/>
                <w:szCs w:val="20"/>
              </w:rPr>
            </w:pPr>
            <w:r w:rsidRPr="001C29E2">
              <w:rPr>
                <w:rFonts w:ascii="Palatino Linotype" w:hAnsi="Palatino Linotype" w:cs="Arial"/>
                <w:b/>
                <w:bCs/>
                <w:sz w:val="20"/>
                <w:szCs w:val="20"/>
              </w:rPr>
              <w:t>Gotówka poza schowkami ogniotrwałymi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sz w:val="20"/>
                <w:szCs w:val="20"/>
                <w:u w:val="single"/>
              </w:rPr>
            </w:pPr>
            <w:r w:rsidRPr="001C29E2">
              <w:rPr>
                <w:rFonts w:ascii="Palatino Linotype" w:hAnsi="Palatino Linotype" w:cs="Arial"/>
                <w:b/>
                <w:bCs/>
                <w:sz w:val="20"/>
                <w:szCs w:val="20"/>
                <w:u w:val="single"/>
              </w:rPr>
              <w:t>0,00</w:t>
            </w:r>
          </w:p>
        </w:tc>
      </w:tr>
      <w:tr w:rsidR="001C29E2" w:rsidRPr="001C29E2" w:rsidTr="001C29E2">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lastRenderedPageBreak/>
              <w:t>7</w:t>
            </w:r>
          </w:p>
        </w:tc>
        <w:tc>
          <w:tcPr>
            <w:tcW w:w="6804" w:type="dxa"/>
            <w:tcBorders>
              <w:top w:val="single" w:sz="4" w:space="0" w:color="auto"/>
              <w:left w:val="nil"/>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b/>
                <w:bCs/>
                <w:sz w:val="20"/>
                <w:szCs w:val="20"/>
              </w:rPr>
              <w:t>Mienie osobiste pracowników</w:t>
            </w:r>
            <w:r w:rsidRPr="001C29E2">
              <w:rPr>
                <w:rFonts w:ascii="Palatino Linotype" w:hAnsi="Palatino Linotype" w:cs="Arial"/>
                <w:sz w:val="20"/>
                <w:szCs w:val="20"/>
              </w:rPr>
              <w:t xml:space="preserve"> (35 osób x 500 zł)</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sz w:val="20"/>
                <w:szCs w:val="20"/>
              </w:rPr>
            </w:pPr>
            <w:r w:rsidRPr="001C29E2">
              <w:rPr>
                <w:rFonts w:ascii="Palatino Linotype" w:hAnsi="Palatino Linotype" w:cs="Arial"/>
                <w:b/>
                <w:bCs/>
                <w:sz w:val="20"/>
                <w:szCs w:val="20"/>
              </w:rPr>
              <w:t>17 500,00</w:t>
            </w:r>
          </w:p>
        </w:tc>
      </w:tr>
      <w:tr w:rsidR="001C29E2" w:rsidRPr="001C29E2" w:rsidTr="001C29E2">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sz w:val="20"/>
                <w:szCs w:val="20"/>
              </w:rPr>
            </w:pPr>
            <w:r w:rsidRPr="001C29E2">
              <w:rPr>
                <w:rFonts w:ascii="Palatino Linotype" w:hAnsi="Palatino Linotype" w:cs="Arial"/>
                <w:sz w:val="20"/>
                <w:szCs w:val="20"/>
              </w:rPr>
              <w:t>8</w:t>
            </w:r>
          </w:p>
        </w:tc>
        <w:tc>
          <w:tcPr>
            <w:tcW w:w="6804" w:type="dxa"/>
            <w:tcBorders>
              <w:top w:val="nil"/>
              <w:left w:val="nil"/>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sz w:val="20"/>
                <w:szCs w:val="20"/>
              </w:rPr>
            </w:pPr>
            <w:r w:rsidRPr="001C29E2">
              <w:rPr>
                <w:rFonts w:ascii="Palatino Linotype" w:hAnsi="Palatino Linotype" w:cs="Arial"/>
                <w:b/>
                <w:bCs/>
                <w:sz w:val="20"/>
                <w:szCs w:val="20"/>
              </w:rPr>
              <w:t>Nakłady inwestycyjne</w:t>
            </w:r>
          </w:p>
        </w:tc>
        <w:tc>
          <w:tcPr>
            <w:tcW w:w="2126" w:type="dxa"/>
            <w:tcBorders>
              <w:top w:val="nil"/>
              <w:left w:val="nil"/>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sz w:val="20"/>
                <w:szCs w:val="20"/>
              </w:rPr>
            </w:pPr>
            <w:r w:rsidRPr="001C29E2">
              <w:rPr>
                <w:rFonts w:ascii="Palatino Linotype" w:hAnsi="Palatino Linotype" w:cs="Arial"/>
                <w:b/>
                <w:bCs/>
                <w:sz w:val="20"/>
                <w:szCs w:val="20"/>
              </w:rPr>
              <w:t>0,00</w:t>
            </w:r>
          </w:p>
        </w:tc>
      </w:tr>
      <w:tr w:rsidR="001C29E2" w:rsidRPr="001C29E2" w:rsidTr="001C29E2">
        <w:trPr>
          <w:cantSplit/>
          <w:trHeight w:val="284"/>
        </w:trPr>
        <w:tc>
          <w:tcPr>
            <w:tcW w:w="7371" w:type="dxa"/>
            <w:gridSpan w:val="2"/>
            <w:tcBorders>
              <w:top w:val="single" w:sz="4" w:space="0" w:color="auto"/>
              <w:left w:val="single" w:sz="4" w:space="0" w:color="auto"/>
              <w:bottom w:val="single" w:sz="4" w:space="0" w:color="auto"/>
              <w:right w:val="nil"/>
            </w:tcBorders>
            <w:shd w:val="clear" w:color="auto" w:fill="auto"/>
            <w:vAlign w:val="center"/>
            <w:hideMark/>
          </w:tcPr>
          <w:p w:rsidR="001C29E2" w:rsidRPr="001C29E2" w:rsidRDefault="001C29E2" w:rsidP="00B272A8">
            <w:pPr>
              <w:jc w:val="both"/>
              <w:rPr>
                <w:rFonts w:ascii="Palatino Linotype" w:hAnsi="Palatino Linotype" w:cs="Arial"/>
                <w:b/>
                <w:bCs/>
                <w:sz w:val="20"/>
                <w:szCs w:val="20"/>
              </w:rPr>
            </w:pPr>
            <w:r w:rsidRPr="001C29E2">
              <w:rPr>
                <w:rFonts w:ascii="Palatino Linotype" w:hAnsi="Palatino Linotype" w:cs="Arial"/>
                <w:b/>
                <w:bCs/>
                <w:sz w:val="20"/>
                <w:szCs w:val="20"/>
              </w:rPr>
              <w:t>Razem</w:t>
            </w:r>
          </w:p>
        </w:tc>
        <w:tc>
          <w:tcPr>
            <w:tcW w:w="2126" w:type="dxa"/>
            <w:tcBorders>
              <w:top w:val="nil"/>
              <w:left w:val="nil"/>
              <w:bottom w:val="single" w:sz="4" w:space="0" w:color="auto"/>
              <w:right w:val="single" w:sz="4" w:space="0" w:color="auto"/>
            </w:tcBorders>
            <w:shd w:val="clear" w:color="auto" w:fill="auto"/>
            <w:vAlign w:val="center"/>
            <w:hideMark/>
          </w:tcPr>
          <w:p w:rsidR="001C29E2" w:rsidRPr="001C29E2" w:rsidRDefault="001C29E2" w:rsidP="00B272A8">
            <w:pPr>
              <w:jc w:val="both"/>
              <w:rPr>
                <w:rFonts w:ascii="Palatino Linotype" w:hAnsi="Palatino Linotype" w:cs="Arial"/>
                <w:b/>
                <w:bCs/>
              </w:rPr>
            </w:pPr>
            <w:r w:rsidRPr="001C29E2">
              <w:rPr>
                <w:rFonts w:ascii="Palatino Linotype" w:hAnsi="Palatino Linotype" w:cs="Arial"/>
                <w:b/>
                <w:bCs/>
                <w:sz w:val="22"/>
                <w:szCs w:val="22"/>
              </w:rPr>
              <w:t>10 383 412,26</w:t>
            </w:r>
          </w:p>
        </w:tc>
      </w:tr>
    </w:tbl>
    <w:p w:rsidR="00E82DCE" w:rsidRDefault="00E82DCE" w:rsidP="00B272A8">
      <w:pPr>
        <w:spacing w:after="60" w:line="260" w:lineRule="exact"/>
        <w:jc w:val="both"/>
        <w:rPr>
          <w:rFonts w:ascii="Palatino Linotype" w:hAnsi="Palatino Linotype"/>
          <w:b/>
          <w:sz w:val="20"/>
          <w:szCs w:val="20"/>
          <w:u w:val="single"/>
        </w:rPr>
      </w:pPr>
    </w:p>
    <w:p w:rsidR="006B5102" w:rsidRPr="00D12149" w:rsidRDefault="00271528" w:rsidP="00B272A8">
      <w:pPr>
        <w:spacing w:after="60" w:line="260" w:lineRule="exact"/>
        <w:jc w:val="both"/>
        <w:rPr>
          <w:rFonts w:ascii="Palatino Linotype" w:hAnsi="Palatino Linotype"/>
          <w:b/>
          <w:bCs/>
          <w:sz w:val="20"/>
          <w:szCs w:val="20"/>
          <w:u w:val="single"/>
        </w:rPr>
      </w:pPr>
      <w:r>
        <w:rPr>
          <w:rFonts w:ascii="Palatino Linotype" w:hAnsi="Palatino Linotype"/>
          <w:b/>
          <w:bCs/>
          <w:sz w:val="20"/>
          <w:szCs w:val="20"/>
          <w:u w:val="single"/>
        </w:rPr>
        <w:t>2</w:t>
      </w:r>
      <w:r w:rsidR="006B5102" w:rsidRPr="00D12149">
        <w:rPr>
          <w:rFonts w:ascii="Palatino Linotype" w:hAnsi="Palatino Linotype"/>
          <w:b/>
          <w:bCs/>
          <w:sz w:val="20"/>
          <w:szCs w:val="20"/>
          <w:u w:val="single"/>
        </w:rPr>
        <w:t>. Mienie od kradzieży z włamaniem i rabunku na pierwsze ryzyko</w:t>
      </w:r>
    </w:p>
    <w:tbl>
      <w:tblPr>
        <w:tblW w:w="9497" w:type="dxa"/>
        <w:tblInd w:w="212" w:type="dxa"/>
        <w:tblCellMar>
          <w:left w:w="70" w:type="dxa"/>
          <w:right w:w="70" w:type="dxa"/>
        </w:tblCellMar>
        <w:tblLook w:val="04A0" w:firstRow="1" w:lastRow="0" w:firstColumn="1" w:lastColumn="0" w:noHBand="0" w:noVBand="1"/>
      </w:tblPr>
      <w:tblGrid>
        <w:gridCol w:w="567"/>
        <w:gridCol w:w="6780"/>
        <w:gridCol w:w="2150"/>
      </w:tblGrid>
      <w:tr w:rsidR="00271528" w:rsidRPr="00271528" w:rsidTr="00271528">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b/>
                <w:bCs/>
                <w:sz w:val="20"/>
                <w:szCs w:val="20"/>
              </w:rPr>
            </w:pPr>
            <w:r w:rsidRPr="00271528">
              <w:rPr>
                <w:rFonts w:ascii="Palatino Linotype" w:hAnsi="Palatino Linotype" w:cs="Arial"/>
                <w:b/>
                <w:bCs/>
                <w:sz w:val="20"/>
                <w:szCs w:val="20"/>
              </w:rPr>
              <w:t>Lp.</w:t>
            </w:r>
          </w:p>
        </w:tc>
        <w:tc>
          <w:tcPr>
            <w:tcW w:w="6780" w:type="dxa"/>
            <w:tcBorders>
              <w:top w:val="single" w:sz="4" w:space="0" w:color="auto"/>
              <w:left w:val="nil"/>
              <w:bottom w:val="single" w:sz="4" w:space="0" w:color="auto"/>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b/>
                <w:bCs/>
                <w:sz w:val="20"/>
                <w:szCs w:val="20"/>
              </w:rPr>
            </w:pPr>
            <w:r w:rsidRPr="00271528">
              <w:rPr>
                <w:rFonts w:ascii="Palatino Linotype" w:hAnsi="Palatino Linotype" w:cs="Arial"/>
                <w:b/>
                <w:bCs/>
                <w:sz w:val="20"/>
                <w:szCs w:val="20"/>
              </w:rPr>
              <w:t>Przedmiot ubezpieczenia</w:t>
            </w:r>
          </w:p>
        </w:tc>
        <w:tc>
          <w:tcPr>
            <w:tcW w:w="2150" w:type="dxa"/>
            <w:tcBorders>
              <w:top w:val="single" w:sz="4" w:space="0" w:color="auto"/>
              <w:left w:val="nil"/>
              <w:bottom w:val="single" w:sz="4" w:space="0" w:color="auto"/>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b/>
                <w:bCs/>
                <w:sz w:val="20"/>
                <w:szCs w:val="20"/>
              </w:rPr>
            </w:pPr>
            <w:r w:rsidRPr="00271528">
              <w:rPr>
                <w:rFonts w:ascii="Palatino Linotype" w:hAnsi="Palatino Linotype" w:cs="Arial"/>
                <w:b/>
                <w:bCs/>
                <w:sz w:val="20"/>
                <w:szCs w:val="20"/>
              </w:rPr>
              <w:t>Suma ubezpieczenia [zł]</w:t>
            </w:r>
          </w:p>
        </w:tc>
      </w:tr>
      <w:tr w:rsidR="00271528" w:rsidRPr="00271528" w:rsidTr="00271528">
        <w:trPr>
          <w:cantSplit/>
          <w:trHeight w:val="284"/>
        </w:trPr>
        <w:tc>
          <w:tcPr>
            <w:tcW w:w="567" w:type="dxa"/>
            <w:vMerge w:val="restart"/>
            <w:tcBorders>
              <w:top w:val="single" w:sz="4" w:space="0" w:color="auto"/>
              <w:left w:val="single" w:sz="4" w:space="0" w:color="auto"/>
              <w:bottom w:val="nil"/>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sz w:val="20"/>
                <w:szCs w:val="20"/>
              </w:rPr>
            </w:pPr>
            <w:r w:rsidRPr="00271528">
              <w:rPr>
                <w:rFonts w:ascii="Palatino Linotype" w:hAnsi="Palatino Linotype" w:cs="Arial"/>
                <w:sz w:val="20"/>
                <w:szCs w:val="20"/>
              </w:rPr>
              <w:t>1</w:t>
            </w:r>
          </w:p>
        </w:tc>
        <w:tc>
          <w:tcPr>
            <w:tcW w:w="6780" w:type="dxa"/>
            <w:tcBorders>
              <w:top w:val="single" w:sz="4" w:space="0" w:color="auto"/>
              <w:left w:val="single" w:sz="4" w:space="0" w:color="auto"/>
              <w:bottom w:val="nil"/>
              <w:right w:val="single" w:sz="4" w:space="0" w:color="auto"/>
            </w:tcBorders>
            <w:shd w:val="clear" w:color="auto" w:fill="auto"/>
            <w:vAlign w:val="center"/>
            <w:hideMark/>
          </w:tcPr>
          <w:p w:rsidR="00271528" w:rsidRPr="00271528" w:rsidRDefault="00271528" w:rsidP="00B272A8">
            <w:pPr>
              <w:jc w:val="both"/>
              <w:rPr>
                <w:b/>
                <w:bCs/>
                <w:sz w:val="20"/>
                <w:szCs w:val="20"/>
              </w:rPr>
            </w:pPr>
            <w:r w:rsidRPr="00271528">
              <w:rPr>
                <w:b/>
                <w:bCs/>
                <w:sz w:val="20"/>
                <w:szCs w:val="20"/>
              </w:rPr>
              <w:t xml:space="preserve">Środki trwałe, maszyny, urządzenia, aparaty, narzędzia i wyposażenie </w:t>
            </w:r>
            <w:r w:rsidRPr="00271528">
              <w:rPr>
                <w:rFonts w:ascii="Palatino Linotype" w:hAnsi="Palatino Linotype"/>
                <w:sz w:val="20"/>
                <w:szCs w:val="20"/>
              </w:rPr>
              <w:t>(w tym mniejszej wartości), w tym:</w:t>
            </w:r>
          </w:p>
        </w:tc>
        <w:tc>
          <w:tcPr>
            <w:tcW w:w="2150" w:type="dxa"/>
            <w:tcBorders>
              <w:top w:val="single" w:sz="4" w:space="0" w:color="auto"/>
              <w:left w:val="single" w:sz="4" w:space="0" w:color="auto"/>
              <w:bottom w:val="nil"/>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b/>
                <w:bCs/>
                <w:sz w:val="20"/>
                <w:szCs w:val="20"/>
                <w:u w:val="single"/>
              </w:rPr>
            </w:pPr>
            <w:r w:rsidRPr="00271528">
              <w:rPr>
                <w:rFonts w:ascii="Palatino Linotype" w:hAnsi="Palatino Linotype" w:cs="Arial"/>
                <w:b/>
                <w:bCs/>
                <w:sz w:val="20"/>
                <w:szCs w:val="20"/>
                <w:u w:val="single"/>
              </w:rPr>
              <w:t>110 000,00</w:t>
            </w:r>
          </w:p>
        </w:tc>
      </w:tr>
      <w:tr w:rsidR="00271528" w:rsidRPr="00271528" w:rsidTr="00271528">
        <w:trPr>
          <w:cantSplit/>
          <w:trHeight w:val="284"/>
        </w:trPr>
        <w:tc>
          <w:tcPr>
            <w:tcW w:w="567" w:type="dxa"/>
            <w:vMerge/>
            <w:tcBorders>
              <w:top w:val="nil"/>
              <w:left w:val="single" w:sz="4" w:space="0" w:color="auto"/>
              <w:bottom w:val="nil"/>
              <w:right w:val="nil"/>
            </w:tcBorders>
            <w:vAlign w:val="center"/>
            <w:hideMark/>
          </w:tcPr>
          <w:p w:rsidR="00271528" w:rsidRPr="00271528" w:rsidRDefault="00271528" w:rsidP="00B272A8">
            <w:pPr>
              <w:jc w:val="both"/>
              <w:rPr>
                <w:rFonts w:ascii="Palatino Linotype" w:hAnsi="Palatino Linotype" w:cs="Arial"/>
                <w:sz w:val="20"/>
                <w:szCs w:val="20"/>
              </w:rPr>
            </w:pPr>
          </w:p>
        </w:tc>
        <w:tc>
          <w:tcPr>
            <w:tcW w:w="6780" w:type="dxa"/>
            <w:tcBorders>
              <w:top w:val="nil"/>
              <w:left w:val="single" w:sz="4" w:space="0" w:color="auto"/>
              <w:bottom w:val="nil"/>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sz w:val="20"/>
                <w:szCs w:val="20"/>
              </w:rPr>
            </w:pPr>
            <w:r w:rsidRPr="00271528">
              <w:rPr>
                <w:rFonts w:ascii="Palatino Linotype" w:hAnsi="Palatino Linotype" w:cs="Arial"/>
                <w:sz w:val="20"/>
                <w:szCs w:val="20"/>
              </w:rPr>
              <w:t>Kętrzyn</w:t>
            </w:r>
          </w:p>
        </w:tc>
        <w:tc>
          <w:tcPr>
            <w:tcW w:w="2150" w:type="dxa"/>
            <w:tcBorders>
              <w:top w:val="nil"/>
              <w:left w:val="single" w:sz="4" w:space="0" w:color="auto"/>
              <w:bottom w:val="nil"/>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sz w:val="20"/>
                <w:szCs w:val="20"/>
              </w:rPr>
            </w:pPr>
            <w:r w:rsidRPr="00271528">
              <w:rPr>
                <w:rFonts w:ascii="Palatino Linotype" w:hAnsi="Palatino Linotype" w:cs="Arial"/>
                <w:sz w:val="20"/>
                <w:szCs w:val="20"/>
              </w:rPr>
              <w:t>50 000,00</w:t>
            </w:r>
          </w:p>
        </w:tc>
      </w:tr>
      <w:tr w:rsidR="00271528" w:rsidRPr="00271528" w:rsidTr="00271528">
        <w:trPr>
          <w:cantSplit/>
          <w:trHeight w:val="284"/>
        </w:trPr>
        <w:tc>
          <w:tcPr>
            <w:tcW w:w="567" w:type="dxa"/>
            <w:vMerge/>
            <w:tcBorders>
              <w:top w:val="nil"/>
              <w:left w:val="single" w:sz="4" w:space="0" w:color="auto"/>
              <w:bottom w:val="nil"/>
              <w:right w:val="nil"/>
            </w:tcBorders>
            <w:vAlign w:val="center"/>
            <w:hideMark/>
          </w:tcPr>
          <w:p w:rsidR="00271528" w:rsidRPr="00271528" w:rsidRDefault="00271528" w:rsidP="00B272A8">
            <w:pPr>
              <w:jc w:val="both"/>
              <w:rPr>
                <w:rFonts w:ascii="Palatino Linotype" w:hAnsi="Palatino Linotype" w:cs="Arial"/>
                <w:sz w:val="20"/>
                <w:szCs w:val="20"/>
              </w:rPr>
            </w:pPr>
          </w:p>
        </w:tc>
        <w:tc>
          <w:tcPr>
            <w:tcW w:w="6780" w:type="dxa"/>
            <w:tcBorders>
              <w:top w:val="nil"/>
              <w:left w:val="single" w:sz="4" w:space="0" w:color="auto"/>
              <w:bottom w:val="nil"/>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sz w:val="20"/>
                <w:szCs w:val="20"/>
              </w:rPr>
            </w:pPr>
            <w:r w:rsidRPr="00271528">
              <w:rPr>
                <w:rFonts w:ascii="Palatino Linotype" w:hAnsi="Palatino Linotype" w:cs="Arial"/>
                <w:sz w:val="20"/>
                <w:szCs w:val="20"/>
              </w:rPr>
              <w:t>Biskupiec</w:t>
            </w:r>
          </w:p>
        </w:tc>
        <w:tc>
          <w:tcPr>
            <w:tcW w:w="2150" w:type="dxa"/>
            <w:tcBorders>
              <w:top w:val="nil"/>
              <w:left w:val="single" w:sz="4" w:space="0" w:color="auto"/>
              <w:bottom w:val="nil"/>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sz w:val="20"/>
                <w:szCs w:val="20"/>
              </w:rPr>
            </w:pPr>
            <w:r w:rsidRPr="00271528">
              <w:rPr>
                <w:rFonts w:ascii="Palatino Linotype" w:hAnsi="Palatino Linotype" w:cs="Arial"/>
                <w:sz w:val="20"/>
                <w:szCs w:val="20"/>
              </w:rPr>
              <w:t>15 000,00</w:t>
            </w:r>
          </w:p>
        </w:tc>
      </w:tr>
      <w:tr w:rsidR="00271528" w:rsidRPr="00271528" w:rsidTr="00271528">
        <w:trPr>
          <w:cantSplit/>
          <w:trHeight w:val="284"/>
        </w:trPr>
        <w:tc>
          <w:tcPr>
            <w:tcW w:w="567" w:type="dxa"/>
            <w:vMerge/>
            <w:tcBorders>
              <w:top w:val="nil"/>
              <w:left w:val="single" w:sz="4" w:space="0" w:color="auto"/>
              <w:bottom w:val="single" w:sz="4" w:space="0" w:color="auto"/>
              <w:right w:val="nil"/>
            </w:tcBorders>
            <w:vAlign w:val="center"/>
            <w:hideMark/>
          </w:tcPr>
          <w:p w:rsidR="00271528" w:rsidRPr="00271528" w:rsidRDefault="00271528" w:rsidP="00B272A8">
            <w:pPr>
              <w:jc w:val="both"/>
              <w:rPr>
                <w:rFonts w:ascii="Palatino Linotype" w:hAnsi="Palatino Linotype" w:cs="Arial"/>
                <w:sz w:val="20"/>
                <w:szCs w:val="20"/>
              </w:rPr>
            </w:pPr>
          </w:p>
        </w:tc>
        <w:tc>
          <w:tcPr>
            <w:tcW w:w="6780" w:type="dxa"/>
            <w:tcBorders>
              <w:top w:val="nil"/>
              <w:left w:val="single" w:sz="4" w:space="0" w:color="auto"/>
              <w:bottom w:val="single" w:sz="4" w:space="0" w:color="auto"/>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sz w:val="20"/>
                <w:szCs w:val="20"/>
              </w:rPr>
            </w:pPr>
            <w:r w:rsidRPr="00271528">
              <w:rPr>
                <w:rFonts w:ascii="Palatino Linotype" w:hAnsi="Palatino Linotype" w:cs="Arial"/>
                <w:sz w:val="20"/>
                <w:szCs w:val="20"/>
              </w:rPr>
              <w:t>Sędławki</w:t>
            </w:r>
          </w:p>
        </w:tc>
        <w:tc>
          <w:tcPr>
            <w:tcW w:w="2150" w:type="dxa"/>
            <w:tcBorders>
              <w:top w:val="nil"/>
              <w:left w:val="single" w:sz="4" w:space="0" w:color="auto"/>
              <w:bottom w:val="single" w:sz="4" w:space="0" w:color="auto"/>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sz w:val="20"/>
                <w:szCs w:val="20"/>
              </w:rPr>
            </w:pPr>
            <w:r w:rsidRPr="00271528">
              <w:rPr>
                <w:rFonts w:ascii="Palatino Linotype" w:hAnsi="Palatino Linotype" w:cs="Arial"/>
                <w:sz w:val="20"/>
                <w:szCs w:val="20"/>
              </w:rPr>
              <w:t>45 000,00</w:t>
            </w:r>
          </w:p>
        </w:tc>
      </w:tr>
      <w:tr w:rsidR="00271528" w:rsidRPr="00271528" w:rsidTr="00271528">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sz w:val="20"/>
                <w:szCs w:val="20"/>
              </w:rPr>
            </w:pPr>
            <w:r w:rsidRPr="00271528">
              <w:rPr>
                <w:rFonts w:ascii="Palatino Linotype" w:hAnsi="Palatino Linotype" w:cs="Arial"/>
                <w:sz w:val="20"/>
                <w:szCs w:val="20"/>
              </w:rPr>
              <w:t>2</w:t>
            </w:r>
          </w:p>
        </w:tc>
        <w:tc>
          <w:tcPr>
            <w:tcW w:w="6780" w:type="dxa"/>
            <w:tcBorders>
              <w:top w:val="single" w:sz="4" w:space="0" w:color="auto"/>
              <w:left w:val="nil"/>
              <w:bottom w:val="single" w:sz="4" w:space="0" w:color="auto"/>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b/>
                <w:bCs/>
                <w:sz w:val="20"/>
                <w:szCs w:val="20"/>
              </w:rPr>
            </w:pPr>
            <w:r w:rsidRPr="00271528">
              <w:rPr>
                <w:rFonts w:ascii="Palatino Linotype" w:hAnsi="Palatino Linotype" w:cs="Arial"/>
                <w:b/>
                <w:bCs/>
                <w:sz w:val="20"/>
                <w:szCs w:val="20"/>
              </w:rPr>
              <w:t>Gotówka – kradzież z włamaniem z lokalu</w:t>
            </w:r>
          </w:p>
        </w:tc>
        <w:tc>
          <w:tcPr>
            <w:tcW w:w="2150" w:type="dxa"/>
            <w:tcBorders>
              <w:top w:val="single" w:sz="4" w:space="0" w:color="auto"/>
              <w:left w:val="nil"/>
              <w:bottom w:val="single" w:sz="4" w:space="0" w:color="auto"/>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b/>
                <w:bCs/>
                <w:sz w:val="20"/>
                <w:szCs w:val="20"/>
                <w:u w:val="single"/>
              </w:rPr>
            </w:pPr>
            <w:r w:rsidRPr="00271528">
              <w:rPr>
                <w:rFonts w:ascii="Palatino Linotype" w:hAnsi="Palatino Linotype" w:cs="Arial"/>
                <w:b/>
                <w:bCs/>
                <w:sz w:val="20"/>
                <w:szCs w:val="20"/>
                <w:u w:val="single"/>
              </w:rPr>
              <w:t>0,00</w:t>
            </w:r>
          </w:p>
        </w:tc>
      </w:tr>
      <w:tr w:rsidR="00271528" w:rsidRPr="00271528" w:rsidTr="00271528">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sz w:val="20"/>
                <w:szCs w:val="20"/>
              </w:rPr>
            </w:pPr>
            <w:r w:rsidRPr="00271528">
              <w:rPr>
                <w:rFonts w:ascii="Palatino Linotype" w:hAnsi="Palatino Linotype" w:cs="Arial"/>
                <w:sz w:val="20"/>
                <w:szCs w:val="20"/>
              </w:rPr>
              <w:t>3</w:t>
            </w:r>
          </w:p>
        </w:tc>
        <w:tc>
          <w:tcPr>
            <w:tcW w:w="6780" w:type="dxa"/>
            <w:tcBorders>
              <w:top w:val="single" w:sz="4" w:space="0" w:color="auto"/>
              <w:left w:val="nil"/>
              <w:bottom w:val="single" w:sz="4" w:space="0" w:color="auto"/>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b/>
                <w:bCs/>
                <w:sz w:val="20"/>
                <w:szCs w:val="20"/>
              </w:rPr>
            </w:pPr>
            <w:r w:rsidRPr="00271528">
              <w:rPr>
                <w:rFonts w:ascii="Palatino Linotype" w:hAnsi="Palatino Linotype" w:cs="Arial"/>
                <w:b/>
                <w:bCs/>
                <w:sz w:val="20"/>
                <w:szCs w:val="20"/>
              </w:rPr>
              <w:t>Gotówka – rabunek w lokalu</w:t>
            </w:r>
          </w:p>
        </w:tc>
        <w:tc>
          <w:tcPr>
            <w:tcW w:w="2150" w:type="dxa"/>
            <w:tcBorders>
              <w:top w:val="single" w:sz="4" w:space="0" w:color="auto"/>
              <w:left w:val="nil"/>
              <w:bottom w:val="single" w:sz="4" w:space="0" w:color="auto"/>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b/>
                <w:bCs/>
                <w:sz w:val="20"/>
                <w:szCs w:val="20"/>
                <w:u w:val="single"/>
              </w:rPr>
            </w:pPr>
            <w:r w:rsidRPr="00271528">
              <w:rPr>
                <w:rFonts w:ascii="Palatino Linotype" w:hAnsi="Palatino Linotype" w:cs="Arial"/>
                <w:b/>
                <w:bCs/>
                <w:sz w:val="20"/>
                <w:szCs w:val="20"/>
                <w:u w:val="single"/>
              </w:rPr>
              <w:t>0,00</w:t>
            </w:r>
          </w:p>
        </w:tc>
      </w:tr>
      <w:tr w:rsidR="00271528" w:rsidRPr="00271528" w:rsidTr="00271528">
        <w:trPr>
          <w:cantSplit/>
          <w:trHeight w:val="284"/>
        </w:trPr>
        <w:tc>
          <w:tcPr>
            <w:tcW w:w="567" w:type="dxa"/>
            <w:tcBorders>
              <w:top w:val="single" w:sz="4" w:space="0" w:color="auto"/>
              <w:left w:val="single" w:sz="4" w:space="0" w:color="auto"/>
              <w:bottom w:val="single" w:sz="4" w:space="0" w:color="auto"/>
              <w:right w:val="nil"/>
            </w:tcBorders>
            <w:shd w:val="clear" w:color="auto" w:fill="auto"/>
            <w:vAlign w:val="center"/>
            <w:hideMark/>
          </w:tcPr>
          <w:p w:rsidR="00271528" w:rsidRPr="00271528" w:rsidRDefault="00271528" w:rsidP="00B272A8">
            <w:pPr>
              <w:jc w:val="both"/>
              <w:rPr>
                <w:rFonts w:ascii="Palatino Linotype" w:hAnsi="Palatino Linotype" w:cs="Arial"/>
                <w:sz w:val="20"/>
                <w:szCs w:val="20"/>
              </w:rPr>
            </w:pPr>
            <w:r w:rsidRPr="00271528">
              <w:rPr>
                <w:rFonts w:ascii="Palatino Linotype" w:hAnsi="Palatino Linotype" w:cs="Arial"/>
                <w:sz w:val="20"/>
                <w:szCs w:val="20"/>
              </w:rPr>
              <w:t>4</w:t>
            </w:r>
          </w:p>
        </w:tc>
        <w:tc>
          <w:tcPr>
            <w:tcW w:w="6780" w:type="dxa"/>
            <w:tcBorders>
              <w:top w:val="single" w:sz="4" w:space="0" w:color="auto"/>
              <w:left w:val="single" w:sz="4" w:space="0" w:color="auto"/>
              <w:bottom w:val="nil"/>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b/>
                <w:bCs/>
                <w:sz w:val="20"/>
                <w:szCs w:val="20"/>
              </w:rPr>
            </w:pPr>
            <w:r w:rsidRPr="00271528">
              <w:rPr>
                <w:rFonts w:ascii="Palatino Linotype" w:hAnsi="Palatino Linotype" w:cs="Arial"/>
                <w:b/>
                <w:bCs/>
                <w:sz w:val="20"/>
                <w:szCs w:val="20"/>
              </w:rPr>
              <w:t>Gotówka – rabunek podczas przenoszenia lub przewożenia</w:t>
            </w:r>
          </w:p>
        </w:tc>
        <w:tc>
          <w:tcPr>
            <w:tcW w:w="2150" w:type="dxa"/>
            <w:tcBorders>
              <w:top w:val="single" w:sz="4" w:space="0" w:color="auto"/>
              <w:left w:val="nil"/>
              <w:bottom w:val="nil"/>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b/>
                <w:bCs/>
                <w:sz w:val="20"/>
                <w:szCs w:val="20"/>
                <w:u w:val="single"/>
              </w:rPr>
            </w:pPr>
            <w:r w:rsidRPr="00271528">
              <w:rPr>
                <w:rFonts w:ascii="Palatino Linotype" w:hAnsi="Palatino Linotype" w:cs="Arial"/>
                <w:b/>
                <w:bCs/>
                <w:sz w:val="20"/>
                <w:szCs w:val="20"/>
                <w:u w:val="single"/>
              </w:rPr>
              <w:t>0,00</w:t>
            </w:r>
          </w:p>
        </w:tc>
      </w:tr>
      <w:tr w:rsidR="00271528" w:rsidRPr="00271528" w:rsidTr="00271528">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sz w:val="20"/>
                <w:szCs w:val="20"/>
              </w:rPr>
            </w:pPr>
            <w:r w:rsidRPr="00271528">
              <w:rPr>
                <w:rFonts w:ascii="Palatino Linotype" w:hAnsi="Palatino Linotype" w:cs="Arial"/>
                <w:sz w:val="20"/>
                <w:szCs w:val="20"/>
              </w:rPr>
              <w:t>5</w:t>
            </w:r>
          </w:p>
        </w:tc>
        <w:tc>
          <w:tcPr>
            <w:tcW w:w="6780" w:type="dxa"/>
            <w:tcBorders>
              <w:top w:val="single" w:sz="4" w:space="0" w:color="auto"/>
              <w:left w:val="nil"/>
              <w:bottom w:val="single" w:sz="4" w:space="0" w:color="auto"/>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b/>
                <w:bCs/>
                <w:sz w:val="20"/>
                <w:szCs w:val="20"/>
              </w:rPr>
            </w:pPr>
            <w:r w:rsidRPr="00271528">
              <w:rPr>
                <w:rFonts w:ascii="Palatino Linotype" w:hAnsi="Palatino Linotype" w:cs="Arial"/>
                <w:b/>
                <w:bCs/>
                <w:sz w:val="20"/>
                <w:szCs w:val="20"/>
              </w:rPr>
              <w:t>Kradzież zwykła</w:t>
            </w:r>
          </w:p>
        </w:tc>
        <w:tc>
          <w:tcPr>
            <w:tcW w:w="2150" w:type="dxa"/>
            <w:tcBorders>
              <w:top w:val="single" w:sz="4" w:space="0" w:color="auto"/>
              <w:left w:val="nil"/>
              <w:bottom w:val="single" w:sz="4" w:space="0" w:color="auto"/>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b/>
                <w:bCs/>
                <w:sz w:val="20"/>
                <w:szCs w:val="20"/>
              </w:rPr>
            </w:pPr>
            <w:r w:rsidRPr="00271528">
              <w:rPr>
                <w:rFonts w:ascii="Palatino Linotype" w:hAnsi="Palatino Linotype" w:cs="Arial"/>
                <w:b/>
                <w:bCs/>
                <w:sz w:val="20"/>
                <w:szCs w:val="20"/>
              </w:rPr>
              <w:t>3 000,00</w:t>
            </w:r>
          </w:p>
        </w:tc>
      </w:tr>
      <w:tr w:rsidR="00271528" w:rsidRPr="00271528" w:rsidTr="00271528">
        <w:trPr>
          <w:cantSplit/>
          <w:trHeight w:val="284"/>
        </w:trPr>
        <w:tc>
          <w:tcPr>
            <w:tcW w:w="734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b/>
                <w:bCs/>
                <w:sz w:val="20"/>
                <w:szCs w:val="20"/>
              </w:rPr>
            </w:pPr>
            <w:r w:rsidRPr="00271528">
              <w:rPr>
                <w:rFonts w:ascii="Palatino Linotype" w:hAnsi="Palatino Linotype" w:cs="Arial"/>
                <w:b/>
                <w:bCs/>
                <w:sz w:val="20"/>
                <w:szCs w:val="20"/>
              </w:rPr>
              <w:t>Razem</w:t>
            </w:r>
          </w:p>
        </w:tc>
        <w:tc>
          <w:tcPr>
            <w:tcW w:w="2150" w:type="dxa"/>
            <w:tcBorders>
              <w:top w:val="nil"/>
              <w:left w:val="nil"/>
              <w:bottom w:val="single" w:sz="4" w:space="0" w:color="auto"/>
              <w:right w:val="single" w:sz="4" w:space="0" w:color="auto"/>
            </w:tcBorders>
            <w:shd w:val="clear" w:color="auto" w:fill="auto"/>
            <w:vAlign w:val="center"/>
            <w:hideMark/>
          </w:tcPr>
          <w:p w:rsidR="00271528" w:rsidRPr="00271528" w:rsidRDefault="00271528" w:rsidP="00B272A8">
            <w:pPr>
              <w:jc w:val="both"/>
              <w:rPr>
                <w:rFonts w:ascii="Palatino Linotype" w:hAnsi="Palatino Linotype" w:cs="Arial"/>
                <w:b/>
                <w:bCs/>
                <w:sz w:val="20"/>
                <w:szCs w:val="20"/>
              </w:rPr>
            </w:pPr>
            <w:r w:rsidRPr="00271528">
              <w:rPr>
                <w:rFonts w:ascii="Palatino Linotype" w:hAnsi="Palatino Linotype" w:cs="Arial"/>
                <w:b/>
                <w:bCs/>
                <w:sz w:val="20"/>
                <w:szCs w:val="20"/>
              </w:rPr>
              <w:t>113 000,00</w:t>
            </w:r>
          </w:p>
        </w:tc>
      </w:tr>
    </w:tbl>
    <w:p w:rsidR="00271528" w:rsidRPr="00D12149" w:rsidRDefault="00271528" w:rsidP="00B272A8">
      <w:pPr>
        <w:pStyle w:val="Stopka"/>
        <w:tabs>
          <w:tab w:val="clear" w:pos="4536"/>
          <w:tab w:val="clear" w:pos="9072"/>
        </w:tabs>
        <w:spacing w:after="60" w:line="260" w:lineRule="exact"/>
        <w:jc w:val="both"/>
        <w:rPr>
          <w:rFonts w:ascii="Palatino Linotype" w:hAnsi="Palatino Linotype"/>
          <w:b/>
          <w:bCs/>
          <w:sz w:val="20"/>
          <w:szCs w:val="20"/>
          <w:u w:val="single"/>
        </w:rPr>
      </w:pPr>
    </w:p>
    <w:p w:rsidR="006B5102" w:rsidRPr="00B17758" w:rsidRDefault="006B5102" w:rsidP="00B272A8">
      <w:pPr>
        <w:spacing w:after="60" w:line="260" w:lineRule="exact"/>
        <w:jc w:val="both"/>
        <w:rPr>
          <w:rFonts w:ascii="Palatino Linotype" w:hAnsi="Palatino Linotype"/>
          <w:b/>
          <w:sz w:val="20"/>
          <w:szCs w:val="20"/>
          <w:u w:val="single"/>
        </w:rPr>
      </w:pPr>
      <w:r w:rsidRPr="00B17758">
        <w:rPr>
          <w:rFonts w:ascii="Palatino Linotype" w:hAnsi="Palatino Linotype"/>
          <w:b/>
          <w:sz w:val="20"/>
          <w:szCs w:val="20"/>
          <w:u w:val="single"/>
        </w:rPr>
        <w:t>Informacje dodatkowe:</w:t>
      </w:r>
    </w:p>
    <w:p w:rsidR="00271528" w:rsidRPr="00271528" w:rsidRDefault="00271528" w:rsidP="00B272A8">
      <w:pPr>
        <w:pStyle w:val="Akapitzlist"/>
        <w:widowControl w:val="0"/>
        <w:numPr>
          <w:ilvl w:val="0"/>
          <w:numId w:val="69"/>
        </w:numPr>
        <w:spacing w:after="60" w:line="260" w:lineRule="exact"/>
        <w:jc w:val="both"/>
        <w:rPr>
          <w:rFonts w:ascii="Palatino Linotype" w:hAnsi="Palatino Linotype"/>
          <w:sz w:val="20"/>
          <w:szCs w:val="20"/>
        </w:rPr>
      </w:pPr>
      <w:r w:rsidRPr="00271528">
        <w:rPr>
          <w:rFonts w:ascii="Palatino Linotype" w:hAnsi="Palatino Linotype"/>
          <w:sz w:val="20"/>
          <w:szCs w:val="20"/>
        </w:rPr>
        <w:t xml:space="preserve">Liczba pracowników: </w:t>
      </w:r>
      <w:r w:rsidRPr="00271528">
        <w:rPr>
          <w:rFonts w:ascii="Palatino Linotype" w:hAnsi="Palatino Linotype"/>
          <w:sz w:val="20"/>
          <w:szCs w:val="20"/>
        </w:rPr>
        <w:tab/>
        <w:t>3</w:t>
      </w:r>
      <w:r w:rsidR="008F10B9">
        <w:rPr>
          <w:rFonts w:ascii="Palatino Linotype" w:hAnsi="Palatino Linotype"/>
          <w:sz w:val="20"/>
          <w:szCs w:val="20"/>
        </w:rPr>
        <w:t>5</w:t>
      </w:r>
    </w:p>
    <w:p w:rsidR="006B5102" w:rsidRPr="00D12149" w:rsidRDefault="006B5102" w:rsidP="00B272A8">
      <w:pPr>
        <w:numPr>
          <w:ilvl w:val="0"/>
          <w:numId w:val="69"/>
        </w:numPr>
        <w:spacing w:after="60" w:line="260" w:lineRule="exact"/>
        <w:jc w:val="both"/>
        <w:rPr>
          <w:rFonts w:ascii="Palatino Linotype" w:hAnsi="Palatino Linotype"/>
          <w:sz w:val="20"/>
          <w:szCs w:val="20"/>
        </w:rPr>
      </w:pPr>
      <w:r w:rsidRPr="00D12149">
        <w:rPr>
          <w:rFonts w:ascii="Palatino Linotype" w:hAnsi="Palatino Linotype"/>
          <w:sz w:val="20"/>
          <w:szCs w:val="20"/>
        </w:rPr>
        <w:t>Zabezpieczenia:</w:t>
      </w:r>
    </w:p>
    <w:p w:rsidR="006B5102" w:rsidRPr="00D12149" w:rsidRDefault="006B5102" w:rsidP="00B272A8">
      <w:pPr>
        <w:numPr>
          <w:ilvl w:val="1"/>
          <w:numId w:val="72"/>
        </w:numPr>
        <w:spacing w:after="60" w:line="260" w:lineRule="exact"/>
        <w:jc w:val="both"/>
        <w:rPr>
          <w:rFonts w:ascii="Palatino Linotype" w:hAnsi="Palatino Linotype"/>
          <w:b/>
          <w:sz w:val="20"/>
          <w:szCs w:val="20"/>
        </w:rPr>
      </w:pPr>
      <w:r w:rsidRPr="00D12149">
        <w:rPr>
          <w:rFonts w:ascii="Palatino Linotype" w:hAnsi="Palatino Linotype"/>
          <w:b/>
          <w:sz w:val="20"/>
          <w:szCs w:val="20"/>
        </w:rPr>
        <w:t>Kętrzyn</w:t>
      </w:r>
    </w:p>
    <w:p w:rsidR="006B5102" w:rsidRPr="00D12149" w:rsidRDefault="006B5102" w:rsidP="00B272A8">
      <w:pPr>
        <w:widowControl w:val="0"/>
        <w:numPr>
          <w:ilvl w:val="0"/>
          <w:numId w:val="73"/>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Drzwi do budynku biurowego – przeszklone wyposażone w dwa zamki; do piwnicy - pełne z</w:t>
      </w:r>
      <w:r w:rsidR="00B272A8">
        <w:rPr>
          <w:rFonts w:ascii="Palatino Linotype" w:hAnsi="Palatino Linotype"/>
          <w:sz w:val="20"/>
          <w:szCs w:val="20"/>
        </w:rPr>
        <w:t> </w:t>
      </w:r>
      <w:r w:rsidRPr="00D12149">
        <w:rPr>
          <w:rFonts w:ascii="Palatino Linotype" w:hAnsi="Palatino Linotype"/>
          <w:sz w:val="20"/>
          <w:szCs w:val="20"/>
        </w:rPr>
        <w:t>jednym zamkiem.</w:t>
      </w:r>
    </w:p>
    <w:p w:rsidR="006B5102" w:rsidRPr="00D12149" w:rsidRDefault="006B5102" w:rsidP="00B272A8">
      <w:pPr>
        <w:widowControl w:val="0"/>
        <w:numPr>
          <w:ilvl w:val="0"/>
          <w:numId w:val="73"/>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Pomieszczenia magazynowe – dwie kłódki na każdych drzwiach, okna okratowane</w:t>
      </w:r>
    </w:p>
    <w:p w:rsidR="006B5102" w:rsidRPr="00D12149" w:rsidRDefault="006B5102" w:rsidP="00B272A8">
      <w:pPr>
        <w:widowControl w:val="0"/>
        <w:numPr>
          <w:ilvl w:val="0"/>
          <w:numId w:val="73"/>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Garaże – dwie kłódki na każdych drzwiach.</w:t>
      </w:r>
    </w:p>
    <w:p w:rsidR="006B5102" w:rsidRPr="00D12149" w:rsidRDefault="006B5102" w:rsidP="00B272A8">
      <w:pPr>
        <w:widowControl w:val="0"/>
        <w:numPr>
          <w:ilvl w:val="0"/>
          <w:numId w:val="73"/>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Czynne elektroniczne systemy sygnalizacyjno-alarmowe zainstalowane w lokalu z ubezpieczonym mieniem i mające za zadanie przekazywanie sygnałów alarmu o włamaniu specjalnym służbom patrolowym z całodobową ochroną, gwarantującym skuteczne przerwanie kradzieży.</w:t>
      </w:r>
    </w:p>
    <w:p w:rsidR="006B5102" w:rsidRPr="00D12149" w:rsidRDefault="006B5102" w:rsidP="00B272A8">
      <w:pPr>
        <w:widowControl w:val="0"/>
        <w:numPr>
          <w:ilvl w:val="0"/>
          <w:numId w:val="73"/>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Wywołanie alarmu w miejscu chronionego obiektu.</w:t>
      </w:r>
    </w:p>
    <w:p w:rsidR="006B5102" w:rsidRPr="00D12149" w:rsidRDefault="006B5102" w:rsidP="00B272A8">
      <w:pPr>
        <w:widowControl w:val="0"/>
        <w:numPr>
          <w:ilvl w:val="0"/>
          <w:numId w:val="73"/>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System telewizji przemysłowej na terenie posesji nadzorowany przez Agencję Ochrony</w:t>
      </w:r>
    </w:p>
    <w:p w:rsidR="006B5102" w:rsidRPr="00D12149" w:rsidRDefault="006B5102" w:rsidP="00B272A8">
      <w:pPr>
        <w:widowControl w:val="0"/>
        <w:numPr>
          <w:ilvl w:val="1"/>
          <w:numId w:val="74"/>
        </w:numPr>
        <w:autoSpaceDE w:val="0"/>
        <w:autoSpaceDN w:val="0"/>
        <w:adjustRightInd w:val="0"/>
        <w:spacing w:after="60" w:line="260" w:lineRule="exact"/>
        <w:jc w:val="both"/>
        <w:rPr>
          <w:rFonts w:ascii="Palatino Linotype" w:hAnsi="Palatino Linotype"/>
          <w:b/>
          <w:sz w:val="20"/>
          <w:szCs w:val="20"/>
        </w:rPr>
      </w:pPr>
      <w:r w:rsidRPr="00D12149">
        <w:rPr>
          <w:rFonts w:ascii="Palatino Linotype" w:hAnsi="Palatino Linotype"/>
          <w:b/>
          <w:sz w:val="20"/>
          <w:szCs w:val="20"/>
        </w:rPr>
        <w:t>Biskupiec</w:t>
      </w:r>
    </w:p>
    <w:p w:rsidR="006B5102" w:rsidRPr="00AD04D2" w:rsidRDefault="006B5102" w:rsidP="00B272A8">
      <w:pPr>
        <w:pStyle w:val="Akapitzlist"/>
        <w:widowControl w:val="0"/>
        <w:numPr>
          <w:ilvl w:val="0"/>
          <w:numId w:val="76"/>
        </w:numPr>
        <w:tabs>
          <w:tab w:val="num" w:pos="1004"/>
        </w:tabs>
        <w:spacing w:after="60" w:line="260" w:lineRule="exact"/>
        <w:jc w:val="both"/>
        <w:rPr>
          <w:rFonts w:ascii="Palatino Linotype" w:hAnsi="Palatino Linotype"/>
          <w:sz w:val="20"/>
          <w:szCs w:val="20"/>
        </w:rPr>
      </w:pPr>
      <w:r w:rsidRPr="00AD04D2">
        <w:rPr>
          <w:rFonts w:ascii="Palatino Linotype" w:hAnsi="Palatino Linotype"/>
          <w:sz w:val="20"/>
          <w:szCs w:val="20"/>
        </w:rPr>
        <w:t>Drzwi do budynku biurowego – podwójne, przeszklone zew. Wyposażone w dwa zamki atestowane, wew. wyposażone w jeden zamek</w:t>
      </w:r>
    </w:p>
    <w:p w:rsidR="006B5102" w:rsidRPr="0087450D" w:rsidRDefault="006B5102" w:rsidP="00B272A8">
      <w:pPr>
        <w:pStyle w:val="Akapitzlist"/>
        <w:widowControl w:val="0"/>
        <w:numPr>
          <w:ilvl w:val="0"/>
          <w:numId w:val="76"/>
        </w:numPr>
        <w:tabs>
          <w:tab w:val="num" w:pos="1004"/>
        </w:tabs>
        <w:spacing w:after="60" w:line="260" w:lineRule="exact"/>
        <w:jc w:val="both"/>
        <w:rPr>
          <w:rFonts w:ascii="Palatino Linotype" w:hAnsi="Palatino Linotype"/>
          <w:sz w:val="20"/>
          <w:szCs w:val="20"/>
        </w:rPr>
      </w:pPr>
      <w:r w:rsidRPr="0087450D">
        <w:rPr>
          <w:rFonts w:ascii="Palatino Linotype" w:hAnsi="Palatino Linotype"/>
          <w:sz w:val="20"/>
          <w:szCs w:val="20"/>
        </w:rPr>
        <w:t>Pomieszczenie magazynowe – wrota stalowe łamane, otwierane do góry zamykane na zamek patentowy oraz drzwi stalowe wyposażone w zamek patentowy.</w:t>
      </w:r>
    </w:p>
    <w:p w:rsidR="006B5102" w:rsidRPr="0087450D" w:rsidRDefault="006B5102" w:rsidP="00B272A8">
      <w:pPr>
        <w:pStyle w:val="Akapitzlist"/>
        <w:widowControl w:val="0"/>
        <w:numPr>
          <w:ilvl w:val="0"/>
          <w:numId w:val="76"/>
        </w:numPr>
        <w:tabs>
          <w:tab w:val="num" w:pos="1004"/>
        </w:tabs>
        <w:spacing w:after="60" w:line="260" w:lineRule="exact"/>
        <w:jc w:val="both"/>
        <w:rPr>
          <w:rFonts w:ascii="Palatino Linotype" w:hAnsi="Palatino Linotype"/>
          <w:sz w:val="20"/>
          <w:szCs w:val="20"/>
        </w:rPr>
      </w:pPr>
      <w:r w:rsidRPr="0087450D">
        <w:rPr>
          <w:rFonts w:ascii="Palatino Linotype" w:hAnsi="Palatino Linotype"/>
          <w:sz w:val="20"/>
          <w:szCs w:val="20"/>
        </w:rPr>
        <w:t>Budynek wyposażony w instalację alarmową  oraz system dyskretnego ostrzegania monitorowany całodobowo przez Agencję Ochrony.</w:t>
      </w:r>
    </w:p>
    <w:p w:rsidR="006B5102" w:rsidRPr="00D12149" w:rsidRDefault="006B5102" w:rsidP="00B272A8">
      <w:pPr>
        <w:numPr>
          <w:ilvl w:val="0"/>
          <w:numId w:val="71"/>
        </w:numPr>
        <w:tabs>
          <w:tab w:val="clear" w:pos="1004"/>
        </w:tabs>
        <w:spacing w:after="60" w:line="260" w:lineRule="exact"/>
        <w:ind w:left="720"/>
        <w:jc w:val="both"/>
        <w:rPr>
          <w:rFonts w:ascii="Palatino Linotype" w:hAnsi="Palatino Linotype"/>
          <w:b/>
          <w:sz w:val="20"/>
          <w:szCs w:val="20"/>
        </w:rPr>
      </w:pPr>
      <w:r w:rsidRPr="00D12149">
        <w:rPr>
          <w:rFonts w:ascii="Palatino Linotype" w:hAnsi="Palatino Linotype"/>
          <w:b/>
          <w:bCs/>
          <w:sz w:val="20"/>
          <w:szCs w:val="20"/>
        </w:rPr>
        <w:t>Sędławki 4a</w:t>
      </w:r>
    </w:p>
    <w:p w:rsidR="006B5102" w:rsidRPr="00D12149" w:rsidRDefault="006B5102" w:rsidP="00B272A8">
      <w:pPr>
        <w:widowControl w:val="0"/>
        <w:numPr>
          <w:ilvl w:val="0"/>
          <w:numId w:val="75"/>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Czynne elektroniczne systemy sygnalizacyjno-alarmowe zainstalowane w lokalu z ubezpieczonym mieniem i mające za zadanie przekazywanie sygnałów alarmu o włamaniu specjalnym służbom patrolowym z całodobową ochroną, gwarantującym skuteczne przerwanie kradzieży.</w:t>
      </w:r>
    </w:p>
    <w:p w:rsidR="006B5102" w:rsidRPr="00D12149" w:rsidRDefault="006B5102" w:rsidP="00B272A8">
      <w:pPr>
        <w:widowControl w:val="0"/>
        <w:numPr>
          <w:ilvl w:val="0"/>
          <w:numId w:val="75"/>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Wywołanie alarmu w miejscu chronionego obiektu.</w:t>
      </w:r>
    </w:p>
    <w:p w:rsidR="006B5102" w:rsidRPr="00D12149" w:rsidRDefault="006B5102" w:rsidP="00B272A8">
      <w:pPr>
        <w:widowControl w:val="0"/>
        <w:numPr>
          <w:ilvl w:val="0"/>
          <w:numId w:val="75"/>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System telewizji przemysłowej na terenie posesji nadzorowany przez Agencję Ochrony</w:t>
      </w:r>
    </w:p>
    <w:p w:rsidR="006B5102" w:rsidRPr="00D12149" w:rsidRDefault="006B5102" w:rsidP="00B272A8">
      <w:pPr>
        <w:widowControl w:val="0"/>
        <w:autoSpaceDE w:val="0"/>
        <w:autoSpaceDN w:val="0"/>
        <w:adjustRightInd w:val="0"/>
        <w:spacing w:after="60" w:line="260" w:lineRule="exact"/>
        <w:jc w:val="both"/>
        <w:rPr>
          <w:rFonts w:ascii="Palatino Linotype" w:hAnsi="Palatino Linotype"/>
          <w:sz w:val="20"/>
          <w:szCs w:val="20"/>
        </w:rPr>
      </w:pPr>
    </w:p>
    <w:p w:rsidR="006B5102" w:rsidRPr="00D12149" w:rsidRDefault="008F10B9" w:rsidP="00B272A8">
      <w:pPr>
        <w:spacing w:after="60" w:line="260" w:lineRule="exact"/>
        <w:jc w:val="both"/>
        <w:rPr>
          <w:rFonts w:ascii="Palatino Linotype" w:hAnsi="Palatino Linotype"/>
          <w:b/>
          <w:sz w:val="20"/>
          <w:szCs w:val="20"/>
          <w:u w:val="single"/>
        </w:rPr>
      </w:pPr>
      <w:r>
        <w:rPr>
          <w:rFonts w:ascii="Palatino Linotype" w:hAnsi="Palatino Linotype"/>
          <w:b/>
          <w:sz w:val="20"/>
          <w:szCs w:val="20"/>
          <w:u w:val="single"/>
        </w:rPr>
        <w:t>3</w:t>
      </w:r>
      <w:r w:rsidR="006B5102" w:rsidRPr="00D12149">
        <w:rPr>
          <w:rFonts w:ascii="Palatino Linotype" w:hAnsi="Palatino Linotype"/>
          <w:b/>
          <w:sz w:val="20"/>
          <w:szCs w:val="20"/>
          <w:u w:val="single"/>
        </w:rPr>
        <w:t xml:space="preserve">.Sprzęt elektroniczny od wszystkich </w:t>
      </w:r>
      <w:proofErr w:type="spellStart"/>
      <w:r w:rsidR="006B5102" w:rsidRPr="00D12149">
        <w:rPr>
          <w:rFonts w:ascii="Palatino Linotype" w:hAnsi="Palatino Linotype"/>
          <w:b/>
          <w:sz w:val="20"/>
          <w:szCs w:val="20"/>
          <w:u w:val="single"/>
        </w:rPr>
        <w:t>ryzyk</w:t>
      </w:r>
      <w:proofErr w:type="spellEnd"/>
    </w:p>
    <w:tbl>
      <w:tblPr>
        <w:tblW w:w="9639" w:type="dxa"/>
        <w:tblInd w:w="212" w:type="dxa"/>
        <w:tblLayout w:type="fixed"/>
        <w:tblCellMar>
          <w:left w:w="70" w:type="dxa"/>
          <w:right w:w="70" w:type="dxa"/>
        </w:tblCellMar>
        <w:tblLook w:val="04A0" w:firstRow="1" w:lastRow="0" w:firstColumn="1" w:lastColumn="0" w:noHBand="0" w:noVBand="1"/>
      </w:tblPr>
      <w:tblGrid>
        <w:gridCol w:w="567"/>
        <w:gridCol w:w="5245"/>
        <w:gridCol w:w="1134"/>
        <w:gridCol w:w="1417"/>
        <w:gridCol w:w="1276"/>
      </w:tblGrid>
      <w:tr w:rsidR="008F10B9" w:rsidRPr="008F10B9" w:rsidTr="008F10B9">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b/>
                <w:bCs/>
                <w:sz w:val="20"/>
                <w:szCs w:val="20"/>
              </w:rPr>
            </w:pPr>
            <w:r w:rsidRPr="008F10B9">
              <w:rPr>
                <w:rFonts w:ascii="Palatino Linotype" w:hAnsi="Palatino Linotype" w:cs="Arial"/>
                <w:b/>
                <w:bCs/>
                <w:sz w:val="20"/>
                <w:szCs w:val="20"/>
              </w:rPr>
              <w:t>Lp.</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b/>
                <w:bCs/>
                <w:sz w:val="20"/>
                <w:szCs w:val="20"/>
              </w:rPr>
            </w:pPr>
            <w:r w:rsidRPr="008F10B9">
              <w:rPr>
                <w:rFonts w:ascii="Palatino Linotype" w:hAnsi="Palatino Linotype" w:cs="Arial"/>
                <w:b/>
                <w:bCs/>
                <w:sz w:val="20"/>
                <w:szCs w:val="20"/>
              </w:rPr>
              <w:t>Przedmiot ubezpieczenia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b/>
                <w:bCs/>
                <w:sz w:val="20"/>
                <w:szCs w:val="20"/>
              </w:rPr>
            </w:pPr>
            <w:r w:rsidRPr="008F10B9">
              <w:rPr>
                <w:rFonts w:ascii="Palatino Linotype" w:hAnsi="Palatino Linotype" w:cs="Arial"/>
                <w:b/>
                <w:bCs/>
                <w:sz w:val="20"/>
                <w:szCs w:val="20"/>
              </w:rPr>
              <w:t>Nr grupy środka trwałego</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b/>
                <w:bCs/>
                <w:sz w:val="20"/>
                <w:szCs w:val="20"/>
              </w:rPr>
            </w:pPr>
            <w:r w:rsidRPr="008F10B9">
              <w:rPr>
                <w:rFonts w:ascii="Palatino Linotype" w:hAnsi="Palatino Linotype" w:cs="Arial"/>
                <w:b/>
                <w:bCs/>
                <w:sz w:val="20"/>
                <w:szCs w:val="20"/>
              </w:rPr>
              <w:t xml:space="preserve">Rok </w:t>
            </w:r>
            <w:proofErr w:type="spellStart"/>
            <w:r w:rsidRPr="008F10B9">
              <w:rPr>
                <w:rFonts w:ascii="Palatino Linotype" w:hAnsi="Palatino Linotype" w:cs="Arial"/>
                <w:b/>
                <w:bCs/>
                <w:sz w:val="20"/>
                <w:szCs w:val="20"/>
              </w:rPr>
              <w:t>prod</w:t>
            </w:r>
            <w:proofErr w:type="spellEnd"/>
            <w:r w:rsidRPr="008F10B9">
              <w:rPr>
                <w:rFonts w:ascii="Palatino Linotype" w:hAnsi="Palatino Linotype" w:cs="Arial"/>
                <w:b/>
                <w:bCs/>
                <w:sz w:val="20"/>
                <w:szCs w:val="20"/>
              </w:rPr>
              <w:t>. (data zakupu)</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b/>
                <w:bCs/>
                <w:sz w:val="20"/>
                <w:szCs w:val="20"/>
              </w:rPr>
            </w:pPr>
            <w:r w:rsidRPr="008F10B9">
              <w:rPr>
                <w:rFonts w:ascii="Palatino Linotype" w:hAnsi="Palatino Linotype" w:cs="Arial"/>
                <w:b/>
                <w:bCs/>
                <w:sz w:val="20"/>
                <w:szCs w:val="20"/>
              </w:rPr>
              <w:t>Wartość księgowa brutto [zł]</w:t>
            </w:r>
          </w:p>
        </w:tc>
      </w:tr>
      <w:tr w:rsidR="008F10B9" w:rsidRPr="008F10B9" w:rsidTr="008F10B9">
        <w:trPr>
          <w:cantSplit/>
          <w:trHeight w:val="284"/>
        </w:trPr>
        <w:tc>
          <w:tcPr>
            <w:tcW w:w="8363"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b/>
                <w:bCs/>
                <w:sz w:val="20"/>
                <w:szCs w:val="20"/>
              </w:rPr>
            </w:pPr>
            <w:r w:rsidRPr="008F10B9">
              <w:rPr>
                <w:rFonts w:ascii="Palatino Linotype" w:hAnsi="Palatino Linotype" w:cs="Arial"/>
                <w:b/>
                <w:bCs/>
                <w:sz w:val="20"/>
                <w:szCs w:val="20"/>
              </w:rPr>
              <w:lastRenderedPageBreak/>
              <w:t>Sprzęt stacjonarny</w:t>
            </w:r>
          </w:p>
        </w:tc>
        <w:tc>
          <w:tcPr>
            <w:tcW w:w="1276" w:type="dxa"/>
            <w:tcBorders>
              <w:top w:val="nil"/>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 </w:t>
            </w:r>
          </w:p>
        </w:tc>
      </w:tr>
      <w:tr w:rsidR="008F10B9" w:rsidRPr="008F10B9" w:rsidTr="008F10B9">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1</w:t>
            </w:r>
          </w:p>
        </w:tc>
        <w:tc>
          <w:tcPr>
            <w:tcW w:w="5245" w:type="dxa"/>
            <w:tcBorders>
              <w:top w:val="nil"/>
              <w:left w:val="single" w:sz="4" w:space="0" w:color="auto"/>
              <w:bottom w:val="nil"/>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Drukarka HP 3525</w:t>
            </w:r>
          </w:p>
        </w:tc>
        <w:tc>
          <w:tcPr>
            <w:tcW w:w="1134" w:type="dxa"/>
            <w:tcBorders>
              <w:top w:val="nil"/>
              <w:left w:val="nil"/>
              <w:bottom w:val="nil"/>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4</w:t>
            </w:r>
          </w:p>
        </w:tc>
        <w:tc>
          <w:tcPr>
            <w:tcW w:w="1417" w:type="dxa"/>
            <w:tcBorders>
              <w:top w:val="nil"/>
              <w:left w:val="nil"/>
              <w:bottom w:val="nil"/>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2014</w:t>
            </w:r>
          </w:p>
        </w:tc>
        <w:tc>
          <w:tcPr>
            <w:tcW w:w="1276" w:type="dxa"/>
            <w:tcBorders>
              <w:top w:val="nil"/>
              <w:left w:val="nil"/>
              <w:bottom w:val="nil"/>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595,00</w:t>
            </w:r>
          </w:p>
        </w:tc>
      </w:tr>
      <w:tr w:rsidR="008F10B9" w:rsidRPr="008F10B9" w:rsidTr="008F10B9">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 xml:space="preserve">Komputer Dell </w:t>
            </w:r>
            <w:proofErr w:type="spellStart"/>
            <w:r w:rsidRPr="008F10B9">
              <w:rPr>
                <w:rFonts w:ascii="Palatino Linotype" w:hAnsi="Palatino Linotype" w:cs="Arial"/>
                <w:sz w:val="20"/>
                <w:szCs w:val="20"/>
              </w:rPr>
              <w:t>Opti</w:t>
            </w:r>
            <w:proofErr w:type="spellEnd"/>
            <w:r w:rsidRPr="008F10B9">
              <w:rPr>
                <w:rFonts w:ascii="Palatino Linotype" w:hAnsi="Palatino Linotype" w:cs="Arial"/>
                <w:sz w:val="20"/>
                <w:szCs w:val="20"/>
              </w:rPr>
              <w:t xml:space="preserve"> </w:t>
            </w:r>
            <w:proofErr w:type="spellStart"/>
            <w:r w:rsidRPr="008F10B9">
              <w:rPr>
                <w:rFonts w:ascii="Palatino Linotype" w:hAnsi="Palatino Linotype" w:cs="Arial"/>
                <w:sz w:val="20"/>
                <w:szCs w:val="20"/>
              </w:rPr>
              <w:t>Plex</w:t>
            </w:r>
            <w:proofErr w:type="spellEnd"/>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4</w:t>
            </w:r>
          </w:p>
        </w:tc>
        <w:tc>
          <w:tcPr>
            <w:tcW w:w="1417" w:type="dxa"/>
            <w:tcBorders>
              <w:top w:val="single" w:sz="4" w:space="0" w:color="auto"/>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2014</w:t>
            </w:r>
          </w:p>
        </w:tc>
        <w:tc>
          <w:tcPr>
            <w:tcW w:w="1276" w:type="dxa"/>
            <w:tcBorders>
              <w:top w:val="single" w:sz="4" w:space="0" w:color="auto"/>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3 499,35</w:t>
            </w:r>
          </w:p>
        </w:tc>
      </w:tr>
      <w:tr w:rsidR="008F10B9" w:rsidRPr="008F10B9" w:rsidTr="008F10B9">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3</w:t>
            </w:r>
          </w:p>
        </w:tc>
        <w:tc>
          <w:tcPr>
            <w:tcW w:w="5245" w:type="dxa"/>
            <w:tcBorders>
              <w:top w:val="nil"/>
              <w:left w:val="single" w:sz="4" w:space="0" w:color="auto"/>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 xml:space="preserve">Komputer Dell </w:t>
            </w:r>
            <w:proofErr w:type="spellStart"/>
            <w:r w:rsidRPr="008F10B9">
              <w:rPr>
                <w:rFonts w:ascii="Palatino Linotype" w:hAnsi="Palatino Linotype" w:cs="Arial"/>
                <w:sz w:val="20"/>
                <w:szCs w:val="20"/>
              </w:rPr>
              <w:t>Opti</w:t>
            </w:r>
            <w:proofErr w:type="spellEnd"/>
            <w:r w:rsidRPr="008F10B9">
              <w:rPr>
                <w:rFonts w:ascii="Palatino Linotype" w:hAnsi="Palatino Linotype" w:cs="Arial"/>
                <w:sz w:val="20"/>
                <w:szCs w:val="20"/>
              </w:rPr>
              <w:t xml:space="preserve"> </w:t>
            </w:r>
            <w:proofErr w:type="spellStart"/>
            <w:r w:rsidRPr="008F10B9">
              <w:rPr>
                <w:rFonts w:ascii="Palatino Linotype" w:hAnsi="Palatino Linotype" w:cs="Arial"/>
                <w:sz w:val="20"/>
                <w:szCs w:val="20"/>
              </w:rPr>
              <w:t>Plex</w:t>
            </w:r>
            <w:proofErr w:type="spellEnd"/>
          </w:p>
        </w:tc>
        <w:tc>
          <w:tcPr>
            <w:tcW w:w="1134" w:type="dxa"/>
            <w:tcBorders>
              <w:top w:val="nil"/>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2014</w:t>
            </w:r>
          </w:p>
        </w:tc>
        <w:tc>
          <w:tcPr>
            <w:tcW w:w="1276" w:type="dxa"/>
            <w:tcBorders>
              <w:top w:val="nil"/>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3 499,49</w:t>
            </w:r>
          </w:p>
        </w:tc>
      </w:tr>
      <w:tr w:rsidR="008F10B9" w:rsidRPr="008F10B9" w:rsidTr="008F10B9">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4</w:t>
            </w:r>
          </w:p>
        </w:tc>
        <w:tc>
          <w:tcPr>
            <w:tcW w:w="5245" w:type="dxa"/>
            <w:tcBorders>
              <w:top w:val="nil"/>
              <w:left w:val="single" w:sz="4" w:space="0" w:color="auto"/>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 xml:space="preserve">Komputer Dell </w:t>
            </w:r>
            <w:proofErr w:type="spellStart"/>
            <w:r w:rsidRPr="008F10B9">
              <w:rPr>
                <w:rFonts w:ascii="Palatino Linotype" w:hAnsi="Palatino Linotype" w:cs="Arial"/>
                <w:sz w:val="20"/>
                <w:szCs w:val="20"/>
              </w:rPr>
              <w:t>Opti</w:t>
            </w:r>
            <w:proofErr w:type="spellEnd"/>
            <w:r w:rsidRPr="008F10B9">
              <w:rPr>
                <w:rFonts w:ascii="Palatino Linotype" w:hAnsi="Palatino Linotype" w:cs="Arial"/>
                <w:sz w:val="20"/>
                <w:szCs w:val="20"/>
              </w:rPr>
              <w:t xml:space="preserve"> </w:t>
            </w:r>
            <w:proofErr w:type="spellStart"/>
            <w:r w:rsidRPr="008F10B9">
              <w:rPr>
                <w:rFonts w:ascii="Palatino Linotype" w:hAnsi="Palatino Linotype" w:cs="Arial"/>
                <w:sz w:val="20"/>
                <w:szCs w:val="20"/>
              </w:rPr>
              <w:t>Plex</w:t>
            </w:r>
            <w:proofErr w:type="spellEnd"/>
          </w:p>
        </w:tc>
        <w:tc>
          <w:tcPr>
            <w:tcW w:w="1134" w:type="dxa"/>
            <w:tcBorders>
              <w:top w:val="nil"/>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2014</w:t>
            </w:r>
          </w:p>
        </w:tc>
        <w:tc>
          <w:tcPr>
            <w:tcW w:w="1276" w:type="dxa"/>
            <w:tcBorders>
              <w:top w:val="nil"/>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3 444,00</w:t>
            </w:r>
          </w:p>
        </w:tc>
      </w:tr>
      <w:tr w:rsidR="008F10B9" w:rsidRPr="008F10B9" w:rsidTr="008F10B9">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5</w:t>
            </w:r>
          </w:p>
        </w:tc>
        <w:tc>
          <w:tcPr>
            <w:tcW w:w="5245" w:type="dxa"/>
            <w:tcBorders>
              <w:top w:val="nil"/>
              <w:left w:val="single" w:sz="4" w:space="0" w:color="auto"/>
              <w:bottom w:val="nil"/>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 xml:space="preserve">Komputer Dell </w:t>
            </w:r>
            <w:proofErr w:type="spellStart"/>
            <w:r w:rsidRPr="008F10B9">
              <w:rPr>
                <w:rFonts w:ascii="Palatino Linotype" w:hAnsi="Palatino Linotype" w:cs="Arial"/>
                <w:sz w:val="20"/>
                <w:szCs w:val="20"/>
              </w:rPr>
              <w:t>Inspirion</w:t>
            </w:r>
            <w:proofErr w:type="spellEnd"/>
          </w:p>
        </w:tc>
        <w:tc>
          <w:tcPr>
            <w:tcW w:w="1134" w:type="dxa"/>
            <w:tcBorders>
              <w:top w:val="nil"/>
              <w:left w:val="nil"/>
              <w:bottom w:val="nil"/>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4</w:t>
            </w:r>
          </w:p>
        </w:tc>
        <w:tc>
          <w:tcPr>
            <w:tcW w:w="1417" w:type="dxa"/>
            <w:tcBorders>
              <w:top w:val="nil"/>
              <w:left w:val="nil"/>
              <w:bottom w:val="nil"/>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3 499,35</w:t>
            </w:r>
          </w:p>
        </w:tc>
      </w:tr>
      <w:tr w:rsidR="008F10B9" w:rsidRPr="008F10B9" w:rsidTr="008F10B9">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6</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Komputer DELL</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4</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3 499,35</w:t>
            </w:r>
          </w:p>
        </w:tc>
      </w:tr>
      <w:tr w:rsidR="008F10B9" w:rsidRPr="008F10B9" w:rsidTr="008F10B9">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7</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Komputer DELL VOSTRO</w:t>
            </w:r>
          </w:p>
        </w:tc>
        <w:tc>
          <w:tcPr>
            <w:tcW w:w="1134"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3 499,49</w:t>
            </w:r>
          </w:p>
        </w:tc>
      </w:tr>
      <w:tr w:rsidR="008F10B9" w:rsidRPr="008F10B9" w:rsidTr="008F10B9">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8</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Komputer DELL VOSTRO</w:t>
            </w:r>
          </w:p>
        </w:tc>
        <w:tc>
          <w:tcPr>
            <w:tcW w:w="1134"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2 995,05</w:t>
            </w:r>
          </w:p>
        </w:tc>
      </w:tr>
      <w:tr w:rsidR="008F10B9" w:rsidRPr="008F10B9" w:rsidTr="008F10B9">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9</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Komputer DELL VOSTRO</w:t>
            </w:r>
          </w:p>
        </w:tc>
        <w:tc>
          <w:tcPr>
            <w:tcW w:w="1134"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2 995,05</w:t>
            </w:r>
          </w:p>
        </w:tc>
      </w:tr>
      <w:tr w:rsidR="008F10B9" w:rsidRPr="008F10B9" w:rsidTr="008F10B9">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10</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Komputer DELL VOSTRO</w:t>
            </w:r>
          </w:p>
        </w:tc>
        <w:tc>
          <w:tcPr>
            <w:tcW w:w="1134"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2 995,05</w:t>
            </w:r>
          </w:p>
        </w:tc>
      </w:tr>
      <w:tr w:rsidR="008F10B9" w:rsidRPr="008F10B9" w:rsidTr="008F10B9">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11</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Komputer DELL VOSTRO</w:t>
            </w:r>
          </w:p>
        </w:tc>
        <w:tc>
          <w:tcPr>
            <w:tcW w:w="1134"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2 995,05</w:t>
            </w:r>
          </w:p>
        </w:tc>
      </w:tr>
      <w:tr w:rsidR="008F10B9" w:rsidRPr="008F10B9" w:rsidTr="008F10B9">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12</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Komputer DELL VOSTRO</w:t>
            </w:r>
          </w:p>
        </w:tc>
        <w:tc>
          <w:tcPr>
            <w:tcW w:w="1134"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2 995,05</w:t>
            </w:r>
          </w:p>
        </w:tc>
      </w:tr>
      <w:tr w:rsidR="008F10B9" w:rsidRPr="008F10B9" w:rsidTr="008F10B9">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13</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Komputer DELL VOSTRO</w:t>
            </w:r>
          </w:p>
        </w:tc>
        <w:tc>
          <w:tcPr>
            <w:tcW w:w="1134"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2 995,05</w:t>
            </w:r>
          </w:p>
        </w:tc>
      </w:tr>
      <w:tr w:rsidR="008F10B9" w:rsidRPr="008F10B9" w:rsidTr="008F10B9">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14</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Komputer DELL VOSTRO</w:t>
            </w:r>
          </w:p>
        </w:tc>
        <w:tc>
          <w:tcPr>
            <w:tcW w:w="1134"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2 995,05</w:t>
            </w:r>
          </w:p>
        </w:tc>
      </w:tr>
      <w:tr w:rsidR="008F10B9" w:rsidRPr="008F10B9" w:rsidTr="008F10B9">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15</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Komputer DELL VOSTRO</w:t>
            </w:r>
          </w:p>
        </w:tc>
        <w:tc>
          <w:tcPr>
            <w:tcW w:w="1134"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2 995,05</w:t>
            </w:r>
          </w:p>
        </w:tc>
      </w:tr>
      <w:tr w:rsidR="008F10B9" w:rsidRPr="008F10B9" w:rsidTr="008F10B9">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16</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Urządzenie wielofunkcyjne KYOCERA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8</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18 942,00</w:t>
            </w:r>
          </w:p>
        </w:tc>
      </w:tr>
      <w:tr w:rsidR="008F10B9" w:rsidRPr="008F10B9" w:rsidTr="008F10B9">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17</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Urządzenie wielofunkcyjne OLIVETTI</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8</w:t>
            </w:r>
          </w:p>
        </w:tc>
        <w:tc>
          <w:tcPr>
            <w:tcW w:w="1417" w:type="dxa"/>
            <w:tcBorders>
              <w:top w:val="single" w:sz="4" w:space="0" w:color="auto"/>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2016</w:t>
            </w:r>
          </w:p>
        </w:tc>
        <w:tc>
          <w:tcPr>
            <w:tcW w:w="1276" w:type="dxa"/>
            <w:tcBorders>
              <w:top w:val="single" w:sz="4" w:space="0" w:color="auto"/>
              <w:left w:val="nil"/>
              <w:bottom w:val="nil"/>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2 999,97</w:t>
            </w:r>
          </w:p>
        </w:tc>
      </w:tr>
      <w:tr w:rsidR="008F10B9" w:rsidRPr="008F10B9" w:rsidTr="008F10B9">
        <w:trPr>
          <w:cantSplit/>
          <w:trHeight w:val="284"/>
        </w:trPr>
        <w:tc>
          <w:tcPr>
            <w:tcW w:w="567" w:type="dxa"/>
            <w:tcBorders>
              <w:top w:val="single" w:sz="4" w:space="0" w:color="auto"/>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18</w:t>
            </w:r>
          </w:p>
        </w:tc>
        <w:tc>
          <w:tcPr>
            <w:tcW w:w="5245" w:type="dxa"/>
            <w:tcBorders>
              <w:top w:val="nil"/>
              <w:left w:val="single" w:sz="4" w:space="0" w:color="auto"/>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lang w:val="en-GB"/>
              </w:rPr>
            </w:pPr>
            <w:proofErr w:type="spellStart"/>
            <w:r w:rsidRPr="008F10B9">
              <w:rPr>
                <w:rFonts w:ascii="Palatino Linotype" w:hAnsi="Palatino Linotype" w:cs="Arial"/>
                <w:sz w:val="20"/>
                <w:szCs w:val="20"/>
                <w:lang w:val="en-GB"/>
              </w:rPr>
              <w:t>Drukarka</w:t>
            </w:r>
            <w:proofErr w:type="spellEnd"/>
            <w:r w:rsidRPr="008F10B9">
              <w:rPr>
                <w:rFonts w:ascii="Palatino Linotype" w:hAnsi="Palatino Linotype" w:cs="Arial"/>
                <w:sz w:val="20"/>
                <w:szCs w:val="20"/>
                <w:lang w:val="en-GB"/>
              </w:rPr>
              <w:t xml:space="preserve"> HP Laser Jet Pro</w:t>
            </w:r>
          </w:p>
        </w:tc>
        <w:tc>
          <w:tcPr>
            <w:tcW w:w="1134" w:type="dxa"/>
            <w:tcBorders>
              <w:top w:val="nil"/>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2018</w:t>
            </w:r>
          </w:p>
        </w:tc>
        <w:tc>
          <w:tcPr>
            <w:tcW w:w="1276" w:type="dxa"/>
            <w:tcBorders>
              <w:top w:val="single" w:sz="4" w:space="0" w:color="auto"/>
              <w:left w:val="nil"/>
              <w:bottom w:val="nil"/>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393,60</w:t>
            </w:r>
          </w:p>
        </w:tc>
      </w:tr>
      <w:tr w:rsidR="008F10B9" w:rsidRPr="008F10B9" w:rsidTr="008F10B9">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19</w:t>
            </w:r>
          </w:p>
        </w:tc>
        <w:tc>
          <w:tcPr>
            <w:tcW w:w="5245" w:type="dxa"/>
            <w:tcBorders>
              <w:top w:val="nil"/>
              <w:left w:val="single" w:sz="4" w:space="0" w:color="auto"/>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Kamera konferencyjna</w:t>
            </w:r>
          </w:p>
        </w:tc>
        <w:tc>
          <w:tcPr>
            <w:tcW w:w="1134" w:type="dxa"/>
            <w:tcBorders>
              <w:top w:val="nil"/>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1 049,19</w:t>
            </w:r>
          </w:p>
        </w:tc>
      </w:tr>
      <w:tr w:rsidR="008F10B9" w:rsidRPr="008F10B9" w:rsidTr="008F10B9">
        <w:trPr>
          <w:cantSplit/>
          <w:trHeight w:val="284"/>
        </w:trPr>
        <w:tc>
          <w:tcPr>
            <w:tcW w:w="8363"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b/>
                <w:bCs/>
                <w:sz w:val="20"/>
                <w:szCs w:val="20"/>
              </w:rPr>
            </w:pPr>
            <w:r w:rsidRPr="008F10B9">
              <w:rPr>
                <w:rFonts w:ascii="Palatino Linotype" w:hAnsi="Palatino Linotype" w:cs="Arial"/>
                <w:b/>
                <w:bCs/>
                <w:sz w:val="20"/>
                <w:szCs w:val="20"/>
              </w:rPr>
              <w:t>RAZEM</w:t>
            </w:r>
          </w:p>
        </w:tc>
        <w:tc>
          <w:tcPr>
            <w:tcW w:w="1276" w:type="dxa"/>
            <w:tcBorders>
              <w:top w:val="nil"/>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b/>
                <w:bCs/>
                <w:sz w:val="20"/>
                <w:szCs w:val="20"/>
              </w:rPr>
            </w:pPr>
            <w:r w:rsidRPr="008F10B9">
              <w:rPr>
                <w:rFonts w:ascii="Palatino Linotype" w:hAnsi="Palatino Linotype" w:cs="Arial"/>
                <w:b/>
                <w:bCs/>
                <w:sz w:val="20"/>
                <w:szCs w:val="20"/>
              </w:rPr>
              <w:t>68 881,19</w:t>
            </w:r>
          </w:p>
        </w:tc>
      </w:tr>
      <w:tr w:rsidR="008F10B9" w:rsidRPr="008F10B9" w:rsidTr="008F10B9">
        <w:trPr>
          <w:cantSplit/>
          <w:trHeight w:val="284"/>
        </w:trPr>
        <w:tc>
          <w:tcPr>
            <w:tcW w:w="8363"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b/>
                <w:bCs/>
                <w:sz w:val="20"/>
                <w:szCs w:val="20"/>
              </w:rPr>
            </w:pPr>
            <w:r w:rsidRPr="008F10B9">
              <w:rPr>
                <w:rFonts w:ascii="Palatino Linotype" w:hAnsi="Palatino Linotype" w:cs="Arial"/>
                <w:b/>
                <w:bCs/>
                <w:sz w:val="20"/>
                <w:szCs w:val="20"/>
              </w:rPr>
              <w:t>Sprzęt przenośny</w:t>
            </w:r>
          </w:p>
        </w:tc>
        <w:tc>
          <w:tcPr>
            <w:tcW w:w="1276" w:type="dxa"/>
            <w:tcBorders>
              <w:top w:val="nil"/>
              <w:left w:val="nil"/>
              <w:bottom w:val="nil"/>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b/>
                <w:bCs/>
                <w:sz w:val="20"/>
                <w:szCs w:val="20"/>
              </w:rPr>
            </w:pPr>
            <w:r w:rsidRPr="008F10B9">
              <w:rPr>
                <w:rFonts w:ascii="Palatino Linotype" w:hAnsi="Palatino Linotype" w:cs="Arial"/>
                <w:b/>
                <w:bCs/>
                <w:sz w:val="20"/>
                <w:szCs w:val="20"/>
              </w:rPr>
              <w:t> </w:t>
            </w:r>
          </w:p>
        </w:tc>
      </w:tr>
      <w:tr w:rsidR="008F10B9" w:rsidRPr="008F10B9" w:rsidTr="008F10B9">
        <w:trPr>
          <w:cantSplit/>
          <w:trHeight w:val="284"/>
        </w:trPr>
        <w:tc>
          <w:tcPr>
            <w:tcW w:w="567" w:type="dxa"/>
            <w:tcBorders>
              <w:top w:val="single" w:sz="4" w:space="0" w:color="auto"/>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Laptop DELL</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1 700,00</w:t>
            </w:r>
          </w:p>
        </w:tc>
      </w:tr>
      <w:tr w:rsidR="008F10B9" w:rsidRPr="008F10B9" w:rsidTr="008F10B9">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Laptop DELL</w:t>
            </w:r>
          </w:p>
        </w:tc>
        <w:tc>
          <w:tcPr>
            <w:tcW w:w="1134"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 </w:t>
            </w:r>
          </w:p>
        </w:tc>
        <w:tc>
          <w:tcPr>
            <w:tcW w:w="1417"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8F10B9" w:rsidRPr="008F10B9" w:rsidRDefault="008F10B9" w:rsidP="00B272A8">
            <w:pPr>
              <w:jc w:val="both"/>
              <w:rPr>
                <w:rFonts w:ascii="Palatino Linotype" w:hAnsi="Palatino Linotype" w:cs="Arial"/>
                <w:sz w:val="20"/>
                <w:szCs w:val="20"/>
              </w:rPr>
            </w:pPr>
            <w:r w:rsidRPr="008F10B9">
              <w:rPr>
                <w:rFonts w:ascii="Palatino Linotype" w:hAnsi="Palatino Linotype" w:cs="Arial"/>
                <w:sz w:val="20"/>
                <w:szCs w:val="20"/>
              </w:rPr>
              <w:t>1 700,00</w:t>
            </w:r>
          </w:p>
        </w:tc>
      </w:tr>
      <w:tr w:rsidR="008F10B9" w:rsidRPr="008F10B9" w:rsidTr="008F10B9">
        <w:trPr>
          <w:cantSplit/>
          <w:trHeight w:val="284"/>
        </w:trPr>
        <w:tc>
          <w:tcPr>
            <w:tcW w:w="8363"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rsidR="008F10B9" w:rsidRPr="008F10B9" w:rsidRDefault="008F10B9" w:rsidP="00B272A8">
            <w:pPr>
              <w:jc w:val="both"/>
              <w:rPr>
                <w:rFonts w:ascii="Palatino Linotype" w:hAnsi="Palatino Linotype" w:cs="Arial"/>
                <w:b/>
                <w:bCs/>
                <w:sz w:val="20"/>
                <w:szCs w:val="20"/>
              </w:rPr>
            </w:pPr>
            <w:r w:rsidRPr="008F10B9">
              <w:rPr>
                <w:rFonts w:ascii="Palatino Linotype" w:hAnsi="Palatino Linotype" w:cs="Arial"/>
                <w:b/>
                <w:bCs/>
                <w:sz w:val="20"/>
                <w:szCs w:val="20"/>
              </w:rPr>
              <w:t>RAZEM</w:t>
            </w:r>
          </w:p>
        </w:tc>
        <w:tc>
          <w:tcPr>
            <w:tcW w:w="1276" w:type="dxa"/>
            <w:tcBorders>
              <w:top w:val="nil"/>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b/>
                <w:bCs/>
                <w:sz w:val="20"/>
                <w:szCs w:val="20"/>
              </w:rPr>
            </w:pPr>
            <w:r w:rsidRPr="008F10B9">
              <w:rPr>
                <w:rFonts w:ascii="Palatino Linotype" w:hAnsi="Palatino Linotype" w:cs="Arial"/>
                <w:b/>
                <w:bCs/>
                <w:sz w:val="20"/>
                <w:szCs w:val="20"/>
              </w:rPr>
              <w:t>3 400,00</w:t>
            </w:r>
          </w:p>
        </w:tc>
      </w:tr>
      <w:tr w:rsidR="008F10B9" w:rsidRPr="008F10B9" w:rsidTr="008F10B9">
        <w:trPr>
          <w:cantSplit/>
          <w:trHeight w:val="284"/>
        </w:trPr>
        <w:tc>
          <w:tcPr>
            <w:tcW w:w="8363"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b/>
                <w:bCs/>
                <w:sz w:val="20"/>
                <w:szCs w:val="20"/>
              </w:rPr>
            </w:pPr>
            <w:r w:rsidRPr="008F10B9">
              <w:rPr>
                <w:rFonts w:ascii="Palatino Linotype" w:hAnsi="Palatino Linotype" w:cs="Arial"/>
                <w:b/>
                <w:bCs/>
                <w:sz w:val="20"/>
                <w:szCs w:val="20"/>
              </w:rPr>
              <w:t>Oprogramowanie</w:t>
            </w:r>
          </w:p>
        </w:tc>
        <w:tc>
          <w:tcPr>
            <w:tcW w:w="1276" w:type="dxa"/>
            <w:tcBorders>
              <w:top w:val="nil"/>
              <w:left w:val="nil"/>
              <w:bottom w:val="single" w:sz="4" w:space="0" w:color="auto"/>
              <w:right w:val="single" w:sz="4" w:space="0" w:color="auto"/>
            </w:tcBorders>
            <w:shd w:val="clear" w:color="auto" w:fill="auto"/>
            <w:vAlign w:val="bottom"/>
            <w:hideMark/>
          </w:tcPr>
          <w:p w:rsidR="008F10B9" w:rsidRPr="008F10B9" w:rsidRDefault="008F10B9" w:rsidP="00B272A8">
            <w:pPr>
              <w:jc w:val="both"/>
              <w:rPr>
                <w:rFonts w:ascii="Palatino Linotype" w:hAnsi="Palatino Linotype" w:cs="Arial"/>
                <w:b/>
                <w:bCs/>
                <w:sz w:val="20"/>
                <w:szCs w:val="20"/>
              </w:rPr>
            </w:pPr>
            <w:r w:rsidRPr="008F10B9">
              <w:rPr>
                <w:rFonts w:ascii="Palatino Linotype" w:hAnsi="Palatino Linotype" w:cs="Arial"/>
                <w:b/>
                <w:bCs/>
                <w:sz w:val="20"/>
                <w:szCs w:val="20"/>
              </w:rPr>
              <w:t>21 369,21</w:t>
            </w:r>
          </w:p>
        </w:tc>
      </w:tr>
    </w:tbl>
    <w:p w:rsidR="006B5102" w:rsidRDefault="006B5102" w:rsidP="00B272A8">
      <w:pPr>
        <w:spacing w:after="60"/>
        <w:jc w:val="both"/>
        <w:rPr>
          <w:rFonts w:ascii="Palatino Linotype" w:hAnsi="Palatino Linotype"/>
          <w:b/>
          <w:sz w:val="20"/>
          <w:szCs w:val="20"/>
          <w:u w:val="single"/>
        </w:rPr>
      </w:pPr>
    </w:p>
    <w:p w:rsidR="000F6543" w:rsidRPr="00742256" w:rsidRDefault="000F6543" w:rsidP="00B272A8">
      <w:pPr>
        <w:numPr>
          <w:ilvl w:val="0"/>
          <w:numId w:val="68"/>
        </w:numPr>
        <w:spacing w:after="60" w:line="260" w:lineRule="exact"/>
        <w:jc w:val="both"/>
        <w:rPr>
          <w:rFonts w:ascii="Palatino Linotype" w:hAnsi="Palatino Linotype"/>
          <w:b/>
          <w:bCs/>
          <w:sz w:val="20"/>
          <w:szCs w:val="20"/>
          <w:u w:val="single"/>
        </w:rPr>
      </w:pPr>
      <w:r w:rsidRPr="00742256">
        <w:rPr>
          <w:rFonts w:ascii="Palatino Linotype" w:hAnsi="Palatino Linotype"/>
          <w:b/>
          <w:sz w:val="20"/>
          <w:u w:val="single"/>
        </w:rPr>
        <w:t>REJON DRÓG – NIDZICA</w:t>
      </w:r>
    </w:p>
    <w:p w:rsidR="000F6543" w:rsidRPr="00B17758" w:rsidRDefault="000F6543" w:rsidP="00B272A8">
      <w:pPr>
        <w:pStyle w:val="Nagwek2"/>
        <w:numPr>
          <w:ilvl w:val="0"/>
          <w:numId w:val="0"/>
        </w:numPr>
        <w:spacing w:before="0" w:line="260" w:lineRule="exact"/>
        <w:jc w:val="both"/>
        <w:rPr>
          <w:rFonts w:ascii="Palatino Linotype" w:hAnsi="Palatino Linotype"/>
          <w:b w:val="0"/>
          <w:i w:val="0"/>
          <w:sz w:val="20"/>
          <w:szCs w:val="20"/>
        </w:rPr>
      </w:pPr>
      <w:r w:rsidRPr="00B17758">
        <w:rPr>
          <w:rFonts w:ascii="Palatino Linotype" w:hAnsi="Palatino Linotype"/>
          <w:b w:val="0"/>
          <w:i w:val="0"/>
          <w:sz w:val="20"/>
          <w:szCs w:val="20"/>
        </w:rPr>
        <w:t>Lokalizacja:</w:t>
      </w:r>
      <w:r w:rsidRPr="00B17758">
        <w:rPr>
          <w:rFonts w:ascii="Palatino Linotype" w:hAnsi="Palatino Linotype"/>
          <w:b w:val="0"/>
          <w:i w:val="0"/>
          <w:sz w:val="20"/>
          <w:szCs w:val="20"/>
        </w:rPr>
        <w:tab/>
      </w:r>
      <w:r>
        <w:rPr>
          <w:rFonts w:ascii="Palatino Linotype" w:hAnsi="Palatino Linotype"/>
          <w:b w:val="0"/>
          <w:i w:val="0"/>
          <w:sz w:val="20"/>
          <w:szCs w:val="20"/>
        </w:rPr>
        <w:tab/>
      </w:r>
      <w:r w:rsidRPr="00B17758">
        <w:rPr>
          <w:rFonts w:ascii="Palatino Linotype" w:hAnsi="Palatino Linotype"/>
          <w:b w:val="0"/>
          <w:i w:val="0"/>
          <w:sz w:val="20"/>
          <w:szCs w:val="20"/>
        </w:rPr>
        <w:t>Nidzica, ul. Kolejowa 29</w:t>
      </w:r>
    </w:p>
    <w:p w:rsidR="000F6543" w:rsidRPr="00B17758" w:rsidRDefault="000F6543" w:rsidP="00B272A8">
      <w:pPr>
        <w:spacing w:after="60" w:line="260" w:lineRule="exact"/>
        <w:jc w:val="both"/>
        <w:rPr>
          <w:rFonts w:ascii="Palatino Linotype" w:hAnsi="Palatino Linotype"/>
          <w:sz w:val="20"/>
          <w:szCs w:val="20"/>
        </w:rPr>
      </w:pPr>
      <w:r w:rsidRPr="00B17758">
        <w:rPr>
          <w:rFonts w:ascii="Palatino Linotype" w:hAnsi="Palatino Linotype"/>
          <w:sz w:val="20"/>
          <w:szCs w:val="20"/>
        </w:rPr>
        <w:tab/>
      </w:r>
      <w:r w:rsidRPr="00B17758">
        <w:rPr>
          <w:rFonts w:ascii="Palatino Linotype" w:hAnsi="Palatino Linotype"/>
          <w:sz w:val="20"/>
          <w:szCs w:val="20"/>
        </w:rPr>
        <w:tab/>
      </w:r>
      <w:r>
        <w:rPr>
          <w:rFonts w:ascii="Palatino Linotype" w:hAnsi="Palatino Linotype"/>
          <w:sz w:val="20"/>
          <w:szCs w:val="20"/>
        </w:rPr>
        <w:tab/>
      </w:r>
      <w:r w:rsidRPr="00B17758">
        <w:rPr>
          <w:rFonts w:ascii="Palatino Linotype" w:hAnsi="Palatino Linotype"/>
          <w:sz w:val="20"/>
          <w:szCs w:val="20"/>
        </w:rPr>
        <w:t>Iława, ul. Ko</w:t>
      </w:r>
      <w:r>
        <w:rPr>
          <w:rFonts w:ascii="Palatino Linotype" w:hAnsi="Palatino Linotype"/>
          <w:sz w:val="20"/>
          <w:szCs w:val="20"/>
        </w:rPr>
        <w:t>munalna 9</w:t>
      </w:r>
    </w:p>
    <w:p w:rsidR="000F6543" w:rsidRPr="00B17758" w:rsidRDefault="000F6543" w:rsidP="00B272A8">
      <w:pPr>
        <w:spacing w:after="60" w:line="260" w:lineRule="exact"/>
        <w:ind w:left="1416" w:firstLine="708"/>
        <w:jc w:val="both"/>
        <w:rPr>
          <w:rFonts w:ascii="Palatino Linotype" w:hAnsi="Palatino Linotype"/>
          <w:sz w:val="20"/>
          <w:szCs w:val="20"/>
        </w:rPr>
      </w:pPr>
      <w:r w:rsidRPr="00B17758">
        <w:rPr>
          <w:rFonts w:ascii="Palatino Linotype" w:hAnsi="Palatino Linotype"/>
          <w:sz w:val="20"/>
          <w:szCs w:val="20"/>
        </w:rPr>
        <w:t>Działdowo ul. M.C. Skłodowskiej 22</w:t>
      </w:r>
    </w:p>
    <w:p w:rsidR="000F6543" w:rsidRPr="00D12149" w:rsidRDefault="000F6543" w:rsidP="00B272A8">
      <w:pPr>
        <w:spacing w:after="60" w:line="260" w:lineRule="exact"/>
        <w:jc w:val="both"/>
        <w:rPr>
          <w:rFonts w:ascii="Palatino Linotype" w:hAnsi="Palatino Linotype"/>
          <w:sz w:val="20"/>
          <w:szCs w:val="20"/>
        </w:rPr>
      </w:pPr>
      <w:r w:rsidRPr="00D12149">
        <w:rPr>
          <w:rFonts w:ascii="Palatino Linotype" w:hAnsi="Palatino Linotype"/>
          <w:b/>
          <w:bCs/>
          <w:sz w:val="20"/>
          <w:szCs w:val="20"/>
          <w:u w:val="single"/>
        </w:rPr>
        <w:t>1. Mienie od ognia i innych zdarzeń losowych</w:t>
      </w:r>
    </w:p>
    <w:tbl>
      <w:tblPr>
        <w:tblW w:w="9497" w:type="dxa"/>
        <w:tblInd w:w="212" w:type="dxa"/>
        <w:tblCellMar>
          <w:left w:w="70" w:type="dxa"/>
          <w:right w:w="70" w:type="dxa"/>
        </w:tblCellMar>
        <w:tblLook w:val="04A0" w:firstRow="1" w:lastRow="0" w:firstColumn="1" w:lastColumn="0" w:noHBand="0" w:noVBand="1"/>
      </w:tblPr>
      <w:tblGrid>
        <w:gridCol w:w="567"/>
        <w:gridCol w:w="6804"/>
        <w:gridCol w:w="2126"/>
      </w:tblGrid>
      <w:tr w:rsidR="000F6543" w:rsidRPr="000F6543" w:rsidTr="000F6543">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Lp.</w:t>
            </w:r>
          </w:p>
        </w:tc>
        <w:tc>
          <w:tcPr>
            <w:tcW w:w="6804" w:type="dxa"/>
            <w:tcBorders>
              <w:top w:val="single" w:sz="4" w:space="0" w:color="auto"/>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Przedmiot ubezpieczenia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Suma ubezpieczenia [zł]</w:t>
            </w:r>
          </w:p>
        </w:tc>
      </w:tr>
      <w:tr w:rsidR="000F6543" w:rsidRPr="000F6543" w:rsidTr="000F6543">
        <w:trPr>
          <w:cantSplit/>
          <w:trHeight w:val="284"/>
        </w:trPr>
        <w:tc>
          <w:tcPr>
            <w:tcW w:w="567" w:type="dxa"/>
            <w:vMerge w:val="restart"/>
            <w:tcBorders>
              <w:top w:val="nil"/>
              <w:left w:val="single" w:sz="4" w:space="0" w:color="auto"/>
              <w:right w:val="nil"/>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1 </w:t>
            </w:r>
          </w:p>
        </w:tc>
        <w:tc>
          <w:tcPr>
            <w:tcW w:w="6804"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u w:val="single"/>
              </w:rPr>
            </w:pPr>
            <w:r w:rsidRPr="000F6543">
              <w:rPr>
                <w:rFonts w:ascii="Palatino Linotype" w:hAnsi="Palatino Linotype" w:cs="Arial"/>
                <w:sz w:val="20"/>
                <w:szCs w:val="20"/>
                <w:u w:val="single"/>
              </w:rPr>
              <w:t>Budynki ogółem (Nidzica)</w:t>
            </w:r>
          </w:p>
        </w:tc>
        <w:tc>
          <w:tcPr>
            <w:tcW w:w="2126"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b/>
                <w:bCs/>
                <w:sz w:val="20"/>
                <w:szCs w:val="20"/>
                <w:u w:val="single"/>
              </w:rPr>
            </w:pPr>
            <w:r w:rsidRPr="000F6543">
              <w:rPr>
                <w:rFonts w:ascii="Palatino Linotype" w:hAnsi="Palatino Linotype" w:cs="Arial"/>
                <w:b/>
                <w:bCs/>
                <w:sz w:val="20"/>
                <w:szCs w:val="20"/>
                <w:u w:val="single"/>
              </w:rPr>
              <w:t>2 575 830,00</w:t>
            </w:r>
          </w:p>
        </w:tc>
      </w:tr>
      <w:tr w:rsidR="000F6543" w:rsidRPr="000F6543" w:rsidTr="000F6543">
        <w:trPr>
          <w:cantSplit/>
          <w:trHeight w:val="284"/>
        </w:trPr>
        <w:tc>
          <w:tcPr>
            <w:tcW w:w="567" w:type="dxa"/>
            <w:vMerge/>
            <w:tcBorders>
              <w:left w:val="single" w:sz="4" w:space="0" w:color="auto"/>
              <w:right w:val="nil"/>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Budynek wielofunkcyjny</w:t>
            </w:r>
          </w:p>
        </w:tc>
        <w:tc>
          <w:tcPr>
            <w:tcW w:w="2126"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2 212 980,00</w:t>
            </w:r>
          </w:p>
        </w:tc>
      </w:tr>
      <w:tr w:rsidR="000F6543" w:rsidRPr="000F6543" w:rsidTr="000F6543">
        <w:trPr>
          <w:cantSplit/>
          <w:trHeight w:val="284"/>
        </w:trPr>
        <w:tc>
          <w:tcPr>
            <w:tcW w:w="567" w:type="dxa"/>
            <w:vMerge/>
            <w:tcBorders>
              <w:left w:val="single" w:sz="4" w:space="0" w:color="auto"/>
              <w:right w:val="nil"/>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Portiernia</w:t>
            </w:r>
          </w:p>
        </w:tc>
        <w:tc>
          <w:tcPr>
            <w:tcW w:w="2126"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11 850,00</w:t>
            </w:r>
          </w:p>
        </w:tc>
      </w:tr>
      <w:tr w:rsidR="000F6543" w:rsidRPr="000F6543" w:rsidTr="000F6543">
        <w:trPr>
          <w:cantSplit/>
          <w:trHeight w:val="284"/>
        </w:trPr>
        <w:tc>
          <w:tcPr>
            <w:tcW w:w="567" w:type="dxa"/>
            <w:vMerge/>
            <w:tcBorders>
              <w:left w:val="single" w:sz="4" w:space="0" w:color="auto"/>
              <w:right w:val="nil"/>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Garaże</w:t>
            </w:r>
          </w:p>
        </w:tc>
        <w:tc>
          <w:tcPr>
            <w:tcW w:w="2126"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351 000,00</w:t>
            </w:r>
          </w:p>
        </w:tc>
      </w:tr>
      <w:tr w:rsidR="000F6543" w:rsidRPr="000F6543" w:rsidTr="000F6543">
        <w:trPr>
          <w:cantSplit/>
          <w:trHeight w:val="284"/>
        </w:trPr>
        <w:tc>
          <w:tcPr>
            <w:tcW w:w="567" w:type="dxa"/>
            <w:vMerge/>
            <w:tcBorders>
              <w:left w:val="single" w:sz="4" w:space="0" w:color="auto"/>
              <w:right w:val="nil"/>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u w:val="single"/>
              </w:rPr>
            </w:pPr>
            <w:r w:rsidRPr="000F6543">
              <w:rPr>
                <w:rFonts w:ascii="Palatino Linotype" w:hAnsi="Palatino Linotype" w:cs="Arial"/>
                <w:sz w:val="20"/>
                <w:szCs w:val="20"/>
                <w:u w:val="single"/>
              </w:rPr>
              <w:t>Budynki ogółem (Iława)</w:t>
            </w:r>
          </w:p>
        </w:tc>
        <w:tc>
          <w:tcPr>
            <w:tcW w:w="2126"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b/>
                <w:bCs/>
                <w:sz w:val="20"/>
                <w:szCs w:val="20"/>
                <w:u w:val="single"/>
              </w:rPr>
            </w:pPr>
            <w:r w:rsidRPr="000F6543">
              <w:rPr>
                <w:rFonts w:ascii="Palatino Linotype" w:hAnsi="Palatino Linotype" w:cs="Arial"/>
                <w:b/>
                <w:bCs/>
                <w:sz w:val="20"/>
                <w:szCs w:val="20"/>
                <w:u w:val="single"/>
              </w:rPr>
              <w:t>1 554 098,00</w:t>
            </w:r>
          </w:p>
        </w:tc>
      </w:tr>
      <w:tr w:rsidR="000F6543" w:rsidRPr="000F6543" w:rsidTr="000F6543">
        <w:trPr>
          <w:cantSplit/>
          <w:trHeight w:val="284"/>
        </w:trPr>
        <w:tc>
          <w:tcPr>
            <w:tcW w:w="567" w:type="dxa"/>
            <w:vMerge/>
            <w:tcBorders>
              <w:left w:val="single" w:sz="4" w:space="0" w:color="auto"/>
              <w:right w:val="nil"/>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Budynek biurowo-socjalny</w:t>
            </w:r>
          </w:p>
        </w:tc>
        <w:tc>
          <w:tcPr>
            <w:tcW w:w="2126"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423 948,00</w:t>
            </w:r>
          </w:p>
        </w:tc>
      </w:tr>
      <w:tr w:rsidR="000F6543" w:rsidRPr="000F6543" w:rsidTr="000F6543">
        <w:trPr>
          <w:cantSplit/>
          <w:trHeight w:val="284"/>
        </w:trPr>
        <w:tc>
          <w:tcPr>
            <w:tcW w:w="567" w:type="dxa"/>
            <w:vMerge/>
            <w:tcBorders>
              <w:left w:val="single" w:sz="4" w:space="0" w:color="auto"/>
              <w:right w:val="nil"/>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Garaż</w:t>
            </w:r>
          </w:p>
        </w:tc>
        <w:tc>
          <w:tcPr>
            <w:tcW w:w="2126"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454 250,00</w:t>
            </w:r>
          </w:p>
        </w:tc>
      </w:tr>
      <w:tr w:rsidR="000F6543" w:rsidRPr="000F6543" w:rsidTr="000F6543">
        <w:trPr>
          <w:cantSplit/>
          <w:trHeight w:val="284"/>
        </w:trPr>
        <w:tc>
          <w:tcPr>
            <w:tcW w:w="567" w:type="dxa"/>
            <w:vMerge/>
            <w:tcBorders>
              <w:left w:val="single" w:sz="4" w:space="0" w:color="auto"/>
              <w:right w:val="nil"/>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Magazyn</w:t>
            </w:r>
          </w:p>
        </w:tc>
        <w:tc>
          <w:tcPr>
            <w:tcW w:w="2126"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456 900,00</w:t>
            </w:r>
          </w:p>
        </w:tc>
      </w:tr>
      <w:tr w:rsidR="000F6543" w:rsidRPr="000F6543" w:rsidTr="000F6543">
        <w:trPr>
          <w:cantSplit/>
          <w:trHeight w:val="284"/>
        </w:trPr>
        <w:tc>
          <w:tcPr>
            <w:tcW w:w="567" w:type="dxa"/>
            <w:vMerge/>
            <w:tcBorders>
              <w:left w:val="single" w:sz="4" w:space="0" w:color="auto"/>
              <w:right w:val="nil"/>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Budynek socjalny</w:t>
            </w:r>
          </w:p>
        </w:tc>
        <w:tc>
          <w:tcPr>
            <w:tcW w:w="2126"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219 000,00</w:t>
            </w:r>
          </w:p>
        </w:tc>
      </w:tr>
      <w:tr w:rsidR="000F6543" w:rsidRPr="000F6543" w:rsidTr="000F6543">
        <w:trPr>
          <w:cantSplit/>
          <w:trHeight w:val="284"/>
        </w:trPr>
        <w:tc>
          <w:tcPr>
            <w:tcW w:w="567" w:type="dxa"/>
            <w:vMerge/>
            <w:tcBorders>
              <w:left w:val="single" w:sz="4" w:space="0" w:color="auto"/>
              <w:right w:val="nil"/>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u w:val="single"/>
              </w:rPr>
            </w:pPr>
            <w:r w:rsidRPr="000F6543">
              <w:rPr>
                <w:rFonts w:ascii="Palatino Linotype" w:hAnsi="Palatino Linotype" w:cs="Arial"/>
                <w:sz w:val="20"/>
                <w:szCs w:val="20"/>
                <w:u w:val="single"/>
              </w:rPr>
              <w:t>Budynki ogółem (Działdowo)</w:t>
            </w:r>
          </w:p>
        </w:tc>
        <w:tc>
          <w:tcPr>
            <w:tcW w:w="2126"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b/>
                <w:bCs/>
                <w:sz w:val="20"/>
                <w:szCs w:val="20"/>
                <w:u w:val="single"/>
              </w:rPr>
            </w:pPr>
            <w:r w:rsidRPr="000F6543">
              <w:rPr>
                <w:rFonts w:ascii="Palatino Linotype" w:hAnsi="Palatino Linotype" w:cs="Arial"/>
                <w:b/>
                <w:bCs/>
                <w:sz w:val="20"/>
                <w:szCs w:val="20"/>
                <w:u w:val="single"/>
              </w:rPr>
              <w:t>2 032 730,00</w:t>
            </w:r>
          </w:p>
        </w:tc>
      </w:tr>
      <w:tr w:rsidR="000F6543" w:rsidRPr="000F6543" w:rsidTr="000F6543">
        <w:trPr>
          <w:cantSplit/>
          <w:trHeight w:val="284"/>
        </w:trPr>
        <w:tc>
          <w:tcPr>
            <w:tcW w:w="567" w:type="dxa"/>
            <w:vMerge/>
            <w:tcBorders>
              <w:left w:val="single" w:sz="4" w:space="0" w:color="auto"/>
              <w:right w:val="nil"/>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Budynek administracyjno-socjalny</w:t>
            </w:r>
          </w:p>
        </w:tc>
        <w:tc>
          <w:tcPr>
            <w:tcW w:w="2126"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740 890,00</w:t>
            </w:r>
          </w:p>
        </w:tc>
      </w:tr>
      <w:tr w:rsidR="000F6543" w:rsidRPr="000F6543" w:rsidTr="000F6543">
        <w:trPr>
          <w:cantSplit/>
          <w:trHeight w:val="284"/>
        </w:trPr>
        <w:tc>
          <w:tcPr>
            <w:tcW w:w="567" w:type="dxa"/>
            <w:vMerge/>
            <w:tcBorders>
              <w:left w:val="single" w:sz="4" w:space="0" w:color="auto"/>
              <w:right w:val="nil"/>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Budynek warsztatowy</w:t>
            </w:r>
          </w:p>
        </w:tc>
        <w:tc>
          <w:tcPr>
            <w:tcW w:w="2126"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684 480,00</w:t>
            </w:r>
          </w:p>
        </w:tc>
      </w:tr>
      <w:tr w:rsidR="000F6543" w:rsidRPr="000F6543" w:rsidTr="000F6543">
        <w:trPr>
          <w:cantSplit/>
          <w:trHeight w:val="284"/>
        </w:trPr>
        <w:tc>
          <w:tcPr>
            <w:tcW w:w="567" w:type="dxa"/>
            <w:vMerge/>
            <w:tcBorders>
              <w:left w:val="single" w:sz="4" w:space="0" w:color="auto"/>
              <w:right w:val="nil"/>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single" w:sz="4" w:space="0" w:color="auto"/>
              <w:bottom w:val="single" w:sz="4" w:space="0" w:color="auto"/>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Budynek garażowy</w:t>
            </w:r>
          </w:p>
        </w:tc>
        <w:tc>
          <w:tcPr>
            <w:tcW w:w="2126"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607 360,00</w:t>
            </w:r>
          </w:p>
        </w:tc>
      </w:tr>
      <w:tr w:rsidR="000F6543" w:rsidRPr="000F6543" w:rsidTr="000F6543">
        <w:trPr>
          <w:cantSplit/>
          <w:trHeight w:val="284"/>
        </w:trPr>
        <w:tc>
          <w:tcPr>
            <w:tcW w:w="567" w:type="dxa"/>
            <w:vMerge/>
            <w:tcBorders>
              <w:left w:val="single" w:sz="4" w:space="0" w:color="auto"/>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OGÓŁEM WSZYSTKIE BUDYNKI</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6 162 658,00</w:t>
            </w:r>
          </w:p>
        </w:tc>
      </w:tr>
      <w:tr w:rsidR="000F6543" w:rsidRPr="000F6543" w:rsidTr="000F6543">
        <w:trPr>
          <w:cantSplit/>
          <w:trHeight w:val="284"/>
        </w:trPr>
        <w:tc>
          <w:tcPr>
            <w:tcW w:w="56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lastRenderedPageBreak/>
              <w:t>2</w:t>
            </w:r>
          </w:p>
        </w:tc>
        <w:tc>
          <w:tcPr>
            <w:tcW w:w="6804" w:type="dxa"/>
            <w:tcBorders>
              <w:top w:val="single" w:sz="4" w:space="0" w:color="auto"/>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 xml:space="preserve">Budowle i obiekty inżynieryjne Gr. 2 </w:t>
            </w:r>
            <w:r w:rsidRPr="000F6543">
              <w:rPr>
                <w:rFonts w:ascii="Palatino Linotype" w:hAnsi="Palatino Linotype" w:cs="Arial"/>
                <w:sz w:val="20"/>
                <w:szCs w:val="20"/>
              </w:rPr>
              <w:t>(np. wiaty, ogrodzenia, bramy wjazdowe), w tym:</w:t>
            </w:r>
          </w:p>
        </w:tc>
        <w:tc>
          <w:tcPr>
            <w:tcW w:w="2126"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u w:val="single"/>
              </w:rPr>
            </w:pPr>
            <w:r w:rsidRPr="000F6543">
              <w:rPr>
                <w:rFonts w:ascii="Palatino Linotype" w:hAnsi="Palatino Linotype" w:cs="Arial"/>
                <w:b/>
                <w:bCs/>
                <w:sz w:val="20"/>
                <w:szCs w:val="20"/>
                <w:u w:val="single"/>
              </w:rPr>
              <w:t>29 984,03</w:t>
            </w:r>
          </w:p>
        </w:tc>
      </w:tr>
      <w:tr w:rsidR="000F6543" w:rsidRPr="000F6543" w:rsidTr="000F6543">
        <w:trPr>
          <w:cantSplit/>
          <w:trHeight w:val="284"/>
        </w:trPr>
        <w:tc>
          <w:tcPr>
            <w:tcW w:w="567" w:type="dxa"/>
            <w:vMerge/>
            <w:tcBorders>
              <w:top w:val="single" w:sz="4" w:space="0" w:color="auto"/>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Nidzica</w:t>
            </w:r>
          </w:p>
        </w:tc>
        <w:tc>
          <w:tcPr>
            <w:tcW w:w="2126"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29 984,03</w:t>
            </w:r>
          </w:p>
        </w:tc>
      </w:tr>
      <w:tr w:rsidR="000F6543" w:rsidRPr="000F6543" w:rsidTr="000F6543">
        <w:trPr>
          <w:cantSplit/>
          <w:trHeight w:val="284"/>
        </w:trPr>
        <w:tc>
          <w:tcPr>
            <w:tcW w:w="567" w:type="dxa"/>
            <w:vMerge/>
            <w:tcBorders>
              <w:top w:val="single" w:sz="4" w:space="0" w:color="auto"/>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Iława</w:t>
            </w:r>
          </w:p>
        </w:tc>
        <w:tc>
          <w:tcPr>
            <w:tcW w:w="2126"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0,00</w:t>
            </w:r>
          </w:p>
        </w:tc>
      </w:tr>
      <w:tr w:rsidR="000F6543" w:rsidRPr="000F6543" w:rsidTr="000F6543">
        <w:trPr>
          <w:cantSplit/>
          <w:trHeight w:val="284"/>
        </w:trPr>
        <w:tc>
          <w:tcPr>
            <w:tcW w:w="567" w:type="dxa"/>
            <w:vMerge/>
            <w:tcBorders>
              <w:top w:val="single" w:sz="4" w:space="0" w:color="auto"/>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Działdowo</w:t>
            </w:r>
          </w:p>
        </w:tc>
        <w:tc>
          <w:tcPr>
            <w:tcW w:w="2126"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0,00</w:t>
            </w:r>
          </w:p>
        </w:tc>
      </w:tr>
      <w:tr w:rsidR="000F6543" w:rsidRPr="000F6543" w:rsidTr="000F6543">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3</w:t>
            </w:r>
          </w:p>
        </w:tc>
        <w:tc>
          <w:tcPr>
            <w:tcW w:w="6804"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Kotły i maszyny energetyczne Gr. 3, w tym:</w:t>
            </w:r>
          </w:p>
        </w:tc>
        <w:tc>
          <w:tcPr>
            <w:tcW w:w="2126" w:type="dxa"/>
            <w:tcBorders>
              <w:top w:val="nil"/>
              <w:left w:val="single" w:sz="4" w:space="0" w:color="auto"/>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u w:val="single"/>
              </w:rPr>
            </w:pPr>
            <w:r w:rsidRPr="000F6543">
              <w:rPr>
                <w:rFonts w:ascii="Palatino Linotype" w:hAnsi="Palatino Linotype" w:cs="Arial"/>
                <w:b/>
                <w:bCs/>
                <w:sz w:val="20"/>
                <w:szCs w:val="20"/>
                <w:u w:val="single"/>
              </w:rPr>
              <w:t>16 944,76</w:t>
            </w:r>
          </w:p>
        </w:tc>
      </w:tr>
      <w:tr w:rsidR="000F6543" w:rsidRPr="000F6543" w:rsidTr="000F6543">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Nidzica</w:t>
            </w:r>
          </w:p>
        </w:tc>
        <w:tc>
          <w:tcPr>
            <w:tcW w:w="2126" w:type="dxa"/>
            <w:tcBorders>
              <w:top w:val="nil"/>
              <w:left w:val="single" w:sz="4" w:space="0" w:color="auto"/>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8 322,92</w:t>
            </w:r>
          </w:p>
        </w:tc>
      </w:tr>
      <w:tr w:rsidR="000F6543" w:rsidRPr="000F6543" w:rsidTr="000F6543">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Iława</w:t>
            </w:r>
          </w:p>
        </w:tc>
        <w:tc>
          <w:tcPr>
            <w:tcW w:w="2126" w:type="dxa"/>
            <w:tcBorders>
              <w:top w:val="nil"/>
              <w:left w:val="single" w:sz="4" w:space="0" w:color="auto"/>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5 710,92</w:t>
            </w:r>
          </w:p>
        </w:tc>
      </w:tr>
      <w:tr w:rsidR="000F6543" w:rsidRPr="000F6543" w:rsidTr="000F6543">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Działdowo</w:t>
            </w:r>
          </w:p>
        </w:tc>
        <w:tc>
          <w:tcPr>
            <w:tcW w:w="2126" w:type="dxa"/>
            <w:tcBorders>
              <w:top w:val="nil"/>
              <w:left w:val="single" w:sz="4" w:space="0" w:color="auto"/>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2 910,92</w:t>
            </w:r>
          </w:p>
        </w:tc>
      </w:tr>
      <w:tr w:rsidR="000F6543" w:rsidRPr="000F6543" w:rsidTr="000F6543">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4</w:t>
            </w:r>
          </w:p>
        </w:tc>
        <w:tc>
          <w:tcPr>
            <w:tcW w:w="6804"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 xml:space="preserve">Maszyny, urządzenia, aparaty i narzędzia Gr. 4 – 8 </w:t>
            </w:r>
            <w:r w:rsidRPr="000F6543">
              <w:rPr>
                <w:rFonts w:ascii="Palatino Linotype" w:hAnsi="Palatino Linotype" w:cs="Arial"/>
                <w:sz w:val="20"/>
                <w:szCs w:val="20"/>
              </w:rPr>
              <w:t xml:space="preserve">(z wyłączeniem pojazdów zgłaszanych do ubezpieczenia komunikacyjnego), w tym: </w:t>
            </w:r>
          </w:p>
        </w:tc>
        <w:tc>
          <w:tcPr>
            <w:tcW w:w="2126" w:type="dxa"/>
            <w:tcBorders>
              <w:top w:val="single" w:sz="4" w:space="0" w:color="auto"/>
              <w:left w:val="single" w:sz="4" w:space="0" w:color="auto"/>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u w:val="single"/>
              </w:rPr>
            </w:pPr>
            <w:r w:rsidRPr="000F6543">
              <w:rPr>
                <w:rFonts w:ascii="Palatino Linotype" w:hAnsi="Palatino Linotype" w:cs="Arial"/>
                <w:b/>
                <w:bCs/>
                <w:sz w:val="20"/>
                <w:szCs w:val="20"/>
                <w:u w:val="single"/>
              </w:rPr>
              <w:t>560 661,71</w:t>
            </w:r>
          </w:p>
        </w:tc>
      </w:tr>
      <w:tr w:rsidR="000F6543" w:rsidRPr="000F6543" w:rsidTr="000F6543">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Nidzica</w:t>
            </w:r>
          </w:p>
        </w:tc>
        <w:tc>
          <w:tcPr>
            <w:tcW w:w="2126"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480 126,11</w:t>
            </w:r>
          </w:p>
        </w:tc>
      </w:tr>
      <w:tr w:rsidR="000F6543" w:rsidRPr="000F6543" w:rsidTr="000F6543">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Iława</w:t>
            </w:r>
          </w:p>
        </w:tc>
        <w:tc>
          <w:tcPr>
            <w:tcW w:w="2126" w:type="dxa"/>
            <w:tcBorders>
              <w:top w:val="nil"/>
              <w:left w:val="single" w:sz="4" w:space="0" w:color="auto"/>
              <w:bottom w:val="nil"/>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42 497,00</w:t>
            </w:r>
          </w:p>
        </w:tc>
      </w:tr>
      <w:tr w:rsidR="000F6543" w:rsidRPr="000F6543" w:rsidTr="000F6543">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Działdowo</w:t>
            </w:r>
          </w:p>
        </w:tc>
        <w:tc>
          <w:tcPr>
            <w:tcW w:w="2126" w:type="dxa"/>
            <w:tcBorders>
              <w:top w:val="nil"/>
              <w:left w:val="single" w:sz="4" w:space="0" w:color="auto"/>
              <w:bottom w:val="single" w:sz="4" w:space="0" w:color="auto"/>
              <w:right w:val="single" w:sz="4" w:space="0" w:color="auto"/>
            </w:tcBorders>
            <w:shd w:val="clear" w:color="auto" w:fill="auto"/>
            <w:vAlign w:val="bottom"/>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38 038,60</w:t>
            </w:r>
          </w:p>
        </w:tc>
      </w:tr>
      <w:tr w:rsidR="000F6543" w:rsidRPr="000F6543" w:rsidTr="000F6543">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5</w:t>
            </w:r>
          </w:p>
        </w:tc>
        <w:tc>
          <w:tcPr>
            <w:tcW w:w="6804"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Środki trwałe mniejszej wartości (w tym wyposażenie), w tym:</w:t>
            </w:r>
          </w:p>
        </w:tc>
        <w:tc>
          <w:tcPr>
            <w:tcW w:w="2126"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u w:val="single"/>
              </w:rPr>
            </w:pPr>
            <w:r w:rsidRPr="000F6543">
              <w:rPr>
                <w:rFonts w:ascii="Palatino Linotype" w:hAnsi="Palatino Linotype" w:cs="Arial"/>
                <w:b/>
                <w:bCs/>
                <w:sz w:val="20"/>
                <w:szCs w:val="20"/>
                <w:u w:val="single"/>
              </w:rPr>
              <w:t>337 929,94</w:t>
            </w:r>
          </w:p>
        </w:tc>
      </w:tr>
      <w:tr w:rsidR="000F6543" w:rsidRPr="000F6543" w:rsidTr="000F6543">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Nidzica</w:t>
            </w:r>
          </w:p>
        </w:tc>
        <w:tc>
          <w:tcPr>
            <w:tcW w:w="2126"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190 952,49</w:t>
            </w:r>
          </w:p>
        </w:tc>
      </w:tr>
      <w:tr w:rsidR="000F6543" w:rsidRPr="000F6543" w:rsidTr="000F6543">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Iława</w:t>
            </w:r>
          </w:p>
        </w:tc>
        <w:tc>
          <w:tcPr>
            <w:tcW w:w="2126"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73 532,80</w:t>
            </w:r>
          </w:p>
        </w:tc>
      </w:tr>
      <w:tr w:rsidR="000F6543" w:rsidRPr="000F6543" w:rsidTr="000F6543">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Działdowo</w:t>
            </w:r>
          </w:p>
        </w:tc>
        <w:tc>
          <w:tcPr>
            <w:tcW w:w="2126"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73 444,65</w:t>
            </w:r>
          </w:p>
        </w:tc>
      </w:tr>
      <w:tr w:rsidR="000F6543" w:rsidRPr="000F6543" w:rsidTr="000F6543">
        <w:trPr>
          <w:cantSplit/>
          <w:trHeight w:val="284"/>
        </w:trPr>
        <w:tc>
          <w:tcPr>
            <w:tcW w:w="567" w:type="dxa"/>
            <w:vMerge w:val="restart"/>
            <w:tcBorders>
              <w:top w:val="nil"/>
              <w:left w:val="single" w:sz="4" w:space="0" w:color="auto"/>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6</w:t>
            </w:r>
          </w:p>
        </w:tc>
        <w:tc>
          <w:tcPr>
            <w:tcW w:w="6804"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Gotówka poza schowkami ogniotrwałymi, w tym:</w:t>
            </w:r>
          </w:p>
        </w:tc>
        <w:tc>
          <w:tcPr>
            <w:tcW w:w="2126"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u w:val="single"/>
              </w:rPr>
            </w:pPr>
            <w:r w:rsidRPr="000F6543">
              <w:rPr>
                <w:rFonts w:ascii="Palatino Linotype" w:hAnsi="Palatino Linotype" w:cs="Arial"/>
                <w:b/>
                <w:bCs/>
                <w:sz w:val="20"/>
                <w:szCs w:val="20"/>
                <w:u w:val="single"/>
              </w:rPr>
              <w:t>1 000,00</w:t>
            </w:r>
          </w:p>
        </w:tc>
      </w:tr>
      <w:tr w:rsidR="000F6543" w:rsidRPr="000F6543" w:rsidTr="000F6543">
        <w:trPr>
          <w:cantSplit/>
          <w:trHeight w:val="284"/>
        </w:trPr>
        <w:tc>
          <w:tcPr>
            <w:tcW w:w="567" w:type="dxa"/>
            <w:vMerge/>
            <w:tcBorders>
              <w:top w:val="nil"/>
              <w:left w:val="single" w:sz="4" w:space="0" w:color="auto"/>
              <w:bottom w:val="nil"/>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Nidzica</w:t>
            </w:r>
          </w:p>
        </w:tc>
        <w:tc>
          <w:tcPr>
            <w:tcW w:w="2126"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1 000,00</w:t>
            </w:r>
          </w:p>
        </w:tc>
      </w:tr>
      <w:tr w:rsidR="000F6543" w:rsidRPr="000F6543" w:rsidTr="000F6543">
        <w:trPr>
          <w:cantSplit/>
          <w:trHeight w:val="284"/>
        </w:trPr>
        <w:tc>
          <w:tcPr>
            <w:tcW w:w="567" w:type="dxa"/>
            <w:vMerge/>
            <w:tcBorders>
              <w:top w:val="nil"/>
              <w:left w:val="single" w:sz="4" w:space="0" w:color="auto"/>
              <w:bottom w:val="nil"/>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Iława</w:t>
            </w:r>
          </w:p>
        </w:tc>
        <w:tc>
          <w:tcPr>
            <w:tcW w:w="2126"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0,00</w:t>
            </w:r>
          </w:p>
        </w:tc>
      </w:tr>
      <w:tr w:rsidR="000F6543" w:rsidRPr="000F6543" w:rsidTr="000F6543">
        <w:trPr>
          <w:cantSplit/>
          <w:trHeight w:val="284"/>
        </w:trPr>
        <w:tc>
          <w:tcPr>
            <w:tcW w:w="567" w:type="dxa"/>
            <w:vMerge/>
            <w:tcBorders>
              <w:top w:val="nil"/>
              <w:left w:val="single" w:sz="4" w:space="0" w:color="auto"/>
              <w:bottom w:val="nil"/>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Działdowo</w:t>
            </w:r>
          </w:p>
        </w:tc>
        <w:tc>
          <w:tcPr>
            <w:tcW w:w="2126"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0,00</w:t>
            </w:r>
          </w:p>
        </w:tc>
      </w:tr>
      <w:tr w:rsidR="000F6543" w:rsidRPr="000F6543" w:rsidTr="000F6543">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7</w:t>
            </w:r>
          </w:p>
        </w:tc>
        <w:tc>
          <w:tcPr>
            <w:tcW w:w="6804"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b/>
                <w:bCs/>
                <w:sz w:val="20"/>
                <w:szCs w:val="20"/>
              </w:rPr>
              <w:t>Mienie osobiste pracowników</w:t>
            </w:r>
            <w:r w:rsidRPr="000F6543">
              <w:rPr>
                <w:rFonts w:ascii="Palatino Linotype" w:hAnsi="Palatino Linotype" w:cs="Arial"/>
                <w:sz w:val="20"/>
                <w:szCs w:val="20"/>
              </w:rPr>
              <w:t xml:space="preserve"> (28 osób x 500 zł)</w:t>
            </w:r>
          </w:p>
        </w:tc>
        <w:tc>
          <w:tcPr>
            <w:tcW w:w="2126"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14 000,00</w:t>
            </w:r>
          </w:p>
        </w:tc>
      </w:tr>
      <w:tr w:rsidR="000F6543" w:rsidRPr="000F6543" w:rsidTr="000F6543">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8</w:t>
            </w:r>
          </w:p>
        </w:tc>
        <w:tc>
          <w:tcPr>
            <w:tcW w:w="6804"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Nakłady inwestycyjne</w:t>
            </w:r>
          </w:p>
        </w:tc>
        <w:tc>
          <w:tcPr>
            <w:tcW w:w="2126"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0,00</w:t>
            </w:r>
          </w:p>
        </w:tc>
      </w:tr>
      <w:tr w:rsidR="000F6543" w:rsidRPr="000F6543" w:rsidTr="000F6543">
        <w:trPr>
          <w:cantSplit/>
          <w:trHeight w:val="284"/>
        </w:trPr>
        <w:tc>
          <w:tcPr>
            <w:tcW w:w="7371" w:type="dxa"/>
            <w:gridSpan w:val="2"/>
            <w:tcBorders>
              <w:top w:val="single" w:sz="4" w:space="0" w:color="auto"/>
              <w:left w:val="single" w:sz="4" w:space="0" w:color="auto"/>
              <w:bottom w:val="single" w:sz="4" w:space="0" w:color="auto"/>
              <w:right w:val="nil"/>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Razem</w:t>
            </w:r>
          </w:p>
        </w:tc>
        <w:tc>
          <w:tcPr>
            <w:tcW w:w="2126"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rPr>
            </w:pPr>
            <w:r w:rsidRPr="000F6543">
              <w:rPr>
                <w:rFonts w:ascii="Palatino Linotype" w:hAnsi="Palatino Linotype" w:cs="Arial"/>
                <w:b/>
                <w:bCs/>
                <w:sz w:val="22"/>
                <w:szCs w:val="22"/>
              </w:rPr>
              <w:t>7 123 178,44</w:t>
            </w:r>
          </w:p>
        </w:tc>
      </w:tr>
    </w:tbl>
    <w:p w:rsidR="000F6543" w:rsidRDefault="000F6543" w:rsidP="00B272A8">
      <w:pPr>
        <w:spacing w:before="120" w:after="60" w:line="260" w:lineRule="exact"/>
        <w:jc w:val="both"/>
        <w:rPr>
          <w:rFonts w:ascii="Palatino Linotype" w:hAnsi="Palatino Linotype"/>
          <w:b/>
          <w:sz w:val="20"/>
          <w:szCs w:val="20"/>
          <w:u w:val="single"/>
        </w:rPr>
      </w:pPr>
    </w:p>
    <w:p w:rsidR="000F6543" w:rsidRPr="00D12149" w:rsidRDefault="000F6543" w:rsidP="00B272A8">
      <w:pPr>
        <w:spacing w:after="60" w:line="260" w:lineRule="exact"/>
        <w:jc w:val="both"/>
        <w:rPr>
          <w:rFonts w:ascii="Palatino Linotype" w:hAnsi="Palatino Linotype"/>
          <w:sz w:val="20"/>
          <w:szCs w:val="20"/>
        </w:rPr>
      </w:pPr>
      <w:r w:rsidRPr="00D12149">
        <w:rPr>
          <w:rFonts w:ascii="Palatino Linotype" w:hAnsi="Palatino Linotype"/>
          <w:b/>
          <w:bCs/>
          <w:sz w:val="20"/>
          <w:szCs w:val="20"/>
          <w:u w:val="single"/>
        </w:rPr>
        <w:t>2. Mienie od kradzieży z włamaniem i rabunku na pierwsze ryzyko</w:t>
      </w:r>
    </w:p>
    <w:tbl>
      <w:tblPr>
        <w:tblW w:w="9497" w:type="dxa"/>
        <w:tblInd w:w="212" w:type="dxa"/>
        <w:tblCellMar>
          <w:left w:w="70" w:type="dxa"/>
          <w:right w:w="70" w:type="dxa"/>
        </w:tblCellMar>
        <w:tblLook w:val="04A0" w:firstRow="1" w:lastRow="0" w:firstColumn="1" w:lastColumn="0" w:noHBand="0" w:noVBand="1"/>
      </w:tblPr>
      <w:tblGrid>
        <w:gridCol w:w="567"/>
        <w:gridCol w:w="6780"/>
        <w:gridCol w:w="2150"/>
      </w:tblGrid>
      <w:tr w:rsidR="000F6543" w:rsidRPr="000F6543" w:rsidTr="000F6543">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Lp.</w:t>
            </w:r>
          </w:p>
        </w:tc>
        <w:tc>
          <w:tcPr>
            <w:tcW w:w="6780" w:type="dxa"/>
            <w:tcBorders>
              <w:top w:val="single" w:sz="4" w:space="0" w:color="auto"/>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Przedmiot ubezpieczenia</w:t>
            </w:r>
          </w:p>
        </w:tc>
        <w:tc>
          <w:tcPr>
            <w:tcW w:w="2150" w:type="dxa"/>
            <w:tcBorders>
              <w:top w:val="single" w:sz="4" w:space="0" w:color="auto"/>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Suma ubezpieczenia</w:t>
            </w:r>
            <w:r w:rsidR="00DF7D06">
              <w:rPr>
                <w:rFonts w:ascii="Palatino Linotype" w:hAnsi="Palatino Linotype" w:cs="Arial"/>
                <w:b/>
                <w:bCs/>
                <w:sz w:val="20"/>
                <w:szCs w:val="20"/>
              </w:rPr>
              <w:t xml:space="preserve"> </w:t>
            </w:r>
            <w:r w:rsidRPr="000F6543">
              <w:rPr>
                <w:rFonts w:ascii="Palatino Linotype" w:hAnsi="Palatino Linotype" w:cs="Arial"/>
                <w:b/>
                <w:bCs/>
                <w:sz w:val="20"/>
                <w:szCs w:val="20"/>
              </w:rPr>
              <w:t>[zł]</w:t>
            </w:r>
          </w:p>
        </w:tc>
      </w:tr>
      <w:tr w:rsidR="000F6543" w:rsidRPr="000F6543" w:rsidTr="000F6543">
        <w:trPr>
          <w:cantSplit/>
          <w:trHeight w:val="284"/>
        </w:trPr>
        <w:tc>
          <w:tcPr>
            <w:tcW w:w="56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1</w:t>
            </w:r>
          </w:p>
        </w:tc>
        <w:tc>
          <w:tcPr>
            <w:tcW w:w="6780" w:type="dxa"/>
            <w:tcBorders>
              <w:top w:val="single" w:sz="4" w:space="0" w:color="auto"/>
              <w:left w:val="nil"/>
              <w:bottom w:val="nil"/>
              <w:right w:val="single" w:sz="4" w:space="0" w:color="auto"/>
            </w:tcBorders>
            <w:shd w:val="clear" w:color="auto" w:fill="auto"/>
            <w:vAlign w:val="center"/>
            <w:hideMark/>
          </w:tcPr>
          <w:p w:rsidR="000F6543" w:rsidRPr="000F6543" w:rsidRDefault="000F6543" w:rsidP="00B272A8">
            <w:pPr>
              <w:jc w:val="both"/>
              <w:rPr>
                <w:b/>
                <w:bCs/>
                <w:sz w:val="20"/>
                <w:szCs w:val="20"/>
              </w:rPr>
            </w:pPr>
            <w:r w:rsidRPr="000F6543">
              <w:rPr>
                <w:b/>
                <w:bCs/>
                <w:sz w:val="20"/>
                <w:szCs w:val="20"/>
              </w:rPr>
              <w:t xml:space="preserve">Środki trwałe, maszyny, urządzenia, aparaty, narzędzia i wyposażenie </w:t>
            </w:r>
            <w:r w:rsidRPr="000F6543">
              <w:rPr>
                <w:rFonts w:ascii="Palatino Linotype" w:hAnsi="Palatino Linotype"/>
                <w:sz w:val="20"/>
                <w:szCs w:val="20"/>
              </w:rPr>
              <w:t>(w tym mniejszej wartości), w tym:</w:t>
            </w:r>
          </w:p>
        </w:tc>
        <w:tc>
          <w:tcPr>
            <w:tcW w:w="2150" w:type="dxa"/>
            <w:tcBorders>
              <w:top w:val="single" w:sz="4" w:space="0" w:color="auto"/>
              <w:left w:val="single" w:sz="4" w:space="0" w:color="auto"/>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u w:val="single"/>
              </w:rPr>
            </w:pPr>
            <w:r w:rsidRPr="000F6543">
              <w:rPr>
                <w:rFonts w:ascii="Palatino Linotype" w:hAnsi="Palatino Linotype" w:cs="Arial"/>
                <w:b/>
                <w:bCs/>
                <w:sz w:val="20"/>
                <w:szCs w:val="20"/>
                <w:u w:val="single"/>
              </w:rPr>
              <w:t>100 000,00</w:t>
            </w:r>
          </w:p>
        </w:tc>
      </w:tr>
      <w:tr w:rsidR="000F6543" w:rsidRPr="000F6543" w:rsidTr="000F6543">
        <w:trPr>
          <w:cantSplit/>
          <w:trHeight w:val="284"/>
        </w:trPr>
        <w:tc>
          <w:tcPr>
            <w:tcW w:w="567" w:type="dxa"/>
            <w:vMerge/>
            <w:tcBorders>
              <w:top w:val="single" w:sz="4" w:space="0" w:color="auto"/>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780"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Nidzica</w:t>
            </w:r>
          </w:p>
        </w:tc>
        <w:tc>
          <w:tcPr>
            <w:tcW w:w="2150"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60 000,00</w:t>
            </w:r>
          </w:p>
        </w:tc>
      </w:tr>
      <w:tr w:rsidR="000F6543" w:rsidRPr="000F6543" w:rsidTr="000F6543">
        <w:trPr>
          <w:cantSplit/>
          <w:trHeight w:val="284"/>
        </w:trPr>
        <w:tc>
          <w:tcPr>
            <w:tcW w:w="567" w:type="dxa"/>
            <w:vMerge/>
            <w:tcBorders>
              <w:top w:val="single" w:sz="4" w:space="0" w:color="auto"/>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780"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Iława</w:t>
            </w:r>
          </w:p>
        </w:tc>
        <w:tc>
          <w:tcPr>
            <w:tcW w:w="2150"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20 000,00</w:t>
            </w:r>
          </w:p>
        </w:tc>
      </w:tr>
      <w:tr w:rsidR="000F6543" w:rsidRPr="000F6543" w:rsidTr="000F6543">
        <w:trPr>
          <w:cantSplit/>
          <w:trHeight w:val="284"/>
        </w:trPr>
        <w:tc>
          <w:tcPr>
            <w:tcW w:w="567" w:type="dxa"/>
            <w:vMerge/>
            <w:tcBorders>
              <w:top w:val="single" w:sz="4" w:space="0" w:color="auto"/>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780"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Działdowo</w:t>
            </w:r>
          </w:p>
        </w:tc>
        <w:tc>
          <w:tcPr>
            <w:tcW w:w="2150"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20 000,00</w:t>
            </w:r>
          </w:p>
        </w:tc>
      </w:tr>
      <w:tr w:rsidR="000F6543" w:rsidRPr="000F6543" w:rsidTr="000F6543">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2</w:t>
            </w:r>
          </w:p>
        </w:tc>
        <w:tc>
          <w:tcPr>
            <w:tcW w:w="6780"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Gotówka – kradzież z włamaniem z lokalu</w:t>
            </w:r>
            <w:r w:rsidRPr="000F6543">
              <w:rPr>
                <w:rFonts w:ascii="Palatino Linotype" w:hAnsi="Palatino Linotype" w:cs="Arial"/>
                <w:sz w:val="20"/>
                <w:szCs w:val="20"/>
              </w:rPr>
              <w:t>, w tym:</w:t>
            </w:r>
          </w:p>
        </w:tc>
        <w:tc>
          <w:tcPr>
            <w:tcW w:w="2150"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u w:val="single"/>
              </w:rPr>
            </w:pPr>
            <w:r w:rsidRPr="000F6543">
              <w:rPr>
                <w:rFonts w:ascii="Palatino Linotype" w:hAnsi="Palatino Linotype" w:cs="Arial"/>
                <w:b/>
                <w:bCs/>
                <w:sz w:val="20"/>
                <w:szCs w:val="20"/>
                <w:u w:val="single"/>
              </w:rPr>
              <w:t>1 000,00</w:t>
            </w:r>
          </w:p>
        </w:tc>
      </w:tr>
      <w:tr w:rsidR="000F6543" w:rsidRPr="000F6543" w:rsidTr="000F6543">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780"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Nidzica</w:t>
            </w:r>
          </w:p>
        </w:tc>
        <w:tc>
          <w:tcPr>
            <w:tcW w:w="2150"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1 000,00</w:t>
            </w:r>
          </w:p>
        </w:tc>
      </w:tr>
      <w:tr w:rsidR="000F6543" w:rsidRPr="000F6543" w:rsidTr="000F6543">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780"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Iława</w:t>
            </w:r>
          </w:p>
        </w:tc>
        <w:tc>
          <w:tcPr>
            <w:tcW w:w="2150"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0,00</w:t>
            </w:r>
          </w:p>
        </w:tc>
      </w:tr>
      <w:tr w:rsidR="000F6543" w:rsidRPr="000F6543" w:rsidTr="000F6543">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780"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Działdowo</w:t>
            </w:r>
          </w:p>
        </w:tc>
        <w:tc>
          <w:tcPr>
            <w:tcW w:w="2150"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0,00</w:t>
            </w:r>
          </w:p>
        </w:tc>
      </w:tr>
      <w:tr w:rsidR="000F6543" w:rsidRPr="000F6543" w:rsidTr="000F6543">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3</w:t>
            </w:r>
          </w:p>
        </w:tc>
        <w:tc>
          <w:tcPr>
            <w:tcW w:w="6780"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Gotówka – rabunek w lokalu</w:t>
            </w:r>
            <w:r w:rsidRPr="000F6543">
              <w:rPr>
                <w:rFonts w:ascii="Palatino Linotype" w:hAnsi="Palatino Linotype" w:cs="Arial"/>
                <w:sz w:val="20"/>
                <w:szCs w:val="20"/>
              </w:rPr>
              <w:t>, w tym:</w:t>
            </w:r>
          </w:p>
        </w:tc>
        <w:tc>
          <w:tcPr>
            <w:tcW w:w="2150"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u w:val="single"/>
              </w:rPr>
            </w:pPr>
            <w:r w:rsidRPr="000F6543">
              <w:rPr>
                <w:rFonts w:ascii="Palatino Linotype" w:hAnsi="Palatino Linotype" w:cs="Arial"/>
                <w:b/>
                <w:bCs/>
                <w:sz w:val="20"/>
                <w:szCs w:val="20"/>
                <w:u w:val="single"/>
              </w:rPr>
              <w:t>1 000,00</w:t>
            </w:r>
          </w:p>
        </w:tc>
      </w:tr>
      <w:tr w:rsidR="000F6543" w:rsidRPr="000F6543" w:rsidTr="000F6543">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780"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Nidzica</w:t>
            </w:r>
          </w:p>
        </w:tc>
        <w:tc>
          <w:tcPr>
            <w:tcW w:w="2150"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1 000,00</w:t>
            </w:r>
          </w:p>
        </w:tc>
      </w:tr>
      <w:tr w:rsidR="000F6543" w:rsidRPr="000F6543" w:rsidTr="000F6543">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780"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Iława</w:t>
            </w:r>
          </w:p>
        </w:tc>
        <w:tc>
          <w:tcPr>
            <w:tcW w:w="2150"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0,00</w:t>
            </w:r>
          </w:p>
        </w:tc>
      </w:tr>
      <w:tr w:rsidR="000F6543" w:rsidRPr="000F6543" w:rsidTr="000F6543">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0F6543" w:rsidRPr="000F6543" w:rsidRDefault="000F6543" w:rsidP="00B272A8">
            <w:pPr>
              <w:jc w:val="both"/>
              <w:rPr>
                <w:rFonts w:ascii="Palatino Linotype" w:hAnsi="Palatino Linotype" w:cs="Arial"/>
                <w:sz w:val="20"/>
                <w:szCs w:val="20"/>
              </w:rPr>
            </w:pPr>
          </w:p>
        </w:tc>
        <w:tc>
          <w:tcPr>
            <w:tcW w:w="6780"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Działdowo</w:t>
            </w:r>
          </w:p>
        </w:tc>
        <w:tc>
          <w:tcPr>
            <w:tcW w:w="2150"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0,00</w:t>
            </w:r>
          </w:p>
        </w:tc>
      </w:tr>
      <w:tr w:rsidR="000F6543" w:rsidRPr="000F6543" w:rsidTr="000F6543">
        <w:trPr>
          <w:cantSplit/>
          <w:trHeight w:val="284"/>
        </w:trPr>
        <w:tc>
          <w:tcPr>
            <w:tcW w:w="567" w:type="dxa"/>
            <w:tcBorders>
              <w:top w:val="nil"/>
              <w:left w:val="single" w:sz="4" w:space="0" w:color="auto"/>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4</w:t>
            </w:r>
          </w:p>
        </w:tc>
        <w:tc>
          <w:tcPr>
            <w:tcW w:w="6780"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Gotówka – rabunek podczas przenoszenia lub przewożenia</w:t>
            </w:r>
          </w:p>
        </w:tc>
        <w:tc>
          <w:tcPr>
            <w:tcW w:w="2150" w:type="dxa"/>
            <w:tcBorders>
              <w:top w:val="nil"/>
              <w:left w:val="nil"/>
              <w:bottom w:val="nil"/>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u w:val="single"/>
              </w:rPr>
            </w:pPr>
            <w:r w:rsidRPr="000F6543">
              <w:rPr>
                <w:rFonts w:ascii="Palatino Linotype" w:hAnsi="Palatino Linotype" w:cs="Arial"/>
                <w:b/>
                <w:bCs/>
                <w:sz w:val="20"/>
                <w:szCs w:val="20"/>
                <w:u w:val="single"/>
              </w:rPr>
              <w:t>1 000,00</w:t>
            </w:r>
          </w:p>
        </w:tc>
      </w:tr>
      <w:tr w:rsidR="000F6543" w:rsidRPr="000F6543" w:rsidTr="000F6543">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sz w:val="20"/>
                <w:szCs w:val="20"/>
              </w:rPr>
            </w:pPr>
            <w:r w:rsidRPr="000F6543">
              <w:rPr>
                <w:rFonts w:ascii="Palatino Linotype" w:hAnsi="Palatino Linotype" w:cs="Arial"/>
                <w:sz w:val="20"/>
                <w:szCs w:val="20"/>
              </w:rPr>
              <w:t>5</w:t>
            </w:r>
          </w:p>
        </w:tc>
        <w:tc>
          <w:tcPr>
            <w:tcW w:w="6780" w:type="dxa"/>
            <w:tcBorders>
              <w:top w:val="single" w:sz="4" w:space="0" w:color="auto"/>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Kradzież zwykła</w:t>
            </w:r>
          </w:p>
        </w:tc>
        <w:tc>
          <w:tcPr>
            <w:tcW w:w="2150" w:type="dxa"/>
            <w:tcBorders>
              <w:top w:val="single" w:sz="4" w:space="0" w:color="auto"/>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3 000,00</w:t>
            </w:r>
          </w:p>
        </w:tc>
      </w:tr>
      <w:tr w:rsidR="000F6543" w:rsidRPr="000F6543" w:rsidTr="000F6543">
        <w:trPr>
          <w:cantSplit/>
          <w:trHeight w:val="284"/>
        </w:trPr>
        <w:tc>
          <w:tcPr>
            <w:tcW w:w="734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Razem</w:t>
            </w:r>
          </w:p>
        </w:tc>
        <w:tc>
          <w:tcPr>
            <w:tcW w:w="2150" w:type="dxa"/>
            <w:tcBorders>
              <w:top w:val="nil"/>
              <w:left w:val="nil"/>
              <w:bottom w:val="single" w:sz="4" w:space="0" w:color="auto"/>
              <w:right w:val="single" w:sz="4" w:space="0" w:color="auto"/>
            </w:tcBorders>
            <w:shd w:val="clear" w:color="auto" w:fill="auto"/>
            <w:vAlign w:val="center"/>
            <w:hideMark/>
          </w:tcPr>
          <w:p w:rsidR="000F6543" w:rsidRPr="000F6543" w:rsidRDefault="000F6543" w:rsidP="00B272A8">
            <w:pPr>
              <w:jc w:val="both"/>
              <w:rPr>
                <w:rFonts w:ascii="Palatino Linotype" w:hAnsi="Palatino Linotype" w:cs="Arial"/>
                <w:b/>
                <w:bCs/>
                <w:sz w:val="20"/>
                <w:szCs w:val="20"/>
              </w:rPr>
            </w:pPr>
            <w:r w:rsidRPr="000F6543">
              <w:rPr>
                <w:rFonts w:ascii="Palatino Linotype" w:hAnsi="Palatino Linotype" w:cs="Arial"/>
                <w:b/>
                <w:bCs/>
                <w:sz w:val="20"/>
                <w:szCs w:val="20"/>
              </w:rPr>
              <w:t>106 000,00</w:t>
            </w:r>
          </w:p>
        </w:tc>
      </w:tr>
    </w:tbl>
    <w:p w:rsidR="000F6543" w:rsidRDefault="000F6543" w:rsidP="00B272A8">
      <w:pPr>
        <w:spacing w:before="120" w:after="60" w:line="260" w:lineRule="exact"/>
        <w:jc w:val="both"/>
        <w:rPr>
          <w:rFonts w:ascii="Palatino Linotype" w:hAnsi="Palatino Linotype"/>
          <w:b/>
          <w:sz w:val="20"/>
          <w:szCs w:val="20"/>
          <w:u w:val="single"/>
        </w:rPr>
      </w:pPr>
    </w:p>
    <w:p w:rsidR="00B272A8" w:rsidRDefault="00B272A8" w:rsidP="00B272A8">
      <w:pPr>
        <w:spacing w:before="120" w:after="60" w:line="260" w:lineRule="exact"/>
        <w:jc w:val="both"/>
        <w:rPr>
          <w:rFonts w:ascii="Palatino Linotype" w:hAnsi="Palatino Linotype"/>
          <w:b/>
          <w:sz w:val="20"/>
          <w:szCs w:val="20"/>
          <w:u w:val="single"/>
        </w:rPr>
      </w:pPr>
    </w:p>
    <w:p w:rsidR="000F6543" w:rsidRPr="00B17758" w:rsidRDefault="000F6543" w:rsidP="00B272A8">
      <w:pPr>
        <w:spacing w:before="120" w:after="60" w:line="260" w:lineRule="exact"/>
        <w:jc w:val="both"/>
        <w:rPr>
          <w:rFonts w:ascii="Palatino Linotype" w:hAnsi="Palatino Linotype"/>
          <w:b/>
          <w:sz w:val="20"/>
          <w:szCs w:val="20"/>
          <w:u w:val="single"/>
        </w:rPr>
      </w:pPr>
      <w:r w:rsidRPr="00B17758">
        <w:rPr>
          <w:rFonts w:ascii="Palatino Linotype" w:hAnsi="Palatino Linotype"/>
          <w:b/>
          <w:sz w:val="20"/>
          <w:szCs w:val="20"/>
          <w:u w:val="single"/>
        </w:rPr>
        <w:t>Informacje dodatkowe:</w:t>
      </w:r>
    </w:p>
    <w:p w:rsidR="000F6543" w:rsidRPr="000F6543" w:rsidRDefault="000F6543" w:rsidP="00B272A8">
      <w:pPr>
        <w:pStyle w:val="Akapitzlist"/>
        <w:numPr>
          <w:ilvl w:val="0"/>
          <w:numId w:val="77"/>
        </w:numPr>
        <w:spacing w:after="60" w:line="260" w:lineRule="exact"/>
        <w:jc w:val="both"/>
        <w:rPr>
          <w:rFonts w:ascii="Palatino Linotype" w:hAnsi="Palatino Linotype"/>
          <w:bCs/>
          <w:sz w:val="20"/>
          <w:szCs w:val="20"/>
        </w:rPr>
      </w:pPr>
      <w:r w:rsidRPr="000F6543">
        <w:rPr>
          <w:rFonts w:ascii="Palatino Linotype" w:hAnsi="Palatino Linotype"/>
          <w:bCs/>
          <w:sz w:val="20"/>
          <w:szCs w:val="20"/>
        </w:rPr>
        <w:lastRenderedPageBreak/>
        <w:t>Liczba pracowników:</w:t>
      </w:r>
      <w:r w:rsidRPr="000F6543">
        <w:rPr>
          <w:rFonts w:ascii="Palatino Linotype" w:hAnsi="Palatino Linotype"/>
          <w:bCs/>
          <w:sz w:val="20"/>
          <w:szCs w:val="20"/>
        </w:rPr>
        <w:tab/>
        <w:t>2</w:t>
      </w:r>
      <w:r>
        <w:rPr>
          <w:rFonts w:ascii="Palatino Linotype" w:hAnsi="Palatino Linotype"/>
          <w:bCs/>
          <w:sz w:val="20"/>
          <w:szCs w:val="20"/>
        </w:rPr>
        <w:t>8</w:t>
      </w:r>
    </w:p>
    <w:p w:rsidR="000F6543" w:rsidRPr="000F6543" w:rsidRDefault="000F6543" w:rsidP="00B272A8">
      <w:pPr>
        <w:pStyle w:val="Akapitzlist"/>
        <w:numPr>
          <w:ilvl w:val="0"/>
          <w:numId w:val="77"/>
        </w:numPr>
        <w:spacing w:after="60" w:line="260" w:lineRule="exact"/>
        <w:jc w:val="both"/>
        <w:rPr>
          <w:rFonts w:ascii="Palatino Linotype" w:hAnsi="Palatino Linotype"/>
          <w:sz w:val="20"/>
          <w:szCs w:val="20"/>
        </w:rPr>
      </w:pPr>
      <w:r w:rsidRPr="000F6543">
        <w:rPr>
          <w:rFonts w:ascii="Palatino Linotype" w:hAnsi="Palatino Linotype"/>
          <w:sz w:val="20"/>
          <w:szCs w:val="20"/>
        </w:rPr>
        <w:t>Ilość transportów gotówki w ciągu miesiąca: 1</w:t>
      </w:r>
    </w:p>
    <w:p w:rsidR="000F6543" w:rsidRPr="000F6543" w:rsidRDefault="000F6543" w:rsidP="00B272A8">
      <w:pPr>
        <w:pStyle w:val="Akapitzlist"/>
        <w:numPr>
          <w:ilvl w:val="0"/>
          <w:numId w:val="77"/>
        </w:numPr>
        <w:spacing w:after="60" w:line="260" w:lineRule="exact"/>
        <w:jc w:val="both"/>
        <w:rPr>
          <w:rFonts w:ascii="Palatino Linotype" w:hAnsi="Palatino Linotype"/>
          <w:sz w:val="20"/>
          <w:szCs w:val="20"/>
        </w:rPr>
      </w:pPr>
      <w:r w:rsidRPr="000F6543">
        <w:rPr>
          <w:rFonts w:ascii="Palatino Linotype" w:hAnsi="Palatino Linotype"/>
          <w:sz w:val="20"/>
          <w:szCs w:val="20"/>
        </w:rPr>
        <w:t>Maksymalna wartość jednego transportu: 1.000,00 zł</w:t>
      </w:r>
    </w:p>
    <w:p w:rsidR="000F6543" w:rsidRPr="000F6543" w:rsidRDefault="000F6543" w:rsidP="00B272A8">
      <w:pPr>
        <w:pStyle w:val="Akapitzlist"/>
        <w:numPr>
          <w:ilvl w:val="0"/>
          <w:numId w:val="77"/>
        </w:numPr>
        <w:spacing w:after="60" w:line="260" w:lineRule="exact"/>
        <w:jc w:val="both"/>
        <w:rPr>
          <w:rFonts w:ascii="Palatino Linotype" w:hAnsi="Palatino Linotype"/>
          <w:sz w:val="20"/>
          <w:szCs w:val="20"/>
        </w:rPr>
      </w:pPr>
      <w:r w:rsidRPr="000F6543">
        <w:rPr>
          <w:rFonts w:ascii="Palatino Linotype" w:hAnsi="Palatino Linotype"/>
          <w:sz w:val="20"/>
          <w:szCs w:val="20"/>
        </w:rPr>
        <w:t>Zabezpieczenia:</w:t>
      </w:r>
    </w:p>
    <w:tbl>
      <w:tblPr>
        <w:tblW w:w="9733" w:type="dxa"/>
        <w:tblInd w:w="55" w:type="dxa"/>
        <w:tblCellMar>
          <w:left w:w="70" w:type="dxa"/>
          <w:right w:w="70" w:type="dxa"/>
        </w:tblCellMar>
        <w:tblLook w:val="04A0" w:firstRow="1" w:lastRow="0" w:firstColumn="1" w:lastColumn="0" w:noHBand="0" w:noVBand="1"/>
      </w:tblPr>
      <w:tblGrid>
        <w:gridCol w:w="297"/>
        <w:gridCol w:w="9139"/>
        <w:gridCol w:w="297"/>
      </w:tblGrid>
      <w:tr w:rsidR="000F6543" w:rsidRPr="006428A1" w:rsidTr="000F6543">
        <w:trPr>
          <w:gridBefore w:val="1"/>
          <w:wBefore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jc w:val="both"/>
              <w:rPr>
                <w:rFonts w:ascii="Palatino Linotype" w:hAnsi="Palatino Linotype" w:cs="Arial"/>
                <w:b/>
                <w:bCs/>
                <w:sz w:val="20"/>
                <w:szCs w:val="20"/>
              </w:rPr>
            </w:pPr>
            <w:r w:rsidRPr="006428A1">
              <w:rPr>
                <w:rFonts w:ascii="Palatino Linotype" w:hAnsi="Palatino Linotype" w:cs="Arial"/>
                <w:b/>
                <w:bCs/>
                <w:sz w:val="20"/>
                <w:szCs w:val="20"/>
              </w:rPr>
              <w:t>Nidzica</w:t>
            </w:r>
          </w:p>
        </w:tc>
      </w:tr>
      <w:tr w:rsidR="000F6543" w:rsidRPr="006428A1" w:rsidTr="000F6543">
        <w:trPr>
          <w:gridBefore w:val="1"/>
          <w:wBefore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78"/>
              </w:numPr>
              <w:jc w:val="both"/>
              <w:rPr>
                <w:rFonts w:ascii="Palatino Linotype" w:hAnsi="Palatino Linotype" w:cs="Arial"/>
                <w:sz w:val="20"/>
                <w:szCs w:val="20"/>
              </w:rPr>
            </w:pPr>
            <w:r w:rsidRPr="006428A1">
              <w:rPr>
                <w:rFonts w:ascii="Palatino Linotype" w:hAnsi="Palatino Linotype" w:cs="Arial"/>
                <w:sz w:val="20"/>
                <w:szCs w:val="20"/>
              </w:rPr>
              <w:t>Drzwi do budynku biurowego:</w:t>
            </w:r>
          </w:p>
        </w:tc>
      </w:tr>
      <w:tr w:rsidR="000F6543" w:rsidRPr="006428A1" w:rsidTr="000F6543">
        <w:trPr>
          <w:gridBefore w:val="1"/>
          <w:wBefore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78"/>
              </w:numPr>
              <w:jc w:val="both"/>
              <w:rPr>
                <w:rFonts w:ascii="Palatino Linotype" w:hAnsi="Palatino Linotype" w:cs="Arial"/>
                <w:sz w:val="20"/>
                <w:szCs w:val="20"/>
              </w:rPr>
            </w:pPr>
            <w:r w:rsidRPr="006428A1">
              <w:rPr>
                <w:rFonts w:ascii="Palatino Linotype" w:hAnsi="Palatino Linotype" w:cs="Arial"/>
                <w:sz w:val="20"/>
                <w:szCs w:val="20"/>
              </w:rPr>
              <w:t xml:space="preserve">podwójne – przeszklone każde wyposażone  w dwa zamki; </w:t>
            </w:r>
          </w:p>
        </w:tc>
      </w:tr>
      <w:tr w:rsidR="000F6543" w:rsidRPr="006428A1" w:rsidTr="000F6543">
        <w:trPr>
          <w:gridBefore w:val="1"/>
          <w:wBefore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78"/>
              </w:numPr>
              <w:jc w:val="both"/>
              <w:rPr>
                <w:rFonts w:ascii="Palatino Linotype" w:hAnsi="Palatino Linotype" w:cs="Arial"/>
                <w:sz w:val="20"/>
                <w:szCs w:val="20"/>
              </w:rPr>
            </w:pPr>
            <w:r w:rsidRPr="006428A1">
              <w:rPr>
                <w:rFonts w:ascii="Palatino Linotype" w:hAnsi="Palatino Linotype" w:cs="Arial"/>
                <w:sz w:val="20"/>
                <w:szCs w:val="20"/>
              </w:rPr>
              <w:t>podwójne - pełne każde wyposażone w jeden zamek.</w:t>
            </w:r>
          </w:p>
        </w:tc>
      </w:tr>
      <w:tr w:rsidR="000F6543" w:rsidRPr="006428A1" w:rsidTr="000F6543">
        <w:trPr>
          <w:gridBefore w:val="1"/>
          <w:wBefore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78"/>
              </w:numPr>
              <w:jc w:val="both"/>
              <w:rPr>
                <w:rFonts w:ascii="Palatino Linotype" w:hAnsi="Palatino Linotype" w:cs="Arial"/>
                <w:sz w:val="20"/>
                <w:szCs w:val="20"/>
              </w:rPr>
            </w:pPr>
            <w:r w:rsidRPr="006428A1">
              <w:rPr>
                <w:rFonts w:ascii="Palatino Linotype" w:hAnsi="Palatino Linotype" w:cs="Arial"/>
                <w:sz w:val="20"/>
                <w:szCs w:val="20"/>
              </w:rPr>
              <w:t>Drzwi do garażu – jeden zamek plus kłódka patentowa.</w:t>
            </w:r>
          </w:p>
        </w:tc>
      </w:tr>
      <w:tr w:rsidR="000F6543" w:rsidRPr="006428A1" w:rsidTr="000F6543">
        <w:trPr>
          <w:gridBefore w:val="1"/>
          <w:wBefore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78"/>
              </w:numPr>
              <w:jc w:val="both"/>
              <w:rPr>
                <w:rFonts w:ascii="Palatino Linotype" w:hAnsi="Palatino Linotype" w:cs="Arial"/>
                <w:sz w:val="20"/>
                <w:szCs w:val="20"/>
              </w:rPr>
            </w:pPr>
            <w:r w:rsidRPr="006428A1">
              <w:rPr>
                <w:rFonts w:ascii="Palatino Linotype" w:hAnsi="Palatino Linotype" w:cs="Arial"/>
                <w:sz w:val="20"/>
                <w:szCs w:val="20"/>
              </w:rPr>
              <w:t>Pomieszczenia magazynowe – jeden zamek, okna okratowane plus kłódka patentowa.</w:t>
            </w:r>
          </w:p>
        </w:tc>
      </w:tr>
      <w:tr w:rsidR="000F6543" w:rsidRPr="006428A1" w:rsidTr="000F6543">
        <w:trPr>
          <w:gridBefore w:val="1"/>
          <w:wBefore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78"/>
              </w:numPr>
              <w:jc w:val="both"/>
              <w:rPr>
                <w:rFonts w:ascii="Palatino Linotype" w:hAnsi="Palatino Linotype" w:cs="Arial"/>
                <w:sz w:val="20"/>
                <w:szCs w:val="20"/>
              </w:rPr>
            </w:pPr>
            <w:r w:rsidRPr="006428A1">
              <w:rPr>
                <w:rFonts w:ascii="Palatino Linotype" w:hAnsi="Palatino Linotype" w:cs="Arial"/>
                <w:sz w:val="20"/>
                <w:szCs w:val="20"/>
              </w:rPr>
              <w:t>Warsztat – drzwi wyposażone w jeden zamek, świetliki z szyby zbrojonej w drzwiach i na dachu plus kłódka patentowa.</w:t>
            </w:r>
          </w:p>
        </w:tc>
      </w:tr>
      <w:tr w:rsidR="000F6543" w:rsidRPr="006428A1" w:rsidTr="000F6543">
        <w:trPr>
          <w:gridBefore w:val="1"/>
          <w:wBefore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78"/>
              </w:numPr>
              <w:jc w:val="both"/>
              <w:rPr>
                <w:rFonts w:ascii="Palatino Linotype" w:hAnsi="Palatino Linotype" w:cs="Arial"/>
                <w:sz w:val="20"/>
                <w:szCs w:val="20"/>
              </w:rPr>
            </w:pPr>
            <w:r w:rsidRPr="006428A1">
              <w:rPr>
                <w:rFonts w:ascii="Palatino Linotype" w:hAnsi="Palatino Linotype" w:cs="Arial"/>
                <w:sz w:val="20"/>
                <w:szCs w:val="20"/>
              </w:rPr>
              <w:t>Stały dozór lokalu (obiektu), w którym znajduje się ubezpieczone mienie wewnątrz i na zewnątrz obiektu poza godzinami pracy.</w:t>
            </w:r>
          </w:p>
        </w:tc>
      </w:tr>
      <w:tr w:rsidR="000F6543" w:rsidRPr="006428A1" w:rsidTr="000F6543">
        <w:trPr>
          <w:gridBefore w:val="1"/>
          <w:wBefore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78"/>
              </w:numPr>
              <w:jc w:val="both"/>
              <w:rPr>
                <w:rFonts w:ascii="Palatino Linotype" w:hAnsi="Palatino Linotype" w:cs="Arial"/>
                <w:sz w:val="20"/>
                <w:szCs w:val="20"/>
              </w:rPr>
            </w:pPr>
            <w:r w:rsidRPr="006428A1">
              <w:rPr>
                <w:rFonts w:ascii="Palatino Linotype" w:hAnsi="Palatino Linotype" w:cs="Arial"/>
                <w:sz w:val="20"/>
                <w:szCs w:val="20"/>
              </w:rPr>
              <w:t xml:space="preserve">Alarm z powiadomieniem do Agencji Ochrony – czas reakcji: do 25 minut. </w:t>
            </w:r>
          </w:p>
        </w:tc>
      </w:tr>
      <w:tr w:rsidR="000F6543" w:rsidRPr="006428A1" w:rsidTr="000F6543">
        <w:trPr>
          <w:gridBefore w:val="1"/>
          <w:wBefore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78"/>
              </w:numPr>
              <w:jc w:val="both"/>
              <w:rPr>
                <w:rFonts w:ascii="Palatino Linotype" w:hAnsi="Palatino Linotype" w:cs="Arial"/>
                <w:sz w:val="20"/>
                <w:szCs w:val="20"/>
              </w:rPr>
            </w:pPr>
            <w:r w:rsidRPr="006428A1">
              <w:rPr>
                <w:rFonts w:ascii="Palatino Linotype" w:hAnsi="Palatino Linotype" w:cs="Arial"/>
                <w:sz w:val="20"/>
                <w:szCs w:val="20"/>
              </w:rPr>
              <w:t>Czujki p/</w:t>
            </w:r>
            <w:proofErr w:type="spellStart"/>
            <w:r w:rsidRPr="006428A1">
              <w:rPr>
                <w:rFonts w:ascii="Palatino Linotype" w:hAnsi="Palatino Linotype" w:cs="Arial"/>
                <w:sz w:val="20"/>
                <w:szCs w:val="20"/>
              </w:rPr>
              <w:t>poż</w:t>
            </w:r>
            <w:proofErr w:type="spellEnd"/>
            <w:r w:rsidRPr="006428A1">
              <w:rPr>
                <w:rFonts w:ascii="Palatino Linotype" w:hAnsi="Palatino Linotype" w:cs="Arial"/>
                <w:sz w:val="20"/>
                <w:szCs w:val="20"/>
              </w:rPr>
              <w:t>.</w:t>
            </w:r>
          </w:p>
        </w:tc>
      </w:tr>
      <w:tr w:rsidR="000F6543" w:rsidRPr="006428A1" w:rsidTr="000F6543">
        <w:trPr>
          <w:gridBefore w:val="1"/>
          <w:wBefore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jc w:val="both"/>
              <w:rPr>
                <w:rFonts w:ascii="Palatino Linotype" w:hAnsi="Palatino Linotype" w:cs="Arial"/>
                <w:b/>
                <w:bCs/>
                <w:sz w:val="20"/>
                <w:szCs w:val="20"/>
              </w:rPr>
            </w:pPr>
            <w:r w:rsidRPr="006428A1">
              <w:rPr>
                <w:rFonts w:ascii="Palatino Linotype" w:hAnsi="Palatino Linotype" w:cs="Arial"/>
                <w:b/>
                <w:bCs/>
                <w:sz w:val="20"/>
                <w:szCs w:val="20"/>
              </w:rPr>
              <w:t>Iława:</w:t>
            </w:r>
          </w:p>
        </w:tc>
      </w:tr>
      <w:tr w:rsidR="000F6543" w:rsidRPr="006428A1" w:rsidTr="000F6543">
        <w:trPr>
          <w:gridBefore w:val="1"/>
          <w:wBefore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79"/>
              </w:numPr>
              <w:jc w:val="both"/>
              <w:rPr>
                <w:rFonts w:ascii="Palatino Linotype" w:hAnsi="Palatino Linotype" w:cs="Arial"/>
                <w:sz w:val="20"/>
                <w:szCs w:val="20"/>
              </w:rPr>
            </w:pPr>
            <w:r w:rsidRPr="006428A1">
              <w:rPr>
                <w:rFonts w:ascii="Palatino Linotype" w:hAnsi="Palatino Linotype" w:cs="Arial"/>
                <w:sz w:val="20"/>
                <w:szCs w:val="20"/>
              </w:rPr>
              <w:t>Drzwi do budynku biurowego – pojedy</w:t>
            </w:r>
            <w:r>
              <w:rPr>
                <w:rFonts w:ascii="Palatino Linotype" w:hAnsi="Palatino Linotype" w:cs="Arial"/>
                <w:sz w:val="20"/>
                <w:szCs w:val="20"/>
              </w:rPr>
              <w:t>n</w:t>
            </w:r>
            <w:r w:rsidRPr="006428A1">
              <w:rPr>
                <w:rFonts w:ascii="Palatino Linotype" w:hAnsi="Palatino Linotype" w:cs="Arial"/>
                <w:sz w:val="20"/>
                <w:szCs w:val="20"/>
              </w:rPr>
              <w:t xml:space="preserve">cze – pełne wyposażone  w dwa zamki; </w:t>
            </w:r>
          </w:p>
        </w:tc>
      </w:tr>
      <w:tr w:rsidR="000F6543" w:rsidRPr="006428A1" w:rsidTr="000F6543">
        <w:trPr>
          <w:gridBefore w:val="1"/>
          <w:wBefore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79"/>
              </w:numPr>
              <w:jc w:val="both"/>
              <w:rPr>
                <w:rFonts w:ascii="Palatino Linotype" w:hAnsi="Palatino Linotype" w:cs="Arial"/>
                <w:sz w:val="20"/>
                <w:szCs w:val="20"/>
              </w:rPr>
            </w:pPr>
            <w:r w:rsidRPr="006428A1">
              <w:rPr>
                <w:rFonts w:ascii="Palatino Linotype" w:hAnsi="Palatino Linotype" w:cs="Arial"/>
                <w:sz w:val="20"/>
                <w:szCs w:val="20"/>
              </w:rPr>
              <w:t>Drzwi do garażu –  kłódka patentowa.</w:t>
            </w:r>
          </w:p>
        </w:tc>
      </w:tr>
      <w:tr w:rsidR="000F6543" w:rsidRPr="006428A1" w:rsidTr="000F6543">
        <w:trPr>
          <w:gridBefore w:val="1"/>
          <w:wBefore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79"/>
              </w:numPr>
              <w:jc w:val="both"/>
              <w:rPr>
                <w:rFonts w:ascii="Palatino Linotype" w:hAnsi="Palatino Linotype" w:cs="Arial"/>
                <w:sz w:val="20"/>
                <w:szCs w:val="20"/>
              </w:rPr>
            </w:pPr>
            <w:r w:rsidRPr="006428A1">
              <w:rPr>
                <w:rFonts w:ascii="Palatino Linotype" w:hAnsi="Palatino Linotype" w:cs="Arial"/>
                <w:sz w:val="20"/>
                <w:szCs w:val="20"/>
              </w:rPr>
              <w:t>Pomieszczenia magazynowe –  kłódka patentowa..</w:t>
            </w:r>
          </w:p>
        </w:tc>
      </w:tr>
      <w:tr w:rsidR="000F6543" w:rsidRPr="006428A1" w:rsidTr="000F6543">
        <w:trPr>
          <w:gridBefore w:val="1"/>
          <w:wBefore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79"/>
              </w:numPr>
              <w:jc w:val="both"/>
              <w:rPr>
                <w:rFonts w:ascii="Palatino Linotype" w:hAnsi="Palatino Linotype" w:cs="Arial"/>
                <w:sz w:val="20"/>
                <w:szCs w:val="20"/>
              </w:rPr>
            </w:pPr>
            <w:r w:rsidRPr="006428A1">
              <w:rPr>
                <w:rFonts w:ascii="Palatino Linotype" w:hAnsi="Palatino Linotype" w:cs="Arial"/>
                <w:sz w:val="20"/>
                <w:szCs w:val="20"/>
              </w:rPr>
              <w:t>Stały dozór lokalu (obiektu), w którym znajduje się ubezpieczone mienie wewnątrz i na zewnątrz obiektu poza godzinami pracy.</w:t>
            </w:r>
          </w:p>
        </w:tc>
      </w:tr>
      <w:tr w:rsidR="000F6543" w:rsidRPr="006428A1" w:rsidTr="000F6543">
        <w:trPr>
          <w:gridBefore w:val="1"/>
          <w:wBefore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79"/>
              </w:numPr>
              <w:jc w:val="both"/>
              <w:rPr>
                <w:rFonts w:ascii="Palatino Linotype" w:hAnsi="Palatino Linotype" w:cs="Arial"/>
                <w:sz w:val="20"/>
                <w:szCs w:val="20"/>
              </w:rPr>
            </w:pPr>
            <w:r w:rsidRPr="006428A1">
              <w:rPr>
                <w:rFonts w:ascii="Palatino Linotype" w:hAnsi="Palatino Linotype" w:cs="Arial"/>
                <w:sz w:val="20"/>
                <w:szCs w:val="20"/>
              </w:rPr>
              <w:t xml:space="preserve">Alarm z powiadomieniem do Agencji Ochrony – czas reakcji: do 25 minut. </w:t>
            </w:r>
          </w:p>
        </w:tc>
      </w:tr>
      <w:tr w:rsidR="000F6543" w:rsidRPr="006428A1" w:rsidTr="000F6543">
        <w:trPr>
          <w:gridBefore w:val="1"/>
          <w:wBefore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jc w:val="both"/>
              <w:rPr>
                <w:rFonts w:ascii="Palatino Linotype" w:hAnsi="Palatino Linotype" w:cs="Arial"/>
                <w:b/>
                <w:bCs/>
                <w:sz w:val="20"/>
                <w:szCs w:val="20"/>
              </w:rPr>
            </w:pPr>
            <w:r w:rsidRPr="006428A1">
              <w:rPr>
                <w:rFonts w:ascii="Palatino Linotype" w:hAnsi="Palatino Linotype" w:cs="Arial"/>
                <w:b/>
                <w:bCs/>
                <w:sz w:val="20"/>
                <w:szCs w:val="20"/>
              </w:rPr>
              <w:t>Działdowo</w:t>
            </w:r>
          </w:p>
        </w:tc>
      </w:tr>
      <w:tr w:rsidR="000F6543" w:rsidRPr="006428A1" w:rsidTr="000F6543">
        <w:trPr>
          <w:gridAfter w:val="1"/>
          <w:wAfter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80"/>
              </w:numPr>
              <w:jc w:val="both"/>
              <w:rPr>
                <w:rFonts w:ascii="Palatino Linotype" w:hAnsi="Palatino Linotype" w:cs="Arial"/>
                <w:sz w:val="20"/>
                <w:szCs w:val="20"/>
              </w:rPr>
            </w:pPr>
            <w:r w:rsidRPr="006428A1">
              <w:rPr>
                <w:rFonts w:ascii="Palatino Linotype" w:hAnsi="Palatino Linotype" w:cs="Arial"/>
                <w:sz w:val="20"/>
                <w:szCs w:val="20"/>
              </w:rPr>
              <w:t>Drzw</w:t>
            </w:r>
            <w:r>
              <w:rPr>
                <w:rFonts w:ascii="Palatino Linotype" w:hAnsi="Palatino Linotype" w:cs="Arial"/>
                <w:sz w:val="20"/>
                <w:szCs w:val="20"/>
              </w:rPr>
              <w:t>i do budynku biurowego – pojedyn</w:t>
            </w:r>
            <w:r w:rsidRPr="006428A1">
              <w:rPr>
                <w:rFonts w:ascii="Palatino Linotype" w:hAnsi="Palatino Linotype" w:cs="Arial"/>
                <w:sz w:val="20"/>
                <w:szCs w:val="20"/>
              </w:rPr>
              <w:t xml:space="preserve">cze – pełne wyposażone  w dwa zamki; </w:t>
            </w:r>
          </w:p>
        </w:tc>
      </w:tr>
      <w:tr w:rsidR="000F6543" w:rsidRPr="006428A1" w:rsidTr="000F6543">
        <w:trPr>
          <w:gridAfter w:val="1"/>
          <w:wAfter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80"/>
              </w:numPr>
              <w:jc w:val="both"/>
              <w:rPr>
                <w:rFonts w:ascii="Palatino Linotype" w:hAnsi="Palatino Linotype" w:cs="Arial"/>
                <w:sz w:val="20"/>
                <w:szCs w:val="20"/>
              </w:rPr>
            </w:pPr>
            <w:r w:rsidRPr="006428A1">
              <w:rPr>
                <w:rFonts w:ascii="Palatino Linotype" w:hAnsi="Palatino Linotype" w:cs="Arial"/>
                <w:sz w:val="20"/>
                <w:szCs w:val="20"/>
              </w:rPr>
              <w:t>Drzwi do garażu –  kłódka patentowa.</w:t>
            </w:r>
          </w:p>
        </w:tc>
      </w:tr>
      <w:tr w:rsidR="000F6543" w:rsidRPr="006428A1" w:rsidTr="000F6543">
        <w:trPr>
          <w:gridAfter w:val="1"/>
          <w:wAfter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80"/>
              </w:numPr>
              <w:jc w:val="both"/>
              <w:rPr>
                <w:rFonts w:ascii="Palatino Linotype" w:hAnsi="Palatino Linotype" w:cs="Arial"/>
                <w:sz w:val="20"/>
                <w:szCs w:val="20"/>
              </w:rPr>
            </w:pPr>
            <w:r w:rsidRPr="006428A1">
              <w:rPr>
                <w:rFonts w:ascii="Palatino Linotype" w:hAnsi="Palatino Linotype" w:cs="Arial"/>
                <w:sz w:val="20"/>
                <w:szCs w:val="20"/>
              </w:rPr>
              <w:t>Pomieszczenia magazynowe –  kłódka patentowa..</w:t>
            </w:r>
          </w:p>
        </w:tc>
      </w:tr>
      <w:tr w:rsidR="000F6543" w:rsidRPr="006428A1" w:rsidTr="000F6543">
        <w:trPr>
          <w:gridAfter w:val="1"/>
          <w:wAfter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80"/>
              </w:numPr>
              <w:jc w:val="both"/>
              <w:rPr>
                <w:rFonts w:ascii="Palatino Linotype" w:hAnsi="Palatino Linotype" w:cs="Arial"/>
                <w:sz w:val="20"/>
                <w:szCs w:val="20"/>
              </w:rPr>
            </w:pPr>
            <w:r w:rsidRPr="006428A1">
              <w:rPr>
                <w:rFonts w:ascii="Palatino Linotype" w:hAnsi="Palatino Linotype" w:cs="Arial"/>
                <w:sz w:val="20"/>
                <w:szCs w:val="20"/>
              </w:rPr>
              <w:t>Stały dozór lokalu (obiektu), w którym znajduje się ubezpieczone mienie wewnątrz i na zewnątrz obiektu poza godzinami pracy.</w:t>
            </w:r>
          </w:p>
        </w:tc>
      </w:tr>
      <w:tr w:rsidR="000F6543" w:rsidRPr="006428A1" w:rsidTr="000F6543">
        <w:trPr>
          <w:gridAfter w:val="1"/>
          <w:wAfter w:w="297" w:type="dxa"/>
          <w:cantSplit/>
          <w:trHeight w:val="300"/>
        </w:trPr>
        <w:tc>
          <w:tcPr>
            <w:tcW w:w="9436" w:type="dxa"/>
            <w:gridSpan w:val="2"/>
            <w:tcBorders>
              <w:top w:val="nil"/>
              <w:left w:val="nil"/>
              <w:bottom w:val="nil"/>
              <w:right w:val="nil"/>
            </w:tcBorders>
            <w:shd w:val="clear" w:color="auto" w:fill="auto"/>
            <w:noWrap/>
            <w:vAlign w:val="center"/>
            <w:hideMark/>
          </w:tcPr>
          <w:p w:rsidR="000F6543" w:rsidRPr="006428A1" w:rsidRDefault="000F6543" w:rsidP="00B272A8">
            <w:pPr>
              <w:numPr>
                <w:ilvl w:val="0"/>
                <w:numId w:val="80"/>
              </w:numPr>
              <w:jc w:val="both"/>
              <w:rPr>
                <w:rFonts w:ascii="Palatino Linotype" w:hAnsi="Palatino Linotype" w:cs="Arial"/>
                <w:sz w:val="20"/>
                <w:szCs w:val="20"/>
              </w:rPr>
            </w:pPr>
            <w:r w:rsidRPr="006428A1">
              <w:rPr>
                <w:rFonts w:ascii="Palatino Linotype" w:hAnsi="Palatino Linotype" w:cs="Arial"/>
                <w:sz w:val="20"/>
                <w:szCs w:val="20"/>
              </w:rPr>
              <w:t xml:space="preserve">Alarm z powiadomieniem do Agencji Ochrony – czas reakcji: do 25 minut. </w:t>
            </w:r>
          </w:p>
        </w:tc>
      </w:tr>
    </w:tbl>
    <w:p w:rsidR="000F6543" w:rsidRDefault="000F6543" w:rsidP="00B272A8">
      <w:pPr>
        <w:spacing w:before="120" w:after="60" w:line="260" w:lineRule="exact"/>
        <w:jc w:val="both"/>
        <w:rPr>
          <w:rFonts w:ascii="Palatino Linotype" w:hAnsi="Palatino Linotype"/>
          <w:b/>
          <w:sz w:val="20"/>
          <w:szCs w:val="20"/>
          <w:u w:val="single"/>
        </w:rPr>
      </w:pPr>
    </w:p>
    <w:p w:rsidR="00E30915" w:rsidRPr="00D12149" w:rsidRDefault="00E30915" w:rsidP="00B272A8">
      <w:pPr>
        <w:spacing w:after="60" w:line="260" w:lineRule="exact"/>
        <w:jc w:val="both"/>
        <w:rPr>
          <w:rFonts w:ascii="Palatino Linotype" w:hAnsi="Palatino Linotype"/>
          <w:b/>
          <w:bCs/>
          <w:sz w:val="20"/>
          <w:szCs w:val="20"/>
          <w:u w:val="single"/>
        </w:rPr>
      </w:pPr>
      <w:r w:rsidRPr="00D12149">
        <w:rPr>
          <w:rFonts w:ascii="Palatino Linotype" w:hAnsi="Palatino Linotype"/>
          <w:b/>
          <w:bCs/>
          <w:sz w:val="20"/>
          <w:szCs w:val="20"/>
          <w:u w:val="single"/>
        </w:rPr>
        <w:t xml:space="preserve">3. Sprzęt elektroniczny od wszystkich </w:t>
      </w:r>
      <w:proofErr w:type="spellStart"/>
      <w:r w:rsidRPr="00D12149">
        <w:rPr>
          <w:rFonts w:ascii="Palatino Linotype" w:hAnsi="Palatino Linotype"/>
          <w:b/>
          <w:bCs/>
          <w:sz w:val="20"/>
          <w:szCs w:val="20"/>
          <w:u w:val="single"/>
        </w:rPr>
        <w:t>ryzyk</w:t>
      </w:r>
      <w:proofErr w:type="spellEnd"/>
    </w:p>
    <w:tbl>
      <w:tblPr>
        <w:tblW w:w="9639" w:type="dxa"/>
        <w:tblInd w:w="212" w:type="dxa"/>
        <w:tblLayout w:type="fixed"/>
        <w:tblCellMar>
          <w:left w:w="70" w:type="dxa"/>
          <w:right w:w="70" w:type="dxa"/>
        </w:tblCellMar>
        <w:tblLook w:val="04A0" w:firstRow="1" w:lastRow="0" w:firstColumn="1" w:lastColumn="0" w:noHBand="0" w:noVBand="1"/>
      </w:tblPr>
      <w:tblGrid>
        <w:gridCol w:w="567"/>
        <w:gridCol w:w="5245"/>
        <w:gridCol w:w="1134"/>
        <w:gridCol w:w="1417"/>
        <w:gridCol w:w="1276"/>
      </w:tblGrid>
      <w:tr w:rsidR="00E30915" w:rsidRPr="00E30915" w:rsidTr="00E30915">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b/>
                <w:bCs/>
                <w:sz w:val="20"/>
                <w:szCs w:val="20"/>
              </w:rPr>
            </w:pPr>
            <w:proofErr w:type="spellStart"/>
            <w:r w:rsidRPr="00E30915">
              <w:rPr>
                <w:rFonts w:ascii="Palatino Linotype" w:hAnsi="Palatino Linotype" w:cs="Arial"/>
                <w:b/>
                <w:bCs/>
                <w:sz w:val="20"/>
                <w:szCs w:val="20"/>
              </w:rPr>
              <w:t>Lp</w:t>
            </w:r>
            <w:proofErr w:type="spellEnd"/>
          </w:p>
        </w:tc>
        <w:tc>
          <w:tcPr>
            <w:tcW w:w="5245" w:type="dxa"/>
            <w:tcBorders>
              <w:top w:val="single" w:sz="4" w:space="0" w:color="auto"/>
              <w:left w:val="nil"/>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b/>
                <w:bCs/>
                <w:sz w:val="20"/>
                <w:szCs w:val="20"/>
              </w:rPr>
            </w:pPr>
            <w:r w:rsidRPr="00E30915">
              <w:rPr>
                <w:rFonts w:ascii="Palatino Linotype" w:hAnsi="Palatino Linotype" w:cs="Arial"/>
                <w:b/>
                <w:bCs/>
                <w:sz w:val="20"/>
                <w:szCs w:val="20"/>
              </w:rPr>
              <w:t>Przedmiot ubezpieczenia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b/>
                <w:bCs/>
                <w:sz w:val="20"/>
                <w:szCs w:val="20"/>
              </w:rPr>
            </w:pPr>
            <w:r w:rsidRPr="00E30915">
              <w:rPr>
                <w:rFonts w:ascii="Palatino Linotype" w:hAnsi="Palatino Linotype" w:cs="Arial"/>
                <w:b/>
                <w:bCs/>
                <w:sz w:val="20"/>
                <w:szCs w:val="20"/>
              </w:rPr>
              <w:t>Nr grupy środka trwałego</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b/>
                <w:bCs/>
                <w:sz w:val="20"/>
                <w:szCs w:val="20"/>
              </w:rPr>
            </w:pPr>
            <w:r w:rsidRPr="00E30915">
              <w:rPr>
                <w:rFonts w:ascii="Palatino Linotype" w:hAnsi="Palatino Linotype" w:cs="Arial"/>
                <w:b/>
                <w:bCs/>
                <w:sz w:val="20"/>
                <w:szCs w:val="20"/>
              </w:rPr>
              <w:t xml:space="preserve">Rok </w:t>
            </w:r>
            <w:proofErr w:type="spellStart"/>
            <w:r w:rsidRPr="00E30915">
              <w:rPr>
                <w:rFonts w:ascii="Palatino Linotype" w:hAnsi="Palatino Linotype" w:cs="Arial"/>
                <w:b/>
                <w:bCs/>
                <w:sz w:val="20"/>
                <w:szCs w:val="20"/>
              </w:rPr>
              <w:t>prod</w:t>
            </w:r>
            <w:proofErr w:type="spellEnd"/>
            <w:r w:rsidRPr="00E30915">
              <w:rPr>
                <w:rFonts w:ascii="Palatino Linotype" w:hAnsi="Palatino Linotype" w:cs="Arial"/>
                <w:b/>
                <w:bCs/>
                <w:sz w:val="20"/>
                <w:szCs w:val="20"/>
              </w:rPr>
              <w:t>. (data zakupu)</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b/>
                <w:bCs/>
                <w:sz w:val="20"/>
                <w:szCs w:val="20"/>
              </w:rPr>
            </w:pPr>
            <w:r w:rsidRPr="00E30915">
              <w:rPr>
                <w:rFonts w:ascii="Palatino Linotype" w:hAnsi="Palatino Linotype" w:cs="Arial"/>
                <w:b/>
                <w:bCs/>
                <w:sz w:val="20"/>
                <w:szCs w:val="20"/>
              </w:rPr>
              <w:t>Wartość księgowa brutto [zł]</w:t>
            </w:r>
          </w:p>
        </w:tc>
      </w:tr>
      <w:tr w:rsidR="00E30915" w:rsidRPr="00E30915" w:rsidTr="00E30915">
        <w:trPr>
          <w:cantSplit/>
          <w:trHeight w:val="284"/>
        </w:trPr>
        <w:tc>
          <w:tcPr>
            <w:tcW w:w="8363"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E30915" w:rsidRPr="00E30915" w:rsidRDefault="00E30915" w:rsidP="00B272A8">
            <w:pPr>
              <w:jc w:val="both"/>
              <w:rPr>
                <w:rFonts w:ascii="Palatino Linotype" w:hAnsi="Palatino Linotype" w:cs="Arial"/>
                <w:b/>
                <w:bCs/>
                <w:sz w:val="20"/>
                <w:szCs w:val="20"/>
              </w:rPr>
            </w:pPr>
            <w:r w:rsidRPr="00E30915">
              <w:rPr>
                <w:rFonts w:ascii="Palatino Linotype" w:hAnsi="Palatino Linotype" w:cs="Arial"/>
                <w:b/>
                <w:bCs/>
                <w:sz w:val="20"/>
                <w:szCs w:val="20"/>
              </w:rPr>
              <w:t>Sprzęt stacjonarny</w:t>
            </w:r>
          </w:p>
        </w:tc>
        <w:tc>
          <w:tcPr>
            <w:tcW w:w="1276" w:type="dxa"/>
            <w:tcBorders>
              <w:top w:val="nil"/>
              <w:left w:val="nil"/>
              <w:bottom w:val="single" w:sz="4" w:space="0" w:color="auto"/>
              <w:right w:val="single" w:sz="4" w:space="0" w:color="auto"/>
            </w:tcBorders>
            <w:shd w:val="clear" w:color="auto" w:fill="auto"/>
            <w:vAlign w:val="bottom"/>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 </w:t>
            </w:r>
          </w:p>
        </w:tc>
      </w:tr>
      <w:tr w:rsidR="00E30915" w:rsidRPr="00E30915" w:rsidTr="00E30915">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1</w:t>
            </w:r>
          </w:p>
        </w:tc>
        <w:tc>
          <w:tcPr>
            <w:tcW w:w="5245"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Urządzenie wielofunkcyjne</w:t>
            </w:r>
          </w:p>
        </w:tc>
        <w:tc>
          <w:tcPr>
            <w:tcW w:w="1134"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725,00</w:t>
            </w:r>
          </w:p>
        </w:tc>
      </w:tr>
      <w:tr w:rsidR="00E30915" w:rsidRPr="00E30915" w:rsidTr="00E30915">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2</w:t>
            </w:r>
          </w:p>
        </w:tc>
        <w:tc>
          <w:tcPr>
            <w:tcW w:w="5245"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Zestaw komputerowy</w:t>
            </w:r>
          </w:p>
        </w:tc>
        <w:tc>
          <w:tcPr>
            <w:tcW w:w="1134"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3 106,00</w:t>
            </w:r>
          </w:p>
        </w:tc>
      </w:tr>
      <w:tr w:rsidR="00E30915" w:rsidRPr="00E30915" w:rsidTr="00E30915">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3</w:t>
            </w:r>
          </w:p>
        </w:tc>
        <w:tc>
          <w:tcPr>
            <w:tcW w:w="5245"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Zestaw komputerowy</w:t>
            </w:r>
          </w:p>
        </w:tc>
        <w:tc>
          <w:tcPr>
            <w:tcW w:w="1134"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3 106,00</w:t>
            </w:r>
          </w:p>
        </w:tc>
      </w:tr>
      <w:tr w:rsidR="00E30915" w:rsidRPr="00E30915" w:rsidTr="00E30915">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4</w:t>
            </w:r>
          </w:p>
        </w:tc>
        <w:tc>
          <w:tcPr>
            <w:tcW w:w="5245"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Zestaw komputerowy</w:t>
            </w:r>
          </w:p>
        </w:tc>
        <w:tc>
          <w:tcPr>
            <w:tcW w:w="1134"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1 800,00</w:t>
            </w:r>
          </w:p>
        </w:tc>
      </w:tr>
      <w:tr w:rsidR="00E30915" w:rsidRPr="00E30915" w:rsidTr="00E30915">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5</w:t>
            </w:r>
          </w:p>
        </w:tc>
        <w:tc>
          <w:tcPr>
            <w:tcW w:w="5245"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Zestaw komputerowy</w:t>
            </w:r>
          </w:p>
        </w:tc>
        <w:tc>
          <w:tcPr>
            <w:tcW w:w="1134"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3 500,00</w:t>
            </w:r>
          </w:p>
        </w:tc>
      </w:tr>
      <w:tr w:rsidR="00E30915" w:rsidRPr="00E30915" w:rsidTr="00E30915">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6</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Zestaw komputerowy</w:t>
            </w:r>
          </w:p>
        </w:tc>
        <w:tc>
          <w:tcPr>
            <w:tcW w:w="1134"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3 500,00</w:t>
            </w:r>
          </w:p>
        </w:tc>
      </w:tr>
      <w:tr w:rsidR="00E30915" w:rsidRPr="00E30915" w:rsidTr="00E30915">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7</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Urządzenie wielofunkcyjne -3 sztuki x1450,00zł</w:t>
            </w:r>
          </w:p>
        </w:tc>
        <w:tc>
          <w:tcPr>
            <w:tcW w:w="1134"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2017</w:t>
            </w:r>
          </w:p>
        </w:tc>
        <w:tc>
          <w:tcPr>
            <w:tcW w:w="1276"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4 350,00</w:t>
            </w:r>
          </w:p>
        </w:tc>
      </w:tr>
      <w:tr w:rsidR="00E30915" w:rsidRPr="00E30915" w:rsidTr="00E30915">
        <w:trPr>
          <w:cantSplit/>
          <w:trHeight w:val="284"/>
        </w:trPr>
        <w:tc>
          <w:tcPr>
            <w:tcW w:w="567" w:type="dxa"/>
            <w:tcBorders>
              <w:top w:val="nil"/>
              <w:left w:val="single" w:sz="4" w:space="0" w:color="auto"/>
              <w:bottom w:val="single" w:sz="4" w:space="0" w:color="auto"/>
              <w:right w:val="nil"/>
            </w:tcBorders>
            <w:shd w:val="clear" w:color="auto" w:fill="auto"/>
            <w:vAlign w:val="center"/>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8</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Kamera internetowa</w:t>
            </w:r>
          </w:p>
        </w:tc>
        <w:tc>
          <w:tcPr>
            <w:tcW w:w="1134"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2018</w:t>
            </w:r>
          </w:p>
        </w:tc>
        <w:tc>
          <w:tcPr>
            <w:tcW w:w="1276"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sz w:val="20"/>
                <w:szCs w:val="20"/>
              </w:rPr>
            </w:pPr>
            <w:r w:rsidRPr="00E30915">
              <w:rPr>
                <w:sz w:val="20"/>
                <w:szCs w:val="20"/>
              </w:rPr>
              <w:t>955,00</w:t>
            </w:r>
          </w:p>
        </w:tc>
      </w:tr>
      <w:tr w:rsidR="00E30915" w:rsidRPr="00E30915" w:rsidTr="00E30915">
        <w:trPr>
          <w:cantSplit/>
          <w:trHeight w:val="284"/>
        </w:trPr>
        <w:tc>
          <w:tcPr>
            <w:tcW w:w="8363" w:type="dxa"/>
            <w:gridSpan w:val="4"/>
            <w:tcBorders>
              <w:top w:val="nil"/>
              <w:left w:val="single" w:sz="4" w:space="0" w:color="auto"/>
              <w:bottom w:val="single" w:sz="4" w:space="0" w:color="auto"/>
              <w:right w:val="single" w:sz="4" w:space="0" w:color="auto"/>
            </w:tcBorders>
            <w:shd w:val="clear" w:color="auto" w:fill="auto"/>
            <w:vAlign w:val="bottom"/>
            <w:hideMark/>
          </w:tcPr>
          <w:p w:rsidR="00E30915" w:rsidRPr="00E30915" w:rsidRDefault="00E30915" w:rsidP="00B272A8">
            <w:pPr>
              <w:jc w:val="both"/>
              <w:rPr>
                <w:rFonts w:ascii="Palatino Linotype" w:hAnsi="Palatino Linotype" w:cs="Arial"/>
                <w:b/>
                <w:bCs/>
                <w:sz w:val="20"/>
                <w:szCs w:val="20"/>
              </w:rPr>
            </w:pPr>
            <w:r w:rsidRPr="00E30915">
              <w:rPr>
                <w:rFonts w:ascii="Palatino Linotype" w:hAnsi="Palatino Linotype" w:cs="Arial"/>
                <w:b/>
                <w:bCs/>
                <w:sz w:val="20"/>
                <w:szCs w:val="20"/>
              </w:rPr>
              <w:t>RAZEM</w:t>
            </w:r>
          </w:p>
        </w:tc>
        <w:tc>
          <w:tcPr>
            <w:tcW w:w="1276" w:type="dxa"/>
            <w:tcBorders>
              <w:top w:val="nil"/>
              <w:left w:val="nil"/>
              <w:bottom w:val="single" w:sz="4" w:space="0" w:color="auto"/>
              <w:right w:val="single" w:sz="4" w:space="0" w:color="auto"/>
            </w:tcBorders>
            <w:shd w:val="clear" w:color="auto" w:fill="auto"/>
            <w:vAlign w:val="bottom"/>
            <w:hideMark/>
          </w:tcPr>
          <w:p w:rsidR="00E30915" w:rsidRPr="00E30915" w:rsidRDefault="00E30915" w:rsidP="00B272A8">
            <w:pPr>
              <w:jc w:val="both"/>
              <w:rPr>
                <w:rFonts w:ascii="Palatino Linotype" w:hAnsi="Palatino Linotype" w:cs="Arial"/>
                <w:b/>
                <w:bCs/>
                <w:sz w:val="20"/>
                <w:szCs w:val="20"/>
              </w:rPr>
            </w:pPr>
            <w:r w:rsidRPr="00E30915">
              <w:rPr>
                <w:rFonts w:ascii="Palatino Linotype" w:hAnsi="Palatino Linotype" w:cs="Arial"/>
                <w:b/>
                <w:bCs/>
                <w:sz w:val="20"/>
                <w:szCs w:val="20"/>
              </w:rPr>
              <w:t>21 042,00</w:t>
            </w:r>
          </w:p>
        </w:tc>
      </w:tr>
      <w:tr w:rsidR="00E30915" w:rsidRPr="00E30915" w:rsidTr="00E30915">
        <w:trPr>
          <w:cantSplit/>
          <w:trHeight w:val="284"/>
        </w:trPr>
        <w:tc>
          <w:tcPr>
            <w:tcW w:w="836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b/>
                <w:bCs/>
                <w:sz w:val="20"/>
                <w:szCs w:val="20"/>
              </w:rPr>
            </w:pPr>
            <w:r w:rsidRPr="00E30915">
              <w:rPr>
                <w:rFonts w:ascii="Palatino Linotype" w:hAnsi="Palatino Linotype" w:cs="Arial"/>
                <w:b/>
                <w:bCs/>
                <w:sz w:val="20"/>
                <w:szCs w:val="20"/>
              </w:rPr>
              <w:t>Sprzęt przenośny</w:t>
            </w:r>
          </w:p>
        </w:tc>
        <w:tc>
          <w:tcPr>
            <w:tcW w:w="1276"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b/>
                <w:bCs/>
                <w:sz w:val="20"/>
                <w:szCs w:val="20"/>
              </w:rPr>
            </w:pPr>
            <w:r w:rsidRPr="00E30915">
              <w:rPr>
                <w:rFonts w:ascii="Palatino Linotype" w:hAnsi="Palatino Linotype" w:cs="Arial"/>
                <w:b/>
                <w:bCs/>
                <w:sz w:val="20"/>
                <w:szCs w:val="20"/>
              </w:rPr>
              <w:t> </w:t>
            </w:r>
          </w:p>
        </w:tc>
      </w:tr>
      <w:tr w:rsidR="00E30915" w:rsidRPr="00E30915" w:rsidTr="00E30915">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1</w:t>
            </w:r>
          </w:p>
        </w:tc>
        <w:tc>
          <w:tcPr>
            <w:tcW w:w="5245"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Notebook</w:t>
            </w:r>
          </w:p>
        </w:tc>
        <w:tc>
          <w:tcPr>
            <w:tcW w:w="1134"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3 288,00</w:t>
            </w:r>
          </w:p>
        </w:tc>
      </w:tr>
      <w:tr w:rsidR="00E30915" w:rsidRPr="00E30915" w:rsidTr="00E30915">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2</w:t>
            </w:r>
          </w:p>
        </w:tc>
        <w:tc>
          <w:tcPr>
            <w:tcW w:w="5245"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Notebook</w:t>
            </w:r>
          </w:p>
        </w:tc>
        <w:tc>
          <w:tcPr>
            <w:tcW w:w="1134"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sz w:val="20"/>
                <w:szCs w:val="20"/>
              </w:rPr>
            </w:pPr>
            <w:r w:rsidRPr="00E30915">
              <w:rPr>
                <w:rFonts w:ascii="Palatino Linotype" w:hAnsi="Palatino Linotype" w:cs="Arial"/>
                <w:sz w:val="20"/>
                <w:szCs w:val="20"/>
              </w:rPr>
              <w:t>2 517,00</w:t>
            </w:r>
          </w:p>
        </w:tc>
      </w:tr>
      <w:tr w:rsidR="00E30915" w:rsidRPr="00E30915" w:rsidTr="00E30915">
        <w:trPr>
          <w:cantSplit/>
          <w:trHeight w:val="284"/>
        </w:trPr>
        <w:tc>
          <w:tcPr>
            <w:tcW w:w="8363"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rsidR="00E30915" w:rsidRPr="00E30915" w:rsidRDefault="00E30915" w:rsidP="00B272A8">
            <w:pPr>
              <w:jc w:val="both"/>
              <w:rPr>
                <w:rFonts w:ascii="Palatino Linotype" w:hAnsi="Palatino Linotype" w:cs="Arial"/>
                <w:b/>
                <w:bCs/>
                <w:sz w:val="20"/>
                <w:szCs w:val="20"/>
              </w:rPr>
            </w:pPr>
            <w:r w:rsidRPr="00E30915">
              <w:rPr>
                <w:rFonts w:ascii="Palatino Linotype" w:hAnsi="Palatino Linotype" w:cs="Arial"/>
                <w:b/>
                <w:bCs/>
                <w:sz w:val="20"/>
                <w:szCs w:val="20"/>
              </w:rPr>
              <w:t>RAZEM</w:t>
            </w:r>
          </w:p>
        </w:tc>
        <w:tc>
          <w:tcPr>
            <w:tcW w:w="1276"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b/>
                <w:bCs/>
                <w:sz w:val="20"/>
                <w:szCs w:val="20"/>
              </w:rPr>
            </w:pPr>
            <w:r w:rsidRPr="00E30915">
              <w:rPr>
                <w:rFonts w:ascii="Palatino Linotype" w:hAnsi="Palatino Linotype" w:cs="Arial"/>
                <w:b/>
                <w:bCs/>
                <w:sz w:val="20"/>
                <w:szCs w:val="20"/>
              </w:rPr>
              <w:t>5 805,00</w:t>
            </w:r>
          </w:p>
        </w:tc>
      </w:tr>
      <w:tr w:rsidR="00E30915" w:rsidRPr="00E30915" w:rsidTr="00E30915">
        <w:trPr>
          <w:cantSplit/>
          <w:trHeight w:val="284"/>
        </w:trPr>
        <w:tc>
          <w:tcPr>
            <w:tcW w:w="8363"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E30915" w:rsidRPr="00E30915" w:rsidRDefault="00E30915" w:rsidP="00B272A8">
            <w:pPr>
              <w:jc w:val="both"/>
              <w:rPr>
                <w:rFonts w:ascii="Palatino Linotype" w:hAnsi="Palatino Linotype" w:cs="Arial"/>
                <w:b/>
                <w:bCs/>
                <w:sz w:val="20"/>
                <w:szCs w:val="20"/>
              </w:rPr>
            </w:pPr>
            <w:r w:rsidRPr="00E30915">
              <w:rPr>
                <w:rFonts w:ascii="Palatino Linotype" w:hAnsi="Palatino Linotype" w:cs="Arial"/>
                <w:b/>
                <w:bCs/>
                <w:sz w:val="20"/>
                <w:szCs w:val="20"/>
              </w:rPr>
              <w:t>Oprogramowanie</w:t>
            </w:r>
          </w:p>
        </w:tc>
        <w:tc>
          <w:tcPr>
            <w:tcW w:w="1276" w:type="dxa"/>
            <w:tcBorders>
              <w:top w:val="nil"/>
              <w:left w:val="nil"/>
              <w:bottom w:val="single" w:sz="4" w:space="0" w:color="auto"/>
              <w:right w:val="single" w:sz="4" w:space="0" w:color="auto"/>
            </w:tcBorders>
            <w:shd w:val="clear" w:color="auto" w:fill="auto"/>
            <w:vAlign w:val="center"/>
            <w:hideMark/>
          </w:tcPr>
          <w:p w:rsidR="00E30915" w:rsidRPr="00E30915" w:rsidRDefault="00E30915" w:rsidP="00B272A8">
            <w:pPr>
              <w:jc w:val="both"/>
              <w:rPr>
                <w:rFonts w:ascii="Palatino Linotype" w:hAnsi="Palatino Linotype" w:cs="Arial"/>
                <w:b/>
                <w:bCs/>
                <w:sz w:val="20"/>
                <w:szCs w:val="20"/>
              </w:rPr>
            </w:pPr>
            <w:r w:rsidRPr="00E30915">
              <w:rPr>
                <w:rFonts w:ascii="Palatino Linotype" w:hAnsi="Palatino Linotype" w:cs="Arial"/>
                <w:b/>
                <w:bCs/>
                <w:sz w:val="20"/>
                <w:szCs w:val="20"/>
              </w:rPr>
              <w:t>37 922,77</w:t>
            </w:r>
          </w:p>
        </w:tc>
      </w:tr>
    </w:tbl>
    <w:p w:rsidR="000F6543" w:rsidRDefault="000F6543" w:rsidP="00B272A8">
      <w:pPr>
        <w:spacing w:before="120" w:after="60" w:line="260" w:lineRule="exact"/>
        <w:jc w:val="both"/>
        <w:rPr>
          <w:rFonts w:ascii="Palatino Linotype" w:hAnsi="Palatino Linotype"/>
          <w:b/>
          <w:sz w:val="20"/>
          <w:szCs w:val="20"/>
          <w:u w:val="single"/>
        </w:rPr>
      </w:pPr>
    </w:p>
    <w:p w:rsidR="00DF7D06" w:rsidRPr="00D12149" w:rsidRDefault="00DF7D06" w:rsidP="00B272A8">
      <w:pPr>
        <w:numPr>
          <w:ilvl w:val="0"/>
          <w:numId w:val="68"/>
        </w:numPr>
        <w:spacing w:after="60" w:line="260" w:lineRule="exact"/>
        <w:jc w:val="both"/>
        <w:rPr>
          <w:rFonts w:ascii="Palatino Linotype" w:hAnsi="Palatino Linotype"/>
          <w:b/>
          <w:bCs/>
          <w:sz w:val="20"/>
          <w:szCs w:val="20"/>
        </w:rPr>
      </w:pPr>
      <w:r w:rsidRPr="00D12149">
        <w:rPr>
          <w:rFonts w:ascii="Palatino Linotype" w:hAnsi="Palatino Linotype"/>
          <w:b/>
          <w:bCs/>
          <w:sz w:val="20"/>
          <w:szCs w:val="20"/>
          <w:u w:val="single"/>
        </w:rPr>
        <w:t>REJON DRÓG – OLECKO</w:t>
      </w:r>
    </w:p>
    <w:p w:rsidR="00DF7D06" w:rsidRPr="00D12149" w:rsidRDefault="00DF7D06" w:rsidP="00B272A8">
      <w:pPr>
        <w:spacing w:after="60" w:line="260" w:lineRule="exact"/>
        <w:jc w:val="both"/>
        <w:rPr>
          <w:rFonts w:ascii="Palatino Linotype" w:hAnsi="Palatino Linotype"/>
          <w:sz w:val="20"/>
          <w:szCs w:val="20"/>
        </w:rPr>
      </w:pPr>
      <w:r w:rsidRPr="00D12149">
        <w:rPr>
          <w:rFonts w:ascii="Palatino Linotype" w:hAnsi="Palatino Linotype"/>
          <w:sz w:val="20"/>
          <w:szCs w:val="20"/>
        </w:rPr>
        <w:t>Lokalizacja:</w:t>
      </w:r>
      <w:r w:rsidRPr="00D12149">
        <w:rPr>
          <w:rFonts w:ascii="Palatino Linotype" w:hAnsi="Palatino Linotype"/>
          <w:sz w:val="20"/>
          <w:szCs w:val="20"/>
        </w:rPr>
        <w:tab/>
        <w:t>Olecko, ul. Wojska Polskiego 12, ul. Gołdapska</w:t>
      </w:r>
    </w:p>
    <w:p w:rsidR="00DF7D06" w:rsidRPr="00D12149" w:rsidRDefault="00DF7D06" w:rsidP="00B272A8">
      <w:pPr>
        <w:spacing w:after="60" w:line="260" w:lineRule="exact"/>
        <w:jc w:val="both"/>
        <w:rPr>
          <w:rFonts w:ascii="Palatino Linotype" w:hAnsi="Palatino Linotype"/>
          <w:sz w:val="20"/>
          <w:szCs w:val="20"/>
        </w:rPr>
      </w:pPr>
      <w:r w:rsidRPr="00D12149">
        <w:rPr>
          <w:rFonts w:ascii="Palatino Linotype" w:hAnsi="Palatino Linotype"/>
          <w:sz w:val="20"/>
          <w:szCs w:val="20"/>
        </w:rPr>
        <w:tab/>
      </w:r>
      <w:r w:rsidRPr="00D12149">
        <w:rPr>
          <w:rFonts w:ascii="Palatino Linotype" w:hAnsi="Palatino Linotype"/>
          <w:sz w:val="20"/>
          <w:szCs w:val="20"/>
        </w:rPr>
        <w:tab/>
        <w:t>Gołdap, ul. F. Chopina 14</w:t>
      </w:r>
    </w:p>
    <w:p w:rsidR="00DF7D06" w:rsidRPr="00D12149" w:rsidRDefault="00DF7D06" w:rsidP="00B272A8">
      <w:pPr>
        <w:spacing w:after="60" w:line="260" w:lineRule="exact"/>
        <w:jc w:val="both"/>
        <w:rPr>
          <w:rFonts w:ascii="Palatino Linotype" w:hAnsi="Palatino Linotype"/>
          <w:b/>
          <w:bCs/>
          <w:sz w:val="20"/>
          <w:szCs w:val="20"/>
          <w:u w:val="single"/>
        </w:rPr>
      </w:pPr>
      <w:r w:rsidRPr="00D12149">
        <w:rPr>
          <w:rFonts w:ascii="Palatino Linotype" w:hAnsi="Palatino Linotype"/>
          <w:b/>
          <w:bCs/>
          <w:sz w:val="20"/>
          <w:szCs w:val="20"/>
          <w:u w:val="single"/>
        </w:rPr>
        <w:t>1. Mienie od ognia i innych zdarzeń losowych</w:t>
      </w:r>
    </w:p>
    <w:tbl>
      <w:tblPr>
        <w:tblW w:w="9497" w:type="dxa"/>
        <w:tblInd w:w="212" w:type="dxa"/>
        <w:tblCellMar>
          <w:left w:w="70" w:type="dxa"/>
          <w:right w:w="70" w:type="dxa"/>
        </w:tblCellMar>
        <w:tblLook w:val="04A0" w:firstRow="1" w:lastRow="0" w:firstColumn="1" w:lastColumn="0" w:noHBand="0" w:noVBand="1"/>
      </w:tblPr>
      <w:tblGrid>
        <w:gridCol w:w="567"/>
        <w:gridCol w:w="6804"/>
        <w:gridCol w:w="2126"/>
      </w:tblGrid>
      <w:tr w:rsidR="00DF7D06" w:rsidRPr="00DF7D06" w:rsidTr="00DF7D06">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b/>
                <w:bCs/>
                <w:sz w:val="20"/>
                <w:szCs w:val="20"/>
              </w:rPr>
            </w:pPr>
            <w:r w:rsidRPr="00DF7D06">
              <w:rPr>
                <w:rFonts w:ascii="Palatino Linotype" w:hAnsi="Palatino Linotype" w:cs="Arial"/>
                <w:b/>
                <w:bCs/>
                <w:sz w:val="20"/>
                <w:szCs w:val="20"/>
              </w:rPr>
              <w:t>Lp.</w:t>
            </w:r>
          </w:p>
        </w:tc>
        <w:tc>
          <w:tcPr>
            <w:tcW w:w="6804" w:type="dxa"/>
            <w:tcBorders>
              <w:top w:val="single" w:sz="4" w:space="0" w:color="auto"/>
              <w:left w:val="nil"/>
              <w:bottom w:val="single" w:sz="4" w:space="0" w:color="auto"/>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b/>
                <w:bCs/>
                <w:sz w:val="20"/>
                <w:szCs w:val="20"/>
              </w:rPr>
            </w:pPr>
            <w:r w:rsidRPr="00DF7D06">
              <w:rPr>
                <w:rFonts w:ascii="Palatino Linotype" w:hAnsi="Palatino Linotype" w:cs="Arial"/>
                <w:b/>
                <w:bCs/>
                <w:sz w:val="20"/>
                <w:szCs w:val="20"/>
              </w:rPr>
              <w:t>Przedmiot ubezpieczenia</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b/>
                <w:bCs/>
                <w:sz w:val="20"/>
                <w:szCs w:val="20"/>
              </w:rPr>
            </w:pPr>
            <w:r w:rsidRPr="00DF7D06">
              <w:rPr>
                <w:rFonts w:ascii="Palatino Linotype" w:hAnsi="Palatino Linotype" w:cs="Arial"/>
                <w:b/>
                <w:bCs/>
                <w:sz w:val="20"/>
                <w:szCs w:val="20"/>
              </w:rPr>
              <w:t>Suma ubezpieczenia [zł]</w:t>
            </w:r>
          </w:p>
        </w:tc>
      </w:tr>
      <w:tr w:rsidR="00DF7D06" w:rsidRPr="00DF7D06" w:rsidTr="00DF7D06">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1</w:t>
            </w:r>
          </w:p>
        </w:tc>
        <w:tc>
          <w:tcPr>
            <w:tcW w:w="6804" w:type="dxa"/>
            <w:tcBorders>
              <w:top w:val="nil"/>
              <w:left w:val="nil"/>
              <w:bottom w:val="dotted" w:sz="4" w:space="0" w:color="auto"/>
              <w:right w:val="nil"/>
            </w:tcBorders>
            <w:shd w:val="clear" w:color="auto" w:fill="auto"/>
            <w:vAlign w:val="bottom"/>
            <w:hideMark/>
          </w:tcPr>
          <w:p w:rsidR="00DF7D06" w:rsidRPr="00DF7D06" w:rsidRDefault="00DF7D06" w:rsidP="00B272A8">
            <w:pPr>
              <w:jc w:val="both"/>
              <w:rPr>
                <w:rFonts w:ascii="Palatino Linotype" w:hAnsi="Palatino Linotype" w:cs="Arial"/>
                <w:sz w:val="20"/>
                <w:szCs w:val="20"/>
                <w:u w:val="single"/>
              </w:rPr>
            </w:pPr>
            <w:r w:rsidRPr="00DF7D06">
              <w:rPr>
                <w:rFonts w:ascii="Palatino Linotype" w:hAnsi="Palatino Linotype" w:cs="Arial"/>
                <w:sz w:val="20"/>
                <w:szCs w:val="20"/>
                <w:u w:val="single"/>
              </w:rPr>
              <w:t>Budynki ogółem (Olecko)</w:t>
            </w:r>
          </w:p>
        </w:tc>
        <w:tc>
          <w:tcPr>
            <w:tcW w:w="2126" w:type="dxa"/>
            <w:tcBorders>
              <w:top w:val="nil"/>
              <w:left w:val="single" w:sz="4" w:space="0" w:color="auto"/>
              <w:bottom w:val="nil"/>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b/>
                <w:bCs/>
                <w:sz w:val="20"/>
                <w:szCs w:val="20"/>
                <w:u w:val="single"/>
              </w:rPr>
            </w:pPr>
            <w:r w:rsidRPr="00DF7D06">
              <w:rPr>
                <w:rFonts w:ascii="Palatino Linotype" w:hAnsi="Palatino Linotype" w:cs="Arial"/>
                <w:b/>
                <w:bCs/>
                <w:sz w:val="20"/>
                <w:szCs w:val="20"/>
                <w:u w:val="single"/>
              </w:rPr>
              <w:t>2 665 148,00</w:t>
            </w:r>
          </w:p>
        </w:tc>
      </w:tr>
      <w:tr w:rsidR="00DF7D06" w:rsidRPr="00DF7D06"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DF7D06" w:rsidRDefault="00DF7D06" w:rsidP="00B272A8">
            <w:pPr>
              <w:jc w:val="both"/>
              <w:rPr>
                <w:rFonts w:ascii="Palatino Linotype" w:hAnsi="Palatino Linotype" w:cs="Arial"/>
                <w:sz w:val="20"/>
                <w:szCs w:val="20"/>
              </w:rPr>
            </w:pPr>
          </w:p>
        </w:tc>
        <w:tc>
          <w:tcPr>
            <w:tcW w:w="6804" w:type="dxa"/>
            <w:tcBorders>
              <w:top w:val="nil"/>
              <w:left w:val="nil"/>
              <w:bottom w:val="dotted" w:sz="4" w:space="0" w:color="auto"/>
              <w:right w:val="nil"/>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Budynek administracyjny, ul. Wojska Polskiego 12</w:t>
            </w:r>
          </w:p>
        </w:tc>
        <w:tc>
          <w:tcPr>
            <w:tcW w:w="2126" w:type="dxa"/>
            <w:tcBorders>
              <w:top w:val="nil"/>
              <w:left w:val="single" w:sz="4" w:space="0" w:color="auto"/>
              <w:bottom w:val="nil"/>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2 206 848,00</w:t>
            </w:r>
          </w:p>
        </w:tc>
      </w:tr>
      <w:tr w:rsidR="00DF7D06" w:rsidRPr="00DF7D06"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DF7D06" w:rsidRDefault="00DF7D06" w:rsidP="00B272A8">
            <w:pPr>
              <w:jc w:val="both"/>
              <w:rPr>
                <w:rFonts w:ascii="Palatino Linotype" w:hAnsi="Palatino Linotype" w:cs="Arial"/>
                <w:sz w:val="20"/>
                <w:szCs w:val="20"/>
              </w:rPr>
            </w:pPr>
          </w:p>
        </w:tc>
        <w:tc>
          <w:tcPr>
            <w:tcW w:w="6804" w:type="dxa"/>
            <w:tcBorders>
              <w:top w:val="nil"/>
              <w:left w:val="nil"/>
              <w:bottom w:val="dotted" w:sz="4" w:space="0" w:color="auto"/>
              <w:right w:val="nil"/>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Boksy garażowe, ul. Wojska Polskiego 12</w:t>
            </w:r>
          </w:p>
        </w:tc>
        <w:tc>
          <w:tcPr>
            <w:tcW w:w="2126" w:type="dxa"/>
            <w:tcBorders>
              <w:top w:val="nil"/>
              <w:left w:val="single" w:sz="4" w:space="0" w:color="auto"/>
              <w:bottom w:val="nil"/>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306 000,00</w:t>
            </w:r>
          </w:p>
        </w:tc>
      </w:tr>
      <w:tr w:rsidR="00DF7D06" w:rsidRPr="00DF7D06"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DF7D06" w:rsidRDefault="00DF7D06" w:rsidP="00B272A8">
            <w:pPr>
              <w:jc w:val="both"/>
              <w:rPr>
                <w:rFonts w:ascii="Palatino Linotype" w:hAnsi="Palatino Linotype" w:cs="Arial"/>
                <w:sz w:val="20"/>
                <w:szCs w:val="20"/>
              </w:rPr>
            </w:pPr>
          </w:p>
        </w:tc>
        <w:tc>
          <w:tcPr>
            <w:tcW w:w="6804" w:type="dxa"/>
            <w:tcBorders>
              <w:top w:val="nil"/>
              <w:left w:val="nil"/>
              <w:bottom w:val="dotted" w:sz="4" w:space="0" w:color="auto"/>
              <w:right w:val="nil"/>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Boksy garażowe, ul. Gołdapska</w:t>
            </w:r>
          </w:p>
        </w:tc>
        <w:tc>
          <w:tcPr>
            <w:tcW w:w="2126" w:type="dxa"/>
            <w:tcBorders>
              <w:top w:val="nil"/>
              <w:left w:val="single" w:sz="4" w:space="0" w:color="auto"/>
              <w:bottom w:val="nil"/>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152 300,00</w:t>
            </w:r>
          </w:p>
        </w:tc>
      </w:tr>
      <w:tr w:rsidR="00DF7D06" w:rsidRPr="00DF7D06"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DF7D06" w:rsidRDefault="00DF7D06" w:rsidP="00B272A8">
            <w:pPr>
              <w:jc w:val="both"/>
              <w:rPr>
                <w:rFonts w:ascii="Palatino Linotype" w:hAnsi="Palatino Linotype" w:cs="Arial"/>
                <w:sz w:val="20"/>
                <w:szCs w:val="20"/>
              </w:rPr>
            </w:pPr>
          </w:p>
        </w:tc>
        <w:tc>
          <w:tcPr>
            <w:tcW w:w="6804" w:type="dxa"/>
            <w:tcBorders>
              <w:top w:val="nil"/>
              <w:left w:val="nil"/>
              <w:bottom w:val="dotted" w:sz="4" w:space="0" w:color="auto"/>
              <w:right w:val="nil"/>
            </w:tcBorders>
            <w:shd w:val="clear" w:color="auto" w:fill="auto"/>
            <w:vAlign w:val="bottom"/>
            <w:hideMark/>
          </w:tcPr>
          <w:p w:rsidR="00DF7D06" w:rsidRPr="00DF7D06" w:rsidRDefault="00DF7D06" w:rsidP="00B272A8">
            <w:pPr>
              <w:jc w:val="both"/>
              <w:rPr>
                <w:rFonts w:ascii="Palatino Linotype" w:hAnsi="Palatino Linotype" w:cs="Arial"/>
                <w:sz w:val="20"/>
                <w:szCs w:val="20"/>
                <w:u w:val="single"/>
              </w:rPr>
            </w:pPr>
            <w:r w:rsidRPr="00DF7D06">
              <w:rPr>
                <w:rFonts w:ascii="Palatino Linotype" w:hAnsi="Palatino Linotype" w:cs="Arial"/>
                <w:sz w:val="20"/>
                <w:szCs w:val="20"/>
                <w:u w:val="single"/>
              </w:rPr>
              <w:t>Budynki ogółem (Gołdap)</w:t>
            </w:r>
          </w:p>
        </w:tc>
        <w:tc>
          <w:tcPr>
            <w:tcW w:w="2126" w:type="dxa"/>
            <w:tcBorders>
              <w:top w:val="nil"/>
              <w:left w:val="single" w:sz="4" w:space="0" w:color="auto"/>
              <w:bottom w:val="nil"/>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b/>
                <w:bCs/>
                <w:sz w:val="20"/>
                <w:szCs w:val="20"/>
                <w:u w:val="single"/>
              </w:rPr>
            </w:pPr>
            <w:r w:rsidRPr="00DF7D06">
              <w:rPr>
                <w:rFonts w:ascii="Palatino Linotype" w:hAnsi="Palatino Linotype" w:cs="Arial"/>
                <w:b/>
                <w:bCs/>
                <w:sz w:val="20"/>
                <w:szCs w:val="20"/>
                <w:u w:val="single"/>
              </w:rPr>
              <w:t>829 801,00</w:t>
            </w:r>
          </w:p>
        </w:tc>
      </w:tr>
      <w:tr w:rsidR="00DF7D06" w:rsidRPr="00DF7D06"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DF7D06" w:rsidRDefault="00DF7D06" w:rsidP="00B272A8">
            <w:pPr>
              <w:jc w:val="both"/>
              <w:rPr>
                <w:rFonts w:ascii="Palatino Linotype" w:hAnsi="Palatino Linotype" w:cs="Arial"/>
                <w:sz w:val="20"/>
                <w:szCs w:val="20"/>
              </w:rPr>
            </w:pPr>
          </w:p>
        </w:tc>
        <w:tc>
          <w:tcPr>
            <w:tcW w:w="6804" w:type="dxa"/>
            <w:tcBorders>
              <w:top w:val="nil"/>
              <w:left w:val="nil"/>
              <w:bottom w:val="dotted" w:sz="4" w:space="0" w:color="auto"/>
              <w:right w:val="nil"/>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Budynek biurowy (biurowo-magazynowy)</w:t>
            </w:r>
          </w:p>
        </w:tc>
        <w:tc>
          <w:tcPr>
            <w:tcW w:w="2126" w:type="dxa"/>
            <w:tcBorders>
              <w:top w:val="nil"/>
              <w:left w:val="single" w:sz="4" w:space="0" w:color="auto"/>
              <w:bottom w:val="nil"/>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735 126,00</w:t>
            </w:r>
          </w:p>
        </w:tc>
      </w:tr>
      <w:tr w:rsidR="00DF7D06" w:rsidRPr="00DF7D06"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DF7D06" w:rsidRDefault="00DF7D06" w:rsidP="00B272A8">
            <w:pPr>
              <w:jc w:val="both"/>
              <w:rPr>
                <w:rFonts w:ascii="Palatino Linotype" w:hAnsi="Palatino Linotype" w:cs="Arial"/>
                <w:sz w:val="20"/>
                <w:szCs w:val="20"/>
              </w:rPr>
            </w:pPr>
          </w:p>
        </w:tc>
        <w:tc>
          <w:tcPr>
            <w:tcW w:w="6804" w:type="dxa"/>
            <w:tcBorders>
              <w:top w:val="nil"/>
              <w:left w:val="nil"/>
              <w:bottom w:val="nil"/>
              <w:right w:val="nil"/>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Budynek garażowy</w:t>
            </w:r>
          </w:p>
        </w:tc>
        <w:tc>
          <w:tcPr>
            <w:tcW w:w="2126" w:type="dxa"/>
            <w:tcBorders>
              <w:top w:val="nil"/>
              <w:left w:val="single" w:sz="4" w:space="0" w:color="auto"/>
              <w:bottom w:val="nil"/>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94 675,00</w:t>
            </w:r>
          </w:p>
        </w:tc>
      </w:tr>
      <w:tr w:rsidR="00DF7D06" w:rsidRPr="00DF7D06"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DF7D06" w:rsidRDefault="00DF7D06" w:rsidP="00B272A8">
            <w:pPr>
              <w:jc w:val="both"/>
              <w:rPr>
                <w:rFonts w:ascii="Palatino Linotype" w:hAnsi="Palatino Linotype" w:cs="Arial"/>
                <w:sz w:val="20"/>
                <w:szCs w:val="20"/>
              </w:rPr>
            </w:pPr>
          </w:p>
        </w:tc>
        <w:tc>
          <w:tcPr>
            <w:tcW w:w="6804" w:type="dxa"/>
            <w:tcBorders>
              <w:top w:val="single" w:sz="4" w:space="0" w:color="auto"/>
              <w:left w:val="nil"/>
              <w:bottom w:val="single" w:sz="4" w:space="0" w:color="auto"/>
              <w:right w:val="nil"/>
            </w:tcBorders>
            <w:shd w:val="clear" w:color="auto" w:fill="auto"/>
            <w:vAlign w:val="center"/>
            <w:hideMark/>
          </w:tcPr>
          <w:p w:rsidR="00DF7D06" w:rsidRPr="00DF7D06" w:rsidRDefault="00DF7D06" w:rsidP="00B272A8">
            <w:pPr>
              <w:jc w:val="both"/>
              <w:rPr>
                <w:rFonts w:ascii="Palatino Linotype" w:hAnsi="Palatino Linotype" w:cs="Arial"/>
                <w:b/>
                <w:bCs/>
                <w:sz w:val="20"/>
                <w:szCs w:val="20"/>
              </w:rPr>
            </w:pPr>
            <w:r w:rsidRPr="00DF7D06">
              <w:rPr>
                <w:rFonts w:ascii="Palatino Linotype" w:hAnsi="Palatino Linotype" w:cs="Arial"/>
                <w:b/>
                <w:bCs/>
                <w:sz w:val="20"/>
                <w:szCs w:val="20"/>
              </w:rPr>
              <w:t>OGÓŁEM WSZYSTKIE BUDYNKI</w:t>
            </w:r>
          </w:p>
        </w:tc>
        <w:tc>
          <w:tcPr>
            <w:tcW w:w="2126" w:type="dxa"/>
            <w:tcBorders>
              <w:top w:val="single" w:sz="4" w:space="0" w:color="auto"/>
              <w:left w:val="single" w:sz="4" w:space="0" w:color="auto"/>
              <w:bottom w:val="nil"/>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b/>
                <w:bCs/>
              </w:rPr>
            </w:pPr>
            <w:r w:rsidRPr="00DF7D06">
              <w:rPr>
                <w:rFonts w:ascii="Palatino Linotype" w:hAnsi="Palatino Linotype" w:cs="Arial"/>
                <w:b/>
                <w:bCs/>
                <w:sz w:val="22"/>
                <w:szCs w:val="22"/>
              </w:rPr>
              <w:t>3 494 949,00</w:t>
            </w:r>
          </w:p>
        </w:tc>
      </w:tr>
      <w:tr w:rsidR="00DF7D06" w:rsidRPr="00DF7D06" w:rsidTr="00DF7D06">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2</w:t>
            </w:r>
          </w:p>
        </w:tc>
        <w:tc>
          <w:tcPr>
            <w:tcW w:w="6804" w:type="dxa"/>
            <w:tcBorders>
              <w:top w:val="single" w:sz="4" w:space="0" w:color="auto"/>
              <w:left w:val="single" w:sz="4" w:space="0" w:color="auto"/>
              <w:bottom w:val="nil"/>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b/>
                <w:bCs/>
                <w:sz w:val="20"/>
                <w:szCs w:val="20"/>
              </w:rPr>
            </w:pPr>
            <w:r w:rsidRPr="00DF7D06">
              <w:rPr>
                <w:rFonts w:ascii="Palatino Linotype" w:hAnsi="Palatino Linotype" w:cs="Arial"/>
                <w:b/>
                <w:bCs/>
                <w:sz w:val="20"/>
                <w:szCs w:val="20"/>
              </w:rPr>
              <w:t xml:space="preserve">Budowle i obiekty inżynieryjne Gr. 2 </w:t>
            </w:r>
            <w:r w:rsidRPr="00DF7D06">
              <w:rPr>
                <w:rFonts w:ascii="Palatino Linotype" w:hAnsi="Palatino Linotype" w:cs="Arial"/>
                <w:sz w:val="20"/>
                <w:szCs w:val="20"/>
              </w:rPr>
              <w:t>(np. wiaty, ogrodzenia, bramy wjazdowe)</w:t>
            </w:r>
          </w:p>
        </w:tc>
        <w:tc>
          <w:tcPr>
            <w:tcW w:w="2126" w:type="dxa"/>
            <w:tcBorders>
              <w:top w:val="single" w:sz="4" w:space="0" w:color="auto"/>
              <w:left w:val="single" w:sz="4" w:space="0" w:color="auto"/>
              <w:bottom w:val="nil"/>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b/>
                <w:bCs/>
                <w:sz w:val="20"/>
                <w:szCs w:val="20"/>
                <w:u w:val="single"/>
              </w:rPr>
            </w:pPr>
            <w:r w:rsidRPr="00DF7D06">
              <w:rPr>
                <w:rFonts w:ascii="Palatino Linotype" w:hAnsi="Palatino Linotype" w:cs="Arial"/>
                <w:b/>
                <w:bCs/>
                <w:sz w:val="20"/>
                <w:szCs w:val="20"/>
                <w:u w:val="single"/>
              </w:rPr>
              <w:t>7 818,25</w:t>
            </w:r>
          </w:p>
        </w:tc>
      </w:tr>
      <w:tr w:rsidR="00DF7D06" w:rsidRPr="00DF7D06"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DF7D06" w:rsidRDefault="00DF7D06" w:rsidP="00B272A8">
            <w:pPr>
              <w:jc w:val="both"/>
              <w:rPr>
                <w:rFonts w:ascii="Palatino Linotype" w:hAnsi="Palatino Linotype" w:cs="Arial"/>
                <w:sz w:val="20"/>
                <w:szCs w:val="20"/>
              </w:rPr>
            </w:pPr>
          </w:p>
        </w:tc>
        <w:tc>
          <w:tcPr>
            <w:tcW w:w="6804" w:type="dxa"/>
            <w:tcBorders>
              <w:top w:val="nil"/>
              <w:left w:val="single" w:sz="4" w:space="0" w:color="auto"/>
              <w:bottom w:val="nil"/>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Olecko</w:t>
            </w:r>
          </w:p>
        </w:tc>
        <w:tc>
          <w:tcPr>
            <w:tcW w:w="2126" w:type="dxa"/>
            <w:tcBorders>
              <w:top w:val="nil"/>
              <w:left w:val="single" w:sz="4" w:space="0" w:color="auto"/>
              <w:bottom w:val="nil"/>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6 180,00</w:t>
            </w:r>
          </w:p>
        </w:tc>
      </w:tr>
      <w:tr w:rsidR="00DF7D06" w:rsidRPr="00DF7D06" w:rsidTr="00DF7D06">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DF7D06" w:rsidRPr="00DF7D06" w:rsidRDefault="00DF7D06" w:rsidP="00B272A8">
            <w:pPr>
              <w:jc w:val="both"/>
              <w:rPr>
                <w:rFonts w:ascii="Palatino Linotype" w:hAnsi="Palatino Linotype" w:cs="Arial"/>
                <w:sz w:val="20"/>
                <w:szCs w:val="20"/>
              </w:rPr>
            </w:pPr>
          </w:p>
        </w:tc>
        <w:tc>
          <w:tcPr>
            <w:tcW w:w="6804" w:type="dxa"/>
            <w:tcBorders>
              <w:top w:val="nil"/>
              <w:left w:val="single" w:sz="4" w:space="0" w:color="auto"/>
              <w:bottom w:val="single" w:sz="4" w:space="0" w:color="auto"/>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Gołdap</w:t>
            </w:r>
          </w:p>
        </w:tc>
        <w:tc>
          <w:tcPr>
            <w:tcW w:w="2126" w:type="dxa"/>
            <w:tcBorders>
              <w:top w:val="nil"/>
              <w:left w:val="single" w:sz="4" w:space="0" w:color="auto"/>
              <w:bottom w:val="single" w:sz="4" w:space="0" w:color="auto"/>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1 638,25</w:t>
            </w:r>
          </w:p>
        </w:tc>
      </w:tr>
      <w:tr w:rsidR="00DF7D06" w:rsidRPr="00DF7D06" w:rsidTr="00DF7D06">
        <w:trPr>
          <w:cantSplit/>
          <w:trHeight w:val="284"/>
        </w:trPr>
        <w:tc>
          <w:tcPr>
            <w:tcW w:w="56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3</w:t>
            </w:r>
          </w:p>
        </w:tc>
        <w:tc>
          <w:tcPr>
            <w:tcW w:w="6804" w:type="dxa"/>
            <w:tcBorders>
              <w:top w:val="single" w:sz="4" w:space="0" w:color="auto"/>
              <w:left w:val="nil"/>
              <w:bottom w:val="nil"/>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b/>
                <w:bCs/>
                <w:sz w:val="20"/>
                <w:szCs w:val="20"/>
              </w:rPr>
            </w:pPr>
            <w:r w:rsidRPr="00DF7D06">
              <w:rPr>
                <w:rFonts w:ascii="Palatino Linotype" w:hAnsi="Palatino Linotype" w:cs="Arial"/>
                <w:b/>
                <w:bCs/>
                <w:sz w:val="20"/>
                <w:szCs w:val="20"/>
              </w:rPr>
              <w:t>Kotły i maszyny energetyczne Gr. 3</w:t>
            </w:r>
          </w:p>
        </w:tc>
        <w:tc>
          <w:tcPr>
            <w:tcW w:w="2126" w:type="dxa"/>
            <w:tcBorders>
              <w:top w:val="single" w:sz="4" w:space="0" w:color="auto"/>
              <w:left w:val="single" w:sz="4" w:space="0" w:color="auto"/>
              <w:bottom w:val="nil"/>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b/>
                <w:bCs/>
                <w:sz w:val="20"/>
                <w:szCs w:val="20"/>
                <w:u w:val="single"/>
              </w:rPr>
            </w:pPr>
            <w:r w:rsidRPr="00DF7D06">
              <w:rPr>
                <w:rFonts w:ascii="Palatino Linotype" w:hAnsi="Palatino Linotype" w:cs="Arial"/>
                <w:b/>
                <w:bCs/>
                <w:sz w:val="20"/>
                <w:szCs w:val="20"/>
                <w:u w:val="single"/>
              </w:rPr>
              <w:t>17 000,00</w:t>
            </w:r>
          </w:p>
        </w:tc>
      </w:tr>
      <w:tr w:rsidR="00DF7D06" w:rsidRPr="00DF7D06"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DF7D06" w:rsidRDefault="00DF7D06"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Olecko</w:t>
            </w:r>
          </w:p>
        </w:tc>
        <w:tc>
          <w:tcPr>
            <w:tcW w:w="2126" w:type="dxa"/>
            <w:tcBorders>
              <w:top w:val="nil"/>
              <w:left w:val="single" w:sz="4" w:space="0" w:color="auto"/>
              <w:bottom w:val="nil"/>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10 000,00</w:t>
            </w:r>
          </w:p>
        </w:tc>
      </w:tr>
      <w:tr w:rsidR="00DF7D06" w:rsidRPr="00DF7D06" w:rsidTr="00DF7D06">
        <w:trPr>
          <w:cantSplit/>
          <w:trHeight w:val="284"/>
        </w:trPr>
        <w:tc>
          <w:tcPr>
            <w:tcW w:w="567" w:type="dxa"/>
            <w:vMerge/>
            <w:tcBorders>
              <w:top w:val="nil"/>
              <w:left w:val="single" w:sz="4" w:space="0" w:color="auto"/>
              <w:bottom w:val="single" w:sz="4" w:space="0" w:color="auto"/>
              <w:right w:val="single" w:sz="4" w:space="0" w:color="auto"/>
            </w:tcBorders>
            <w:vAlign w:val="center"/>
            <w:hideMark/>
          </w:tcPr>
          <w:p w:rsidR="00DF7D06" w:rsidRPr="00DF7D06" w:rsidRDefault="00DF7D06"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Gołdap</w:t>
            </w:r>
          </w:p>
        </w:tc>
        <w:tc>
          <w:tcPr>
            <w:tcW w:w="2126" w:type="dxa"/>
            <w:tcBorders>
              <w:top w:val="nil"/>
              <w:left w:val="single" w:sz="4" w:space="0" w:color="auto"/>
              <w:bottom w:val="single" w:sz="4" w:space="0" w:color="auto"/>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7 000,00</w:t>
            </w:r>
          </w:p>
        </w:tc>
      </w:tr>
      <w:tr w:rsidR="00DF7D06" w:rsidRPr="00DF7D06" w:rsidTr="00DF7D06">
        <w:trPr>
          <w:cantSplit/>
          <w:trHeight w:val="284"/>
        </w:trPr>
        <w:tc>
          <w:tcPr>
            <w:tcW w:w="56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4</w:t>
            </w:r>
          </w:p>
        </w:tc>
        <w:tc>
          <w:tcPr>
            <w:tcW w:w="6804" w:type="dxa"/>
            <w:tcBorders>
              <w:top w:val="single" w:sz="4" w:space="0" w:color="auto"/>
              <w:left w:val="nil"/>
              <w:bottom w:val="nil"/>
              <w:right w:val="nil"/>
            </w:tcBorders>
            <w:shd w:val="clear" w:color="auto" w:fill="auto"/>
            <w:vAlign w:val="center"/>
            <w:hideMark/>
          </w:tcPr>
          <w:p w:rsidR="00DF7D06" w:rsidRPr="00DF7D06" w:rsidRDefault="00DF7D06" w:rsidP="00B272A8">
            <w:pPr>
              <w:jc w:val="both"/>
              <w:rPr>
                <w:rFonts w:ascii="Palatino Linotype" w:hAnsi="Palatino Linotype" w:cs="Arial"/>
                <w:b/>
                <w:bCs/>
                <w:sz w:val="20"/>
                <w:szCs w:val="20"/>
              </w:rPr>
            </w:pPr>
            <w:r w:rsidRPr="00DF7D06">
              <w:rPr>
                <w:rFonts w:ascii="Palatino Linotype" w:hAnsi="Palatino Linotype" w:cs="Arial"/>
                <w:b/>
                <w:bCs/>
                <w:sz w:val="20"/>
                <w:szCs w:val="20"/>
              </w:rPr>
              <w:t xml:space="preserve">Maszyny, urządzenia, aparaty i narzędzia Gr. 4 – 8 </w:t>
            </w:r>
            <w:r w:rsidRPr="00DF7D06">
              <w:rPr>
                <w:rFonts w:ascii="Palatino Linotype" w:hAnsi="Palatino Linotype" w:cs="Arial"/>
                <w:sz w:val="20"/>
                <w:szCs w:val="20"/>
              </w:rPr>
              <w:t>(z wyłączeniem pojazdów zgłaszanych do ubezpieczenia komunikacyjnego), w tym:</w:t>
            </w:r>
          </w:p>
        </w:tc>
        <w:tc>
          <w:tcPr>
            <w:tcW w:w="2126" w:type="dxa"/>
            <w:tcBorders>
              <w:top w:val="single" w:sz="4" w:space="0" w:color="auto"/>
              <w:left w:val="single" w:sz="4" w:space="0" w:color="auto"/>
              <w:bottom w:val="nil"/>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b/>
                <w:bCs/>
                <w:sz w:val="20"/>
                <w:szCs w:val="20"/>
                <w:u w:val="single"/>
              </w:rPr>
            </w:pPr>
            <w:r w:rsidRPr="00DF7D06">
              <w:rPr>
                <w:rFonts w:ascii="Palatino Linotype" w:hAnsi="Palatino Linotype" w:cs="Arial"/>
                <w:b/>
                <w:bCs/>
                <w:sz w:val="20"/>
                <w:szCs w:val="20"/>
                <w:u w:val="single"/>
              </w:rPr>
              <w:t>243 277,75</w:t>
            </w:r>
          </w:p>
        </w:tc>
      </w:tr>
      <w:tr w:rsidR="00DF7D06" w:rsidRPr="00DF7D06"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DF7D06" w:rsidRDefault="00DF7D06"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Olecko</w:t>
            </w:r>
          </w:p>
        </w:tc>
        <w:tc>
          <w:tcPr>
            <w:tcW w:w="2126" w:type="dxa"/>
            <w:tcBorders>
              <w:top w:val="nil"/>
              <w:left w:val="single" w:sz="4" w:space="0" w:color="auto"/>
              <w:bottom w:val="nil"/>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188 333,34</w:t>
            </w:r>
          </w:p>
        </w:tc>
      </w:tr>
      <w:tr w:rsidR="00DF7D06" w:rsidRPr="00DF7D06"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DF7D06" w:rsidRDefault="00DF7D06"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Gołdap</w:t>
            </w:r>
          </w:p>
        </w:tc>
        <w:tc>
          <w:tcPr>
            <w:tcW w:w="2126" w:type="dxa"/>
            <w:tcBorders>
              <w:top w:val="nil"/>
              <w:left w:val="single" w:sz="4" w:space="0" w:color="auto"/>
              <w:bottom w:val="single" w:sz="4" w:space="0" w:color="auto"/>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54 944,41</w:t>
            </w:r>
          </w:p>
        </w:tc>
      </w:tr>
      <w:tr w:rsidR="00DF7D06" w:rsidRPr="00DF7D06" w:rsidTr="00DF7D06">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5</w:t>
            </w:r>
          </w:p>
        </w:tc>
        <w:tc>
          <w:tcPr>
            <w:tcW w:w="6804" w:type="dxa"/>
            <w:tcBorders>
              <w:top w:val="nil"/>
              <w:left w:val="nil"/>
              <w:bottom w:val="nil"/>
              <w:right w:val="nil"/>
            </w:tcBorders>
            <w:shd w:val="clear" w:color="auto" w:fill="auto"/>
            <w:vAlign w:val="center"/>
            <w:hideMark/>
          </w:tcPr>
          <w:p w:rsidR="00DF7D06" w:rsidRPr="00DF7D06" w:rsidRDefault="00DF7D06" w:rsidP="00B272A8">
            <w:pPr>
              <w:jc w:val="both"/>
              <w:rPr>
                <w:rFonts w:ascii="Palatino Linotype" w:hAnsi="Palatino Linotype" w:cs="Arial"/>
                <w:b/>
                <w:bCs/>
                <w:sz w:val="20"/>
                <w:szCs w:val="20"/>
              </w:rPr>
            </w:pPr>
            <w:r w:rsidRPr="00DF7D06">
              <w:rPr>
                <w:rFonts w:ascii="Palatino Linotype" w:hAnsi="Palatino Linotype" w:cs="Arial"/>
                <w:b/>
                <w:bCs/>
                <w:sz w:val="20"/>
                <w:szCs w:val="20"/>
              </w:rPr>
              <w:t xml:space="preserve">Środki trwałe mniejszej wartości (w tym wyposażenie), </w:t>
            </w:r>
            <w:r w:rsidRPr="00DF7D06">
              <w:rPr>
                <w:rFonts w:ascii="Palatino Linotype" w:hAnsi="Palatino Linotype" w:cs="Arial"/>
                <w:sz w:val="20"/>
                <w:szCs w:val="20"/>
              </w:rPr>
              <w:t>w tym:</w:t>
            </w:r>
          </w:p>
        </w:tc>
        <w:tc>
          <w:tcPr>
            <w:tcW w:w="2126" w:type="dxa"/>
            <w:tcBorders>
              <w:top w:val="nil"/>
              <w:left w:val="single" w:sz="4" w:space="0" w:color="auto"/>
              <w:bottom w:val="nil"/>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b/>
                <w:bCs/>
                <w:sz w:val="20"/>
                <w:szCs w:val="20"/>
                <w:u w:val="single"/>
              </w:rPr>
            </w:pPr>
            <w:r w:rsidRPr="00DF7D06">
              <w:rPr>
                <w:rFonts w:ascii="Palatino Linotype" w:hAnsi="Palatino Linotype" w:cs="Arial"/>
                <w:b/>
                <w:bCs/>
                <w:sz w:val="20"/>
                <w:szCs w:val="20"/>
                <w:u w:val="single"/>
              </w:rPr>
              <w:t>59 015,56</w:t>
            </w:r>
          </w:p>
        </w:tc>
      </w:tr>
      <w:tr w:rsidR="00DF7D06" w:rsidRPr="00DF7D06"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DF7D06" w:rsidRDefault="00DF7D06"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Olecko</w:t>
            </w:r>
          </w:p>
        </w:tc>
        <w:tc>
          <w:tcPr>
            <w:tcW w:w="2126" w:type="dxa"/>
            <w:tcBorders>
              <w:top w:val="nil"/>
              <w:left w:val="single" w:sz="4" w:space="0" w:color="auto"/>
              <w:bottom w:val="nil"/>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52 130,19</w:t>
            </w:r>
          </w:p>
        </w:tc>
      </w:tr>
      <w:tr w:rsidR="00DF7D06" w:rsidRPr="00DF7D06"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DF7D06" w:rsidRDefault="00DF7D06"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Gołdap</w:t>
            </w:r>
          </w:p>
        </w:tc>
        <w:tc>
          <w:tcPr>
            <w:tcW w:w="2126" w:type="dxa"/>
            <w:tcBorders>
              <w:top w:val="nil"/>
              <w:left w:val="single" w:sz="4" w:space="0" w:color="auto"/>
              <w:bottom w:val="single" w:sz="4" w:space="0" w:color="auto"/>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6 885,37</w:t>
            </w:r>
          </w:p>
        </w:tc>
      </w:tr>
      <w:tr w:rsidR="00DF7D06" w:rsidRPr="00DF7D06" w:rsidTr="00DF7D06">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6</w:t>
            </w:r>
          </w:p>
        </w:tc>
        <w:tc>
          <w:tcPr>
            <w:tcW w:w="6804" w:type="dxa"/>
            <w:tcBorders>
              <w:top w:val="nil"/>
              <w:left w:val="nil"/>
              <w:bottom w:val="nil"/>
              <w:right w:val="nil"/>
            </w:tcBorders>
            <w:shd w:val="clear" w:color="auto" w:fill="auto"/>
            <w:vAlign w:val="center"/>
            <w:hideMark/>
          </w:tcPr>
          <w:p w:rsidR="00DF7D06" w:rsidRPr="00DF7D06" w:rsidRDefault="00DF7D06" w:rsidP="00B272A8">
            <w:pPr>
              <w:jc w:val="both"/>
              <w:rPr>
                <w:rFonts w:ascii="Palatino Linotype" w:hAnsi="Palatino Linotype" w:cs="Arial"/>
                <w:b/>
                <w:bCs/>
                <w:sz w:val="20"/>
                <w:szCs w:val="20"/>
              </w:rPr>
            </w:pPr>
            <w:r w:rsidRPr="00DF7D06">
              <w:rPr>
                <w:rFonts w:ascii="Palatino Linotype" w:hAnsi="Palatino Linotype" w:cs="Arial"/>
                <w:b/>
                <w:bCs/>
                <w:sz w:val="20"/>
                <w:szCs w:val="20"/>
              </w:rPr>
              <w:t>Gotówka poza schowkami ogniotrwałymi</w:t>
            </w:r>
            <w:r w:rsidRPr="00DF7D06">
              <w:rPr>
                <w:rFonts w:ascii="Palatino Linotype" w:hAnsi="Palatino Linotype" w:cs="Arial"/>
                <w:sz w:val="20"/>
                <w:szCs w:val="20"/>
              </w:rPr>
              <w:t>, w tym:</w:t>
            </w:r>
          </w:p>
        </w:tc>
        <w:tc>
          <w:tcPr>
            <w:tcW w:w="2126" w:type="dxa"/>
            <w:tcBorders>
              <w:top w:val="nil"/>
              <w:left w:val="single" w:sz="4" w:space="0" w:color="auto"/>
              <w:bottom w:val="nil"/>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b/>
                <w:bCs/>
                <w:sz w:val="20"/>
                <w:szCs w:val="20"/>
                <w:u w:val="single"/>
              </w:rPr>
            </w:pPr>
            <w:r w:rsidRPr="00DF7D06">
              <w:rPr>
                <w:rFonts w:ascii="Palatino Linotype" w:hAnsi="Palatino Linotype" w:cs="Arial"/>
                <w:b/>
                <w:bCs/>
                <w:sz w:val="20"/>
                <w:szCs w:val="20"/>
                <w:u w:val="single"/>
              </w:rPr>
              <w:t>1 000,00</w:t>
            </w:r>
          </w:p>
        </w:tc>
      </w:tr>
      <w:tr w:rsidR="00DF7D06" w:rsidRPr="00DF7D06"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DF7D06" w:rsidRDefault="00DF7D06" w:rsidP="00B272A8">
            <w:pPr>
              <w:jc w:val="both"/>
              <w:rPr>
                <w:rFonts w:ascii="Palatino Linotype" w:hAnsi="Palatino Linotype" w:cs="Arial"/>
                <w:sz w:val="20"/>
                <w:szCs w:val="20"/>
              </w:rPr>
            </w:pPr>
          </w:p>
        </w:tc>
        <w:tc>
          <w:tcPr>
            <w:tcW w:w="6804" w:type="dxa"/>
            <w:tcBorders>
              <w:top w:val="nil"/>
              <w:left w:val="nil"/>
              <w:bottom w:val="nil"/>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Olecko</w:t>
            </w:r>
          </w:p>
        </w:tc>
        <w:tc>
          <w:tcPr>
            <w:tcW w:w="2126" w:type="dxa"/>
            <w:tcBorders>
              <w:top w:val="nil"/>
              <w:left w:val="single" w:sz="4" w:space="0" w:color="auto"/>
              <w:bottom w:val="nil"/>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1 000,00</w:t>
            </w:r>
          </w:p>
        </w:tc>
      </w:tr>
      <w:tr w:rsidR="00DF7D06" w:rsidRPr="00DF7D06"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DF7D06" w:rsidRDefault="00DF7D06" w:rsidP="00B272A8">
            <w:pPr>
              <w:jc w:val="both"/>
              <w:rPr>
                <w:rFonts w:ascii="Palatino Linotype" w:hAnsi="Palatino Linotype" w:cs="Arial"/>
                <w:sz w:val="20"/>
                <w:szCs w:val="20"/>
              </w:rPr>
            </w:pPr>
          </w:p>
        </w:tc>
        <w:tc>
          <w:tcPr>
            <w:tcW w:w="6804" w:type="dxa"/>
            <w:tcBorders>
              <w:top w:val="nil"/>
              <w:left w:val="nil"/>
              <w:bottom w:val="single" w:sz="4" w:space="0" w:color="auto"/>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Gołdap</w:t>
            </w:r>
          </w:p>
        </w:tc>
        <w:tc>
          <w:tcPr>
            <w:tcW w:w="2126" w:type="dxa"/>
            <w:tcBorders>
              <w:top w:val="nil"/>
              <w:left w:val="single" w:sz="4" w:space="0" w:color="auto"/>
              <w:bottom w:val="single" w:sz="4" w:space="0" w:color="auto"/>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0,00</w:t>
            </w:r>
          </w:p>
        </w:tc>
      </w:tr>
      <w:tr w:rsidR="00DF7D06" w:rsidRPr="00DF7D06" w:rsidTr="00DF7D06">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7</w:t>
            </w:r>
          </w:p>
        </w:tc>
        <w:tc>
          <w:tcPr>
            <w:tcW w:w="6804" w:type="dxa"/>
            <w:tcBorders>
              <w:top w:val="nil"/>
              <w:left w:val="nil"/>
              <w:bottom w:val="nil"/>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b/>
                <w:bCs/>
                <w:sz w:val="20"/>
                <w:szCs w:val="20"/>
              </w:rPr>
            </w:pPr>
            <w:r w:rsidRPr="00DF7D06">
              <w:rPr>
                <w:rFonts w:ascii="Palatino Linotype" w:hAnsi="Palatino Linotype" w:cs="Arial"/>
                <w:b/>
                <w:bCs/>
                <w:sz w:val="20"/>
                <w:szCs w:val="20"/>
              </w:rPr>
              <w:t>Mienie osobiste pracowników</w:t>
            </w:r>
            <w:r w:rsidRPr="00DF7D06">
              <w:rPr>
                <w:rFonts w:ascii="Palatino Linotype" w:hAnsi="Palatino Linotype" w:cs="Arial"/>
                <w:sz w:val="20"/>
                <w:szCs w:val="20"/>
              </w:rPr>
              <w:t xml:space="preserve"> ( 19 osób x 500 zł)</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F7D06" w:rsidRPr="00DF7D06" w:rsidRDefault="00DF7D06" w:rsidP="00B272A8">
            <w:pPr>
              <w:jc w:val="both"/>
              <w:rPr>
                <w:rFonts w:ascii="Palatino Linotype" w:hAnsi="Palatino Linotype" w:cs="Arial"/>
                <w:b/>
                <w:bCs/>
                <w:sz w:val="20"/>
                <w:szCs w:val="20"/>
              </w:rPr>
            </w:pPr>
            <w:r w:rsidRPr="00DF7D06">
              <w:rPr>
                <w:rFonts w:ascii="Palatino Linotype" w:hAnsi="Palatino Linotype" w:cs="Arial"/>
                <w:b/>
                <w:bCs/>
                <w:sz w:val="20"/>
                <w:szCs w:val="20"/>
              </w:rPr>
              <w:t>9 500,00</w:t>
            </w:r>
          </w:p>
        </w:tc>
      </w:tr>
      <w:tr w:rsidR="00DF7D06" w:rsidRPr="00DF7D06" w:rsidTr="00DF7D06">
        <w:trPr>
          <w:cantSplit/>
          <w:trHeight w:val="28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sz w:val="20"/>
                <w:szCs w:val="20"/>
              </w:rPr>
            </w:pPr>
            <w:r w:rsidRPr="00DF7D06">
              <w:rPr>
                <w:rFonts w:ascii="Palatino Linotype" w:hAnsi="Palatino Linotype" w:cs="Arial"/>
                <w:sz w:val="20"/>
                <w:szCs w:val="20"/>
              </w:rPr>
              <w:t>8</w:t>
            </w:r>
          </w:p>
        </w:tc>
        <w:tc>
          <w:tcPr>
            <w:tcW w:w="6804" w:type="dxa"/>
            <w:tcBorders>
              <w:top w:val="single" w:sz="4" w:space="0" w:color="auto"/>
              <w:left w:val="nil"/>
              <w:bottom w:val="single" w:sz="4" w:space="0" w:color="auto"/>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b/>
                <w:bCs/>
                <w:sz w:val="20"/>
                <w:szCs w:val="20"/>
              </w:rPr>
            </w:pPr>
            <w:r w:rsidRPr="00DF7D06">
              <w:rPr>
                <w:rFonts w:ascii="Palatino Linotype" w:hAnsi="Palatino Linotype" w:cs="Arial"/>
                <w:b/>
                <w:bCs/>
                <w:sz w:val="20"/>
                <w:szCs w:val="20"/>
              </w:rPr>
              <w:t>Nakłady inwestycyjne</w:t>
            </w:r>
          </w:p>
        </w:tc>
        <w:tc>
          <w:tcPr>
            <w:tcW w:w="2126" w:type="dxa"/>
            <w:tcBorders>
              <w:top w:val="nil"/>
              <w:left w:val="nil"/>
              <w:bottom w:val="single" w:sz="4" w:space="0" w:color="auto"/>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b/>
                <w:bCs/>
                <w:sz w:val="20"/>
                <w:szCs w:val="20"/>
              </w:rPr>
            </w:pPr>
            <w:r w:rsidRPr="00DF7D06">
              <w:rPr>
                <w:rFonts w:ascii="Palatino Linotype" w:hAnsi="Palatino Linotype" w:cs="Arial"/>
                <w:b/>
                <w:bCs/>
                <w:sz w:val="20"/>
                <w:szCs w:val="20"/>
              </w:rPr>
              <w:t>10 000,00</w:t>
            </w:r>
          </w:p>
        </w:tc>
      </w:tr>
      <w:tr w:rsidR="00DF7D06" w:rsidRPr="00DF7D06" w:rsidTr="00DF7D06">
        <w:trPr>
          <w:cantSplit/>
          <w:trHeight w:val="284"/>
        </w:trPr>
        <w:tc>
          <w:tcPr>
            <w:tcW w:w="737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b/>
                <w:bCs/>
                <w:sz w:val="20"/>
                <w:szCs w:val="20"/>
              </w:rPr>
            </w:pPr>
            <w:r w:rsidRPr="00DF7D06">
              <w:rPr>
                <w:rFonts w:ascii="Palatino Linotype" w:hAnsi="Palatino Linotype" w:cs="Arial"/>
                <w:b/>
                <w:bCs/>
                <w:sz w:val="20"/>
                <w:szCs w:val="20"/>
              </w:rPr>
              <w:t>Razem</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7D06" w:rsidRPr="00DF7D06" w:rsidRDefault="00DF7D06" w:rsidP="00B272A8">
            <w:pPr>
              <w:jc w:val="both"/>
              <w:rPr>
                <w:rFonts w:ascii="Palatino Linotype" w:hAnsi="Palatino Linotype" w:cs="Arial"/>
                <w:b/>
                <w:bCs/>
              </w:rPr>
            </w:pPr>
            <w:r w:rsidRPr="00DF7D06">
              <w:rPr>
                <w:rFonts w:ascii="Palatino Linotype" w:hAnsi="Palatino Linotype" w:cs="Arial"/>
                <w:b/>
                <w:bCs/>
                <w:sz w:val="22"/>
                <w:szCs w:val="22"/>
              </w:rPr>
              <w:t>3 842 560,56</w:t>
            </w:r>
          </w:p>
        </w:tc>
      </w:tr>
    </w:tbl>
    <w:p w:rsidR="00DF7D06" w:rsidRPr="00D12149" w:rsidRDefault="00DF7D06" w:rsidP="00B272A8">
      <w:pPr>
        <w:spacing w:after="60" w:line="260" w:lineRule="exact"/>
        <w:jc w:val="both"/>
        <w:rPr>
          <w:rFonts w:ascii="Palatino Linotype" w:hAnsi="Palatino Linotype"/>
          <w:b/>
          <w:bCs/>
          <w:sz w:val="20"/>
          <w:szCs w:val="20"/>
          <w:u w:val="single"/>
        </w:rPr>
      </w:pPr>
    </w:p>
    <w:p w:rsidR="00DF7D06" w:rsidRPr="00D12149" w:rsidRDefault="00DF7D06" w:rsidP="00B272A8">
      <w:pPr>
        <w:spacing w:after="60" w:line="260" w:lineRule="exact"/>
        <w:jc w:val="both"/>
        <w:rPr>
          <w:rFonts w:ascii="Palatino Linotype" w:hAnsi="Palatino Linotype"/>
          <w:b/>
          <w:bCs/>
          <w:sz w:val="20"/>
          <w:szCs w:val="20"/>
          <w:u w:val="single"/>
        </w:rPr>
      </w:pPr>
      <w:r w:rsidRPr="00D12149">
        <w:rPr>
          <w:rFonts w:ascii="Palatino Linotype" w:hAnsi="Palatino Linotype"/>
          <w:b/>
          <w:bCs/>
          <w:sz w:val="20"/>
          <w:szCs w:val="20"/>
          <w:u w:val="single"/>
        </w:rPr>
        <w:t>2. Mienie od kradzieży, kradzieży z włamaniem i rabunku na pierwsze ryzyko</w:t>
      </w:r>
    </w:p>
    <w:tbl>
      <w:tblPr>
        <w:tblW w:w="9497" w:type="dxa"/>
        <w:tblInd w:w="212" w:type="dxa"/>
        <w:tblCellMar>
          <w:left w:w="70" w:type="dxa"/>
          <w:right w:w="70" w:type="dxa"/>
        </w:tblCellMar>
        <w:tblLook w:val="04A0" w:firstRow="1" w:lastRow="0" w:firstColumn="1" w:lastColumn="0" w:noHBand="0" w:noVBand="1"/>
      </w:tblPr>
      <w:tblGrid>
        <w:gridCol w:w="567"/>
        <w:gridCol w:w="6780"/>
        <w:gridCol w:w="2150"/>
      </w:tblGrid>
      <w:tr w:rsidR="00DF7D06" w:rsidRPr="007159C9" w:rsidTr="00DF7D06">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b/>
                <w:bCs/>
                <w:sz w:val="20"/>
                <w:szCs w:val="20"/>
              </w:rPr>
            </w:pPr>
            <w:r w:rsidRPr="007159C9">
              <w:rPr>
                <w:rFonts w:ascii="Palatino Linotype" w:hAnsi="Palatino Linotype" w:cs="Arial"/>
                <w:b/>
                <w:bCs/>
                <w:sz w:val="20"/>
                <w:szCs w:val="20"/>
              </w:rPr>
              <w:t>Lp.</w:t>
            </w:r>
          </w:p>
        </w:tc>
        <w:tc>
          <w:tcPr>
            <w:tcW w:w="6780" w:type="dxa"/>
            <w:tcBorders>
              <w:top w:val="single" w:sz="4" w:space="0" w:color="auto"/>
              <w:left w:val="nil"/>
              <w:bottom w:val="single" w:sz="4" w:space="0" w:color="auto"/>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b/>
                <w:bCs/>
                <w:sz w:val="20"/>
                <w:szCs w:val="20"/>
              </w:rPr>
            </w:pPr>
            <w:r w:rsidRPr="007159C9">
              <w:rPr>
                <w:rFonts w:ascii="Palatino Linotype" w:hAnsi="Palatino Linotype" w:cs="Arial"/>
                <w:b/>
                <w:bCs/>
                <w:sz w:val="20"/>
                <w:szCs w:val="20"/>
              </w:rPr>
              <w:t>Przedmiot ubezpieczenia</w:t>
            </w:r>
          </w:p>
        </w:tc>
        <w:tc>
          <w:tcPr>
            <w:tcW w:w="21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b/>
                <w:bCs/>
                <w:sz w:val="20"/>
                <w:szCs w:val="20"/>
              </w:rPr>
            </w:pPr>
            <w:r w:rsidRPr="007159C9">
              <w:rPr>
                <w:rFonts w:ascii="Palatino Linotype" w:hAnsi="Palatino Linotype" w:cs="Arial"/>
                <w:b/>
                <w:bCs/>
                <w:sz w:val="20"/>
                <w:szCs w:val="20"/>
              </w:rPr>
              <w:t>Suma ubezpieczenia [zł]</w:t>
            </w:r>
          </w:p>
        </w:tc>
      </w:tr>
      <w:tr w:rsidR="00DF7D06" w:rsidRPr="007159C9" w:rsidTr="00DF7D06">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sz w:val="20"/>
                <w:szCs w:val="20"/>
              </w:rPr>
            </w:pPr>
            <w:r w:rsidRPr="007159C9">
              <w:rPr>
                <w:rFonts w:ascii="Palatino Linotype" w:hAnsi="Palatino Linotype" w:cs="Arial"/>
                <w:sz w:val="20"/>
                <w:szCs w:val="20"/>
              </w:rPr>
              <w:t>1.</w:t>
            </w:r>
            <w:r w:rsidRPr="007159C9">
              <w:rPr>
                <w:sz w:val="14"/>
                <w:szCs w:val="14"/>
              </w:rPr>
              <w:t xml:space="preserve">   </w:t>
            </w:r>
            <w:r w:rsidRPr="007159C9">
              <w:rPr>
                <w:rFonts w:ascii="Palatino Linotype" w:hAnsi="Palatino Linotype" w:cs="Arial"/>
                <w:sz w:val="20"/>
                <w:szCs w:val="20"/>
              </w:rPr>
              <w:t> </w:t>
            </w:r>
          </w:p>
        </w:tc>
        <w:tc>
          <w:tcPr>
            <w:tcW w:w="6780" w:type="dxa"/>
            <w:tcBorders>
              <w:top w:val="nil"/>
              <w:left w:val="nil"/>
              <w:bottom w:val="nil"/>
              <w:right w:val="single" w:sz="4" w:space="0" w:color="auto"/>
            </w:tcBorders>
            <w:shd w:val="clear" w:color="auto" w:fill="auto"/>
            <w:vAlign w:val="center"/>
            <w:hideMark/>
          </w:tcPr>
          <w:p w:rsidR="00DF7D06" w:rsidRPr="007159C9" w:rsidRDefault="00DF7D06" w:rsidP="00B272A8">
            <w:pPr>
              <w:jc w:val="both"/>
              <w:rPr>
                <w:b/>
                <w:bCs/>
                <w:sz w:val="20"/>
                <w:szCs w:val="20"/>
              </w:rPr>
            </w:pPr>
            <w:r w:rsidRPr="007159C9">
              <w:rPr>
                <w:b/>
                <w:bCs/>
                <w:sz w:val="20"/>
                <w:szCs w:val="20"/>
              </w:rPr>
              <w:t>Środki trwałe, maszyny, urządzenia, aparaty, narzędzia i wyposażenie</w:t>
            </w:r>
            <w:r w:rsidRPr="007159C9">
              <w:rPr>
                <w:rFonts w:ascii="Palatino Linotype" w:hAnsi="Palatino Linotype"/>
                <w:sz w:val="20"/>
                <w:szCs w:val="20"/>
              </w:rPr>
              <w:t>(w tym mniejszej wartości), w tym:</w:t>
            </w:r>
          </w:p>
        </w:tc>
        <w:tc>
          <w:tcPr>
            <w:tcW w:w="2150" w:type="dxa"/>
            <w:tcBorders>
              <w:top w:val="nil"/>
              <w:left w:val="single" w:sz="4" w:space="0" w:color="auto"/>
              <w:bottom w:val="nil"/>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b/>
                <w:bCs/>
                <w:sz w:val="20"/>
                <w:szCs w:val="20"/>
                <w:u w:val="single"/>
              </w:rPr>
            </w:pPr>
            <w:r w:rsidRPr="007159C9">
              <w:rPr>
                <w:rFonts w:ascii="Palatino Linotype" w:hAnsi="Palatino Linotype" w:cs="Arial"/>
                <w:b/>
                <w:bCs/>
                <w:sz w:val="20"/>
                <w:szCs w:val="20"/>
                <w:u w:val="single"/>
              </w:rPr>
              <w:t>55 000,00</w:t>
            </w:r>
          </w:p>
        </w:tc>
      </w:tr>
      <w:tr w:rsidR="00DF7D06" w:rsidRPr="007159C9"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7159C9" w:rsidRDefault="00DF7D06" w:rsidP="00B272A8">
            <w:pPr>
              <w:jc w:val="both"/>
              <w:rPr>
                <w:rFonts w:ascii="Palatino Linotype" w:hAnsi="Palatino Linotype" w:cs="Arial"/>
                <w:sz w:val="20"/>
                <w:szCs w:val="20"/>
              </w:rPr>
            </w:pPr>
          </w:p>
        </w:tc>
        <w:tc>
          <w:tcPr>
            <w:tcW w:w="6780" w:type="dxa"/>
            <w:tcBorders>
              <w:top w:val="nil"/>
              <w:left w:val="nil"/>
              <w:bottom w:val="nil"/>
              <w:right w:val="single" w:sz="4" w:space="0" w:color="auto"/>
            </w:tcBorders>
            <w:shd w:val="clear" w:color="auto" w:fill="auto"/>
            <w:vAlign w:val="bottom"/>
            <w:hideMark/>
          </w:tcPr>
          <w:p w:rsidR="00DF7D06" w:rsidRPr="007159C9" w:rsidRDefault="00DF7D06" w:rsidP="00B272A8">
            <w:pPr>
              <w:jc w:val="both"/>
              <w:rPr>
                <w:rFonts w:ascii="Palatino Linotype" w:hAnsi="Palatino Linotype" w:cs="Arial"/>
                <w:sz w:val="20"/>
                <w:szCs w:val="20"/>
              </w:rPr>
            </w:pPr>
            <w:r w:rsidRPr="007159C9">
              <w:rPr>
                <w:rFonts w:ascii="Palatino Linotype" w:hAnsi="Palatino Linotype" w:cs="Arial"/>
                <w:sz w:val="20"/>
                <w:szCs w:val="20"/>
              </w:rPr>
              <w:t>Olecko</w:t>
            </w:r>
          </w:p>
        </w:tc>
        <w:tc>
          <w:tcPr>
            <w:tcW w:w="2150" w:type="dxa"/>
            <w:tcBorders>
              <w:top w:val="nil"/>
              <w:left w:val="single" w:sz="4" w:space="0" w:color="auto"/>
              <w:bottom w:val="nil"/>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sz w:val="20"/>
                <w:szCs w:val="20"/>
              </w:rPr>
            </w:pPr>
            <w:r w:rsidRPr="007159C9">
              <w:rPr>
                <w:rFonts w:ascii="Palatino Linotype" w:hAnsi="Palatino Linotype" w:cs="Arial"/>
                <w:sz w:val="20"/>
                <w:szCs w:val="20"/>
              </w:rPr>
              <w:t>45 000,00</w:t>
            </w:r>
          </w:p>
        </w:tc>
      </w:tr>
      <w:tr w:rsidR="00DF7D06" w:rsidRPr="007159C9"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7159C9" w:rsidRDefault="00DF7D06" w:rsidP="00B272A8">
            <w:pPr>
              <w:jc w:val="both"/>
              <w:rPr>
                <w:rFonts w:ascii="Palatino Linotype" w:hAnsi="Palatino Linotype" w:cs="Arial"/>
                <w:sz w:val="20"/>
                <w:szCs w:val="20"/>
              </w:rPr>
            </w:pPr>
          </w:p>
        </w:tc>
        <w:tc>
          <w:tcPr>
            <w:tcW w:w="6780" w:type="dxa"/>
            <w:tcBorders>
              <w:top w:val="nil"/>
              <w:left w:val="nil"/>
              <w:bottom w:val="single" w:sz="4" w:space="0" w:color="auto"/>
              <w:right w:val="single" w:sz="4" w:space="0" w:color="auto"/>
            </w:tcBorders>
            <w:shd w:val="clear" w:color="auto" w:fill="auto"/>
            <w:vAlign w:val="bottom"/>
            <w:hideMark/>
          </w:tcPr>
          <w:p w:rsidR="00DF7D06" w:rsidRPr="007159C9" w:rsidRDefault="00DF7D06" w:rsidP="00B272A8">
            <w:pPr>
              <w:jc w:val="both"/>
              <w:rPr>
                <w:rFonts w:ascii="Palatino Linotype" w:hAnsi="Palatino Linotype" w:cs="Arial"/>
                <w:sz w:val="20"/>
                <w:szCs w:val="20"/>
              </w:rPr>
            </w:pPr>
            <w:r w:rsidRPr="007159C9">
              <w:rPr>
                <w:rFonts w:ascii="Palatino Linotype" w:hAnsi="Palatino Linotype" w:cs="Arial"/>
                <w:sz w:val="20"/>
                <w:szCs w:val="20"/>
              </w:rPr>
              <w:t>Gołdap</w:t>
            </w:r>
          </w:p>
        </w:tc>
        <w:tc>
          <w:tcPr>
            <w:tcW w:w="2150" w:type="dxa"/>
            <w:tcBorders>
              <w:top w:val="nil"/>
              <w:left w:val="single" w:sz="4" w:space="0" w:color="auto"/>
              <w:bottom w:val="single" w:sz="4" w:space="0" w:color="auto"/>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sz w:val="20"/>
                <w:szCs w:val="20"/>
              </w:rPr>
            </w:pPr>
            <w:r w:rsidRPr="007159C9">
              <w:rPr>
                <w:rFonts w:ascii="Palatino Linotype" w:hAnsi="Palatino Linotype" w:cs="Arial"/>
                <w:sz w:val="20"/>
                <w:szCs w:val="20"/>
              </w:rPr>
              <w:t>10 000,00</w:t>
            </w:r>
          </w:p>
        </w:tc>
      </w:tr>
      <w:tr w:rsidR="00DF7D06" w:rsidRPr="007159C9" w:rsidTr="00DF7D06">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sz w:val="20"/>
                <w:szCs w:val="20"/>
              </w:rPr>
            </w:pPr>
            <w:r w:rsidRPr="007159C9">
              <w:rPr>
                <w:rFonts w:ascii="Palatino Linotype" w:hAnsi="Palatino Linotype" w:cs="Arial"/>
                <w:sz w:val="20"/>
                <w:szCs w:val="20"/>
              </w:rPr>
              <w:t>2.</w:t>
            </w:r>
            <w:r w:rsidRPr="007159C9">
              <w:rPr>
                <w:sz w:val="14"/>
                <w:szCs w:val="14"/>
              </w:rPr>
              <w:t xml:space="preserve">   </w:t>
            </w:r>
            <w:r w:rsidRPr="007159C9">
              <w:rPr>
                <w:rFonts w:ascii="Palatino Linotype" w:hAnsi="Palatino Linotype" w:cs="Arial"/>
                <w:sz w:val="20"/>
                <w:szCs w:val="20"/>
              </w:rPr>
              <w:t> </w:t>
            </w:r>
          </w:p>
        </w:tc>
        <w:tc>
          <w:tcPr>
            <w:tcW w:w="6780" w:type="dxa"/>
            <w:tcBorders>
              <w:top w:val="nil"/>
              <w:left w:val="nil"/>
              <w:bottom w:val="nil"/>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b/>
                <w:bCs/>
                <w:sz w:val="20"/>
                <w:szCs w:val="20"/>
              </w:rPr>
            </w:pPr>
            <w:r w:rsidRPr="007159C9">
              <w:rPr>
                <w:rFonts w:ascii="Palatino Linotype" w:hAnsi="Palatino Linotype" w:cs="Arial"/>
                <w:b/>
                <w:bCs/>
                <w:sz w:val="20"/>
                <w:szCs w:val="20"/>
              </w:rPr>
              <w:t>Gotówka – kradzież z włamaniem z lokalu</w:t>
            </w:r>
            <w:r w:rsidRPr="007159C9">
              <w:rPr>
                <w:rFonts w:ascii="Palatino Linotype" w:hAnsi="Palatino Linotype" w:cs="Arial"/>
                <w:sz w:val="20"/>
                <w:szCs w:val="20"/>
              </w:rPr>
              <w:t>, w tym:</w:t>
            </w:r>
          </w:p>
        </w:tc>
        <w:tc>
          <w:tcPr>
            <w:tcW w:w="2150" w:type="dxa"/>
            <w:tcBorders>
              <w:top w:val="nil"/>
              <w:left w:val="single" w:sz="4" w:space="0" w:color="auto"/>
              <w:bottom w:val="nil"/>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b/>
                <w:bCs/>
                <w:sz w:val="20"/>
                <w:szCs w:val="20"/>
                <w:u w:val="single"/>
              </w:rPr>
            </w:pPr>
            <w:r w:rsidRPr="007159C9">
              <w:rPr>
                <w:rFonts w:ascii="Palatino Linotype" w:hAnsi="Palatino Linotype" w:cs="Arial"/>
                <w:b/>
                <w:bCs/>
                <w:sz w:val="20"/>
                <w:szCs w:val="20"/>
                <w:u w:val="single"/>
              </w:rPr>
              <w:t>1 000,00</w:t>
            </w:r>
          </w:p>
        </w:tc>
      </w:tr>
      <w:tr w:rsidR="00DF7D06" w:rsidRPr="007159C9"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7159C9" w:rsidRDefault="00DF7D06" w:rsidP="00B272A8">
            <w:pPr>
              <w:jc w:val="both"/>
              <w:rPr>
                <w:rFonts w:ascii="Palatino Linotype" w:hAnsi="Palatino Linotype" w:cs="Arial"/>
                <w:sz w:val="20"/>
                <w:szCs w:val="20"/>
              </w:rPr>
            </w:pPr>
          </w:p>
        </w:tc>
        <w:tc>
          <w:tcPr>
            <w:tcW w:w="6780" w:type="dxa"/>
            <w:tcBorders>
              <w:top w:val="nil"/>
              <w:left w:val="nil"/>
              <w:bottom w:val="nil"/>
              <w:right w:val="single" w:sz="4" w:space="0" w:color="auto"/>
            </w:tcBorders>
            <w:shd w:val="clear" w:color="auto" w:fill="auto"/>
            <w:vAlign w:val="bottom"/>
            <w:hideMark/>
          </w:tcPr>
          <w:p w:rsidR="00DF7D06" w:rsidRPr="007159C9" w:rsidRDefault="00DF7D06" w:rsidP="00B272A8">
            <w:pPr>
              <w:jc w:val="both"/>
              <w:rPr>
                <w:rFonts w:ascii="Palatino Linotype" w:hAnsi="Palatino Linotype" w:cs="Arial"/>
                <w:sz w:val="20"/>
                <w:szCs w:val="20"/>
              </w:rPr>
            </w:pPr>
            <w:r w:rsidRPr="007159C9">
              <w:rPr>
                <w:rFonts w:ascii="Palatino Linotype" w:hAnsi="Palatino Linotype" w:cs="Arial"/>
                <w:sz w:val="20"/>
                <w:szCs w:val="20"/>
              </w:rPr>
              <w:t>Olecko</w:t>
            </w:r>
          </w:p>
        </w:tc>
        <w:tc>
          <w:tcPr>
            <w:tcW w:w="2150" w:type="dxa"/>
            <w:tcBorders>
              <w:top w:val="nil"/>
              <w:left w:val="single" w:sz="4" w:space="0" w:color="auto"/>
              <w:bottom w:val="nil"/>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sz w:val="20"/>
                <w:szCs w:val="20"/>
              </w:rPr>
            </w:pPr>
            <w:r w:rsidRPr="007159C9">
              <w:rPr>
                <w:rFonts w:ascii="Palatino Linotype" w:hAnsi="Palatino Linotype" w:cs="Arial"/>
                <w:sz w:val="20"/>
                <w:szCs w:val="20"/>
              </w:rPr>
              <w:t>1 000,00</w:t>
            </w:r>
          </w:p>
        </w:tc>
      </w:tr>
      <w:tr w:rsidR="00DF7D06" w:rsidRPr="007159C9"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7159C9" w:rsidRDefault="00DF7D06" w:rsidP="00B272A8">
            <w:pPr>
              <w:jc w:val="both"/>
              <w:rPr>
                <w:rFonts w:ascii="Palatino Linotype" w:hAnsi="Palatino Linotype" w:cs="Arial"/>
                <w:sz w:val="20"/>
                <w:szCs w:val="20"/>
              </w:rPr>
            </w:pPr>
          </w:p>
        </w:tc>
        <w:tc>
          <w:tcPr>
            <w:tcW w:w="6780" w:type="dxa"/>
            <w:tcBorders>
              <w:top w:val="nil"/>
              <w:left w:val="nil"/>
              <w:bottom w:val="single" w:sz="4" w:space="0" w:color="auto"/>
              <w:right w:val="single" w:sz="4" w:space="0" w:color="auto"/>
            </w:tcBorders>
            <w:shd w:val="clear" w:color="auto" w:fill="auto"/>
            <w:vAlign w:val="bottom"/>
            <w:hideMark/>
          </w:tcPr>
          <w:p w:rsidR="00DF7D06" w:rsidRPr="007159C9" w:rsidRDefault="00DF7D06" w:rsidP="00B272A8">
            <w:pPr>
              <w:jc w:val="both"/>
              <w:rPr>
                <w:rFonts w:ascii="Palatino Linotype" w:hAnsi="Palatino Linotype" w:cs="Arial"/>
                <w:sz w:val="20"/>
                <w:szCs w:val="20"/>
              </w:rPr>
            </w:pPr>
            <w:r w:rsidRPr="007159C9">
              <w:rPr>
                <w:rFonts w:ascii="Palatino Linotype" w:hAnsi="Palatino Linotype" w:cs="Arial"/>
                <w:sz w:val="20"/>
                <w:szCs w:val="20"/>
              </w:rPr>
              <w:t>Gołdap</w:t>
            </w:r>
          </w:p>
        </w:tc>
        <w:tc>
          <w:tcPr>
            <w:tcW w:w="2150" w:type="dxa"/>
            <w:tcBorders>
              <w:top w:val="nil"/>
              <w:left w:val="single" w:sz="4" w:space="0" w:color="auto"/>
              <w:bottom w:val="single" w:sz="4" w:space="0" w:color="auto"/>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sz w:val="20"/>
                <w:szCs w:val="20"/>
              </w:rPr>
            </w:pPr>
            <w:r w:rsidRPr="007159C9">
              <w:rPr>
                <w:rFonts w:ascii="Palatino Linotype" w:hAnsi="Palatino Linotype" w:cs="Arial"/>
                <w:sz w:val="20"/>
                <w:szCs w:val="20"/>
              </w:rPr>
              <w:t>0,00</w:t>
            </w:r>
          </w:p>
        </w:tc>
      </w:tr>
      <w:tr w:rsidR="00DF7D06" w:rsidRPr="007159C9" w:rsidTr="00DF7D06">
        <w:trPr>
          <w:cantSplit/>
          <w:trHeight w:val="284"/>
        </w:trPr>
        <w:tc>
          <w:tcPr>
            <w:tcW w:w="567" w:type="dxa"/>
            <w:vMerge w:val="restart"/>
            <w:tcBorders>
              <w:top w:val="nil"/>
              <w:left w:val="single" w:sz="4" w:space="0" w:color="auto"/>
              <w:bottom w:val="single" w:sz="4" w:space="0" w:color="000000"/>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sz w:val="20"/>
                <w:szCs w:val="20"/>
              </w:rPr>
            </w:pPr>
            <w:r w:rsidRPr="007159C9">
              <w:rPr>
                <w:rFonts w:ascii="Palatino Linotype" w:hAnsi="Palatino Linotype" w:cs="Arial"/>
                <w:sz w:val="20"/>
                <w:szCs w:val="20"/>
              </w:rPr>
              <w:t>3.</w:t>
            </w:r>
            <w:r w:rsidRPr="007159C9">
              <w:rPr>
                <w:sz w:val="14"/>
                <w:szCs w:val="14"/>
              </w:rPr>
              <w:t xml:space="preserve">   </w:t>
            </w:r>
            <w:r w:rsidRPr="007159C9">
              <w:rPr>
                <w:rFonts w:ascii="Palatino Linotype" w:hAnsi="Palatino Linotype" w:cs="Arial"/>
                <w:sz w:val="20"/>
                <w:szCs w:val="20"/>
              </w:rPr>
              <w:t> </w:t>
            </w:r>
          </w:p>
        </w:tc>
        <w:tc>
          <w:tcPr>
            <w:tcW w:w="6780" w:type="dxa"/>
            <w:tcBorders>
              <w:top w:val="nil"/>
              <w:left w:val="nil"/>
              <w:bottom w:val="nil"/>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b/>
                <w:bCs/>
                <w:sz w:val="20"/>
                <w:szCs w:val="20"/>
              </w:rPr>
            </w:pPr>
            <w:r w:rsidRPr="007159C9">
              <w:rPr>
                <w:rFonts w:ascii="Palatino Linotype" w:hAnsi="Palatino Linotype" w:cs="Arial"/>
                <w:b/>
                <w:bCs/>
                <w:sz w:val="20"/>
                <w:szCs w:val="20"/>
              </w:rPr>
              <w:t>Gotówka – rabunek w lokalu</w:t>
            </w:r>
            <w:r w:rsidRPr="007159C9">
              <w:rPr>
                <w:rFonts w:ascii="Palatino Linotype" w:hAnsi="Palatino Linotype" w:cs="Arial"/>
                <w:sz w:val="20"/>
                <w:szCs w:val="20"/>
              </w:rPr>
              <w:t>, w tym:</w:t>
            </w:r>
          </w:p>
        </w:tc>
        <w:tc>
          <w:tcPr>
            <w:tcW w:w="2150" w:type="dxa"/>
            <w:tcBorders>
              <w:top w:val="nil"/>
              <w:left w:val="single" w:sz="4" w:space="0" w:color="auto"/>
              <w:bottom w:val="nil"/>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b/>
                <w:bCs/>
                <w:sz w:val="20"/>
                <w:szCs w:val="20"/>
                <w:u w:val="single"/>
              </w:rPr>
            </w:pPr>
            <w:r w:rsidRPr="007159C9">
              <w:rPr>
                <w:rFonts w:ascii="Palatino Linotype" w:hAnsi="Palatino Linotype" w:cs="Arial"/>
                <w:b/>
                <w:bCs/>
                <w:sz w:val="20"/>
                <w:szCs w:val="20"/>
                <w:u w:val="single"/>
              </w:rPr>
              <w:t>1 000,00</w:t>
            </w:r>
          </w:p>
        </w:tc>
      </w:tr>
      <w:tr w:rsidR="00DF7D06" w:rsidRPr="007159C9"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7159C9" w:rsidRDefault="00DF7D06" w:rsidP="00B272A8">
            <w:pPr>
              <w:jc w:val="both"/>
              <w:rPr>
                <w:rFonts w:ascii="Palatino Linotype" w:hAnsi="Palatino Linotype" w:cs="Arial"/>
                <w:sz w:val="20"/>
                <w:szCs w:val="20"/>
              </w:rPr>
            </w:pPr>
          </w:p>
        </w:tc>
        <w:tc>
          <w:tcPr>
            <w:tcW w:w="6780" w:type="dxa"/>
            <w:tcBorders>
              <w:top w:val="nil"/>
              <w:left w:val="nil"/>
              <w:bottom w:val="nil"/>
              <w:right w:val="single" w:sz="4" w:space="0" w:color="auto"/>
            </w:tcBorders>
            <w:shd w:val="clear" w:color="auto" w:fill="auto"/>
            <w:vAlign w:val="bottom"/>
            <w:hideMark/>
          </w:tcPr>
          <w:p w:rsidR="00DF7D06" w:rsidRPr="007159C9" w:rsidRDefault="00DF7D06" w:rsidP="00B272A8">
            <w:pPr>
              <w:jc w:val="both"/>
              <w:rPr>
                <w:rFonts w:ascii="Palatino Linotype" w:hAnsi="Palatino Linotype" w:cs="Arial"/>
                <w:sz w:val="20"/>
                <w:szCs w:val="20"/>
              </w:rPr>
            </w:pPr>
            <w:r w:rsidRPr="007159C9">
              <w:rPr>
                <w:rFonts w:ascii="Palatino Linotype" w:hAnsi="Palatino Linotype" w:cs="Arial"/>
                <w:sz w:val="20"/>
                <w:szCs w:val="20"/>
              </w:rPr>
              <w:t>Olecko</w:t>
            </w:r>
          </w:p>
        </w:tc>
        <w:tc>
          <w:tcPr>
            <w:tcW w:w="2150" w:type="dxa"/>
            <w:tcBorders>
              <w:top w:val="nil"/>
              <w:left w:val="single" w:sz="4" w:space="0" w:color="auto"/>
              <w:bottom w:val="nil"/>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sz w:val="20"/>
                <w:szCs w:val="20"/>
              </w:rPr>
            </w:pPr>
            <w:r w:rsidRPr="007159C9">
              <w:rPr>
                <w:rFonts w:ascii="Palatino Linotype" w:hAnsi="Palatino Linotype" w:cs="Arial"/>
                <w:sz w:val="20"/>
                <w:szCs w:val="20"/>
              </w:rPr>
              <w:t>1 000,00</w:t>
            </w:r>
          </w:p>
        </w:tc>
      </w:tr>
      <w:tr w:rsidR="00DF7D06" w:rsidRPr="007159C9" w:rsidTr="00DF7D06">
        <w:trPr>
          <w:cantSplit/>
          <w:trHeight w:val="284"/>
        </w:trPr>
        <w:tc>
          <w:tcPr>
            <w:tcW w:w="567" w:type="dxa"/>
            <w:vMerge/>
            <w:tcBorders>
              <w:top w:val="nil"/>
              <w:left w:val="single" w:sz="4" w:space="0" w:color="auto"/>
              <w:bottom w:val="single" w:sz="4" w:space="0" w:color="000000"/>
              <w:right w:val="single" w:sz="4" w:space="0" w:color="auto"/>
            </w:tcBorders>
            <w:vAlign w:val="center"/>
            <w:hideMark/>
          </w:tcPr>
          <w:p w:rsidR="00DF7D06" w:rsidRPr="007159C9" w:rsidRDefault="00DF7D06" w:rsidP="00B272A8">
            <w:pPr>
              <w:jc w:val="both"/>
              <w:rPr>
                <w:rFonts w:ascii="Palatino Linotype" w:hAnsi="Palatino Linotype" w:cs="Arial"/>
                <w:sz w:val="20"/>
                <w:szCs w:val="20"/>
              </w:rPr>
            </w:pPr>
          </w:p>
        </w:tc>
        <w:tc>
          <w:tcPr>
            <w:tcW w:w="6780" w:type="dxa"/>
            <w:tcBorders>
              <w:top w:val="nil"/>
              <w:left w:val="nil"/>
              <w:bottom w:val="single" w:sz="4" w:space="0" w:color="auto"/>
              <w:right w:val="single" w:sz="4" w:space="0" w:color="auto"/>
            </w:tcBorders>
            <w:shd w:val="clear" w:color="auto" w:fill="auto"/>
            <w:vAlign w:val="bottom"/>
            <w:hideMark/>
          </w:tcPr>
          <w:p w:rsidR="00DF7D06" w:rsidRPr="007159C9" w:rsidRDefault="00DF7D06" w:rsidP="00B272A8">
            <w:pPr>
              <w:jc w:val="both"/>
              <w:rPr>
                <w:rFonts w:ascii="Palatino Linotype" w:hAnsi="Palatino Linotype" w:cs="Arial"/>
                <w:sz w:val="20"/>
                <w:szCs w:val="20"/>
              </w:rPr>
            </w:pPr>
            <w:r w:rsidRPr="007159C9">
              <w:rPr>
                <w:rFonts w:ascii="Palatino Linotype" w:hAnsi="Palatino Linotype" w:cs="Arial"/>
                <w:sz w:val="20"/>
                <w:szCs w:val="20"/>
              </w:rPr>
              <w:t>Gołdap</w:t>
            </w:r>
          </w:p>
        </w:tc>
        <w:tc>
          <w:tcPr>
            <w:tcW w:w="2150" w:type="dxa"/>
            <w:tcBorders>
              <w:top w:val="nil"/>
              <w:left w:val="single" w:sz="4" w:space="0" w:color="auto"/>
              <w:bottom w:val="single" w:sz="4" w:space="0" w:color="auto"/>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sz w:val="20"/>
                <w:szCs w:val="20"/>
              </w:rPr>
            </w:pPr>
            <w:r w:rsidRPr="007159C9">
              <w:rPr>
                <w:rFonts w:ascii="Palatino Linotype" w:hAnsi="Palatino Linotype" w:cs="Arial"/>
                <w:sz w:val="20"/>
                <w:szCs w:val="20"/>
              </w:rPr>
              <w:t>0,00</w:t>
            </w:r>
          </w:p>
        </w:tc>
      </w:tr>
      <w:tr w:rsidR="00DF7D06" w:rsidRPr="007159C9" w:rsidTr="00DF7D06">
        <w:trPr>
          <w:cantSplit/>
          <w:trHeight w:val="284"/>
        </w:trPr>
        <w:tc>
          <w:tcPr>
            <w:tcW w:w="567" w:type="dxa"/>
            <w:tcBorders>
              <w:top w:val="nil"/>
              <w:left w:val="single" w:sz="4" w:space="0" w:color="auto"/>
              <w:bottom w:val="nil"/>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sz w:val="20"/>
                <w:szCs w:val="20"/>
              </w:rPr>
            </w:pPr>
            <w:r w:rsidRPr="007159C9">
              <w:rPr>
                <w:rFonts w:ascii="Palatino Linotype" w:hAnsi="Palatino Linotype" w:cs="Arial"/>
                <w:sz w:val="20"/>
                <w:szCs w:val="20"/>
              </w:rPr>
              <w:lastRenderedPageBreak/>
              <w:t>4.</w:t>
            </w:r>
            <w:r w:rsidRPr="007159C9">
              <w:rPr>
                <w:sz w:val="14"/>
                <w:szCs w:val="14"/>
              </w:rPr>
              <w:t xml:space="preserve">   </w:t>
            </w:r>
            <w:r w:rsidRPr="007159C9">
              <w:rPr>
                <w:rFonts w:ascii="Palatino Linotype" w:hAnsi="Palatino Linotype" w:cs="Arial"/>
                <w:sz w:val="20"/>
                <w:szCs w:val="20"/>
              </w:rPr>
              <w:t> </w:t>
            </w:r>
          </w:p>
        </w:tc>
        <w:tc>
          <w:tcPr>
            <w:tcW w:w="6780" w:type="dxa"/>
            <w:tcBorders>
              <w:top w:val="nil"/>
              <w:left w:val="nil"/>
              <w:bottom w:val="nil"/>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b/>
                <w:bCs/>
                <w:sz w:val="20"/>
                <w:szCs w:val="20"/>
              </w:rPr>
            </w:pPr>
            <w:r w:rsidRPr="007159C9">
              <w:rPr>
                <w:rFonts w:ascii="Palatino Linotype" w:hAnsi="Palatino Linotype" w:cs="Arial"/>
                <w:b/>
                <w:bCs/>
                <w:sz w:val="20"/>
                <w:szCs w:val="20"/>
              </w:rPr>
              <w:t>Gotówka – rabunek podczas przenoszenia lub przewożenia</w:t>
            </w:r>
          </w:p>
        </w:tc>
        <w:tc>
          <w:tcPr>
            <w:tcW w:w="2150" w:type="dxa"/>
            <w:tcBorders>
              <w:top w:val="nil"/>
              <w:left w:val="single" w:sz="4" w:space="0" w:color="auto"/>
              <w:bottom w:val="nil"/>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b/>
                <w:bCs/>
                <w:sz w:val="20"/>
                <w:szCs w:val="20"/>
                <w:u w:val="single"/>
              </w:rPr>
            </w:pPr>
            <w:r w:rsidRPr="007159C9">
              <w:rPr>
                <w:rFonts w:ascii="Palatino Linotype" w:hAnsi="Palatino Linotype" w:cs="Arial"/>
                <w:b/>
                <w:bCs/>
                <w:sz w:val="20"/>
                <w:szCs w:val="20"/>
                <w:u w:val="single"/>
              </w:rPr>
              <w:t>1 000,00</w:t>
            </w:r>
          </w:p>
        </w:tc>
      </w:tr>
      <w:tr w:rsidR="00DF7D06" w:rsidRPr="007159C9" w:rsidTr="00DF7D06">
        <w:trPr>
          <w:cantSplit/>
          <w:trHeight w:val="28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sz w:val="20"/>
                <w:szCs w:val="20"/>
              </w:rPr>
            </w:pPr>
            <w:r w:rsidRPr="007159C9">
              <w:rPr>
                <w:rFonts w:ascii="Palatino Linotype" w:hAnsi="Palatino Linotype" w:cs="Arial"/>
                <w:sz w:val="20"/>
                <w:szCs w:val="20"/>
              </w:rPr>
              <w:t>5.</w:t>
            </w:r>
            <w:r w:rsidRPr="007159C9">
              <w:rPr>
                <w:sz w:val="14"/>
                <w:szCs w:val="14"/>
              </w:rPr>
              <w:t xml:space="preserve">   </w:t>
            </w:r>
            <w:r w:rsidRPr="007159C9">
              <w:rPr>
                <w:rFonts w:ascii="Palatino Linotype" w:hAnsi="Palatino Linotype" w:cs="Arial"/>
                <w:sz w:val="20"/>
                <w:szCs w:val="20"/>
              </w:rPr>
              <w:t> </w:t>
            </w:r>
          </w:p>
        </w:tc>
        <w:tc>
          <w:tcPr>
            <w:tcW w:w="6780" w:type="dxa"/>
            <w:tcBorders>
              <w:top w:val="single" w:sz="4" w:space="0" w:color="auto"/>
              <w:left w:val="nil"/>
              <w:bottom w:val="single" w:sz="4" w:space="0" w:color="auto"/>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b/>
                <w:bCs/>
                <w:sz w:val="20"/>
                <w:szCs w:val="20"/>
              </w:rPr>
            </w:pPr>
            <w:r w:rsidRPr="007159C9">
              <w:rPr>
                <w:rFonts w:ascii="Palatino Linotype" w:hAnsi="Palatino Linotype" w:cs="Arial"/>
                <w:b/>
                <w:bCs/>
                <w:sz w:val="20"/>
                <w:szCs w:val="20"/>
              </w:rPr>
              <w:t>Kradzież zwykła</w:t>
            </w:r>
          </w:p>
        </w:tc>
        <w:tc>
          <w:tcPr>
            <w:tcW w:w="21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b/>
                <w:bCs/>
                <w:sz w:val="20"/>
                <w:szCs w:val="20"/>
              </w:rPr>
            </w:pPr>
            <w:r w:rsidRPr="007159C9">
              <w:rPr>
                <w:rFonts w:ascii="Palatino Linotype" w:hAnsi="Palatino Linotype" w:cs="Arial"/>
                <w:b/>
                <w:bCs/>
                <w:sz w:val="20"/>
                <w:szCs w:val="20"/>
              </w:rPr>
              <w:t>3 000,00</w:t>
            </w:r>
          </w:p>
        </w:tc>
      </w:tr>
      <w:tr w:rsidR="00DF7D06" w:rsidRPr="007159C9" w:rsidTr="00DF7D06">
        <w:trPr>
          <w:cantSplit/>
          <w:trHeight w:val="284"/>
        </w:trPr>
        <w:tc>
          <w:tcPr>
            <w:tcW w:w="7347"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DF7D06" w:rsidRPr="007159C9" w:rsidRDefault="00DF7D06" w:rsidP="00B272A8">
            <w:pPr>
              <w:jc w:val="both"/>
              <w:rPr>
                <w:rFonts w:ascii="Palatino Linotype" w:hAnsi="Palatino Linotype" w:cs="Arial"/>
                <w:b/>
                <w:bCs/>
                <w:sz w:val="20"/>
                <w:szCs w:val="20"/>
              </w:rPr>
            </w:pPr>
            <w:r w:rsidRPr="007159C9">
              <w:rPr>
                <w:rFonts w:ascii="Palatino Linotype" w:hAnsi="Palatino Linotype" w:cs="Arial"/>
                <w:b/>
                <w:bCs/>
                <w:sz w:val="20"/>
                <w:szCs w:val="20"/>
              </w:rPr>
              <w:t>Razem</w:t>
            </w:r>
          </w:p>
        </w:tc>
        <w:tc>
          <w:tcPr>
            <w:tcW w:w="2150" w:type="dxa"/>
            <w:tcBorders>
              <w:top w:val="nil"/>
              <w:left w:val="single" w:sz="4" w:space="0" w:color="auto"/>
              <w:bottom w:val="single" w:sz="4" w:space="0" w:color="auto"/>
              <w:right w:val="single" w:sz="4" w:space="0" w:color="auto"/>
            </w:tcBorders>
            <w:shd w:val="clear" w:color="auto" w:fill="auto"/>
            <w:vAlign w:val="center"/>
            <w:hideMark/>
          </w:tcPr>
          <w:p w:rsidR="00DF7D06" w:rsidRPr="007159C9" w:rsidRDefault="00DF7D06" w:rsidP="00B272A8">
            <w:pPr>
              <w:jc w:val="both"/>
              <w:rPr>
                <w:rFonts w:ascii="Palatino Linotype" w:hAnsi="Palatino Linotype" w:cs="Arial"/>
                <w:b/>
                <w:bCs/>
              </w:rPr>
            </w:pPr>
            <w:r w:rsidRPr="007159C9">
              <w:rPr>
                <w:rFonts w:ascii="Palatino Linotype" w:hAnsi="Palatino Linotype" w:cs="Arial"/>
                <w:b/>
                <w:bCs/>
                <w:sz w:val="22"/>
                <w:szCs w:val="22"/>
              </w:rPr>
              <w:t>61 000,00</w:t>
            </w:r>
          </w:p>
        </w:tc>
      </w:tr>
    </w:tbl>
    <w:p w:rsidR="00DF7D06" w:rsidRDefault="00DF7D06" w:rsidP="00B272A8">
      <w:pPr>
        <w:spacing w:before="120" w:after="60" w:line="260" w:lineRule="exact"/>
        <w:jc w:val="both"/>
        <w:rPr>
          <w:rFonts w:ascii="Palatino Linotype" w:hAnsi="Palatino Linotype"/>
          <w:b/>
          <w:sz w:val="20"/>
          <w:szCs w:val="20"/>
          <w:u w:val="single"/>
        </w:rPr>
      </w:pPr>
    </w:p>
    <w:p w:rsidR="00DF7D06" w:rsidRPr="003257EB" w:rsidRDefault="00DF7D06" w:rsidP="00B272A8">
      <w:pPr>
        <w:spacing w:before="120" w:after="60" w:line="260" w:lineRule="exact"/>
        <w:jc w:val="both"/>
        <w:rPr>
          <w:rFonts w:ascii="Palatino Linotype" w:hAnsi="Palatino Linotype"/>
          <w:b/>
          <w:sz w:val="20"/>
          <w:szCs w:val="20"/>
          <w:u w:val="single"/>
        </w:rPr>
      </w:pPr>
      <w:r w:rsidRPr="003257EB">
        <w:rPr>
          <w:rFonts w:ascii="Palatino Linotype" w:hAnsi="Palatino Linotype"/>
          <w:b/>
          <w:sz w:val="20"/>
          <w:szCs w:val="20"/>
          <w:u w:val="single"/>
        </w:rPr>
        <w:t>Informacje dodatkowe:</w:t>
      </w:r>
    </w:p>
    <w:p w:rsidR="00DF7D06" w:rsidRPr="00DF7D06" w:rsidRDefault="00DF7D06" w:rsidP="00B272A8">
      <w:pPr>
        <w:pStyle w:val="Akapitzlist"/>
        <w:numPr>
          <w:ilvl w:val="0"/>
          <w:numId w:val="83"/>
        </w:numPr>
        <w:spacing w:after="60" w:line="260" w:lineRule="exact"/>
        <w:jc w:val="both"/>
        <w:rPr>
          <w:rFonts w:ascii="Palatino Linotype" w:hAnsi="Palatino Linotype"/>
          <w:sz w:val="20"/>
          <w:szCs w:val="20"/>
        </w:rPr>
      </w:pPr>
      <w:r w:rsidRPr="00DF7D06">
        <w:rPr>
          <w:rFonts w:ascii="Palatino Linotype" w:hAnsi="Palatino Linotype"/>
          <w:sz w:val="20"/>
          <w:szCs w:val="20"/>
        </w:rPr>
        <w:t>Liczba pracowników:</w:t>
      </w:r>
      <w:r w:rsidRPr="00DF7D06">
        <w:rPr>
          <w:rFonts w:ascii="Palatino Linotype" w:hAnsi="Palatino Linotype"/>
          <w:sz w:val="20"/>
          <w:szCs w:val="20"/>
        </w:rPr>
        <w:tab/>
        <w:t>1</w:t>
      </w:r>
      <w:r w:rsidR="000E10A2">
        <w:rPr>
          <w:rFonts w:ascii="Palatino Linotype" w:hAnsi="Palatino Linotype"/>
          <w:sz w:val="20"/>
          <w:szCs w:val="20"/>
        </w:rPr>
        <w:t>9</w:t>
      </w:r>
    </w:p>
    <w:p w:rsidR="00DF7D06" w:rsidRPr="00DF7D06" w:rsidRDefault="00DF7D06" w:rsidP="00B272A8">
      <w:pPr>
        <w:pStyle w:val="Akapitzlist"/>
        <w:numPr>
          <w:ilvl w:val="0"/>
          <w:numId w:val="82"/>
        </w:numPr>
        <w:tabs>
          <w:tab w:val="num" w:pos="-4253"/>
        </w:tabs>
        <w:spacing w:after="60" w:line="260" w:lineRule="exact"/>
        <w:jc w:val="both"/>
        <w:rPr>
          <w:rFonts w:ascii="Palatino Linotype" w:hAnsi="Palatino Linotype"/>
          <w:sz w:val="20"/>
          <w:szCs w:val="20"/>
        </w:rPr>
      </w:pPr>
      <w:r w:rsidRPr="00DF7D06">
        <w:rPr>
          <w:rFonts w:ascii="Palatino Linotype" w:hAnsi="Palatino Linotype"/>
          <w:sz w:val="20"/>
          <w:szCs w:val="20"/>
        </w:rPr>
        <w:t xml:space="preserve">Ilość transportów gotówki w ciągu miesiąca: </w:t>
      </w:r>
      <w:r w:rsidRPr="00DF7D06">
        <w:rPr>
          <w:rFonts w:ascii="Palatino Linotype" w:hAnsi="Palatino Linotype"/>
          <w:sz w:val="20"/>
          <w:szCs w:val="20"/>
        </w:rPr>
        <w:tab/>
        <w:t>1</w:t>
      </w:r>
    </w:p>
    <w:p w:rsidR="000E10A2" w:rsidRDefault="00DF7D06" w:rsidP="00B272A8">
      <w:pPr>
        <w:pStyle w:val="Akapitzlist"/>
        <w:numPr>
          <w:ilvl w:val="0"/>
          <w:numId w:val="82"/>
        </w:numPr>
        <w:tabs>
          <w:tab w:val="num" w:pos="-5387"/>
        </w:tabs>
        <w:spacing w:after="60" w:line="260" w:lineRule="exact"/>
        <w:jc w:val="both"/>
        <w:rPr>
          <w:rFonts w:ascii="Palatino Linotype" w:hAnsi="Palatino Linotype"/>
          <w:sz w:val="20"/>
          <w:szCs w:val="20"/>
        </w:rPr>
      </w:pPr>
      <w:r w:rsidRPr="00DF7D06">
        <w:rPr>
          <w:rFonts w:ascii="Palatino Linotype" w:hAnsi="Palatino Linotype"/>
          <w:sz w:val="20"/>
          <w:szCs w:val="20"/>
        </w:rPr>
        <w:t xml:space="preserve">Maksymalna wartość jednego transportu: </w:t>
      </w:r>
      <w:r w:rsidRPr="00DF7D06">
        <w:rPr>
          <w:rFonts w:ascii="Palatino Linotype" w:hAnsi="Palatino Linotype"/>
          <w:sz w:val="20"/>
          <w:szCs w:val="20"/>
        </w:rPr>
        <w:tab/>
        <w:t>1.000,00 zł</w:t>
      </w:r>
    </w:p>
    <w:p w:rsidR="000E10A2" w:rsidRPr="000E10A2" w:rsidRDefault="000E10A2" w:rsidP="00B272A8">
      <w:pPr>
        <w:pStyle w:val="Akapitzlist"/>
        <w:numPr>
          <w:ilvl w:val="0"/>
          <w:numId w:val="82"/>
        </w:numPr>
        <w:tabs>
          <w:tab w:val="num" w:pos="-5387"/>
        </w:tabs>
        <w:spacing w:after="60" w:line="260" w:lineRule="exact"/>
        <w:jc w:val="both"/>
        <w:rPr>
          <w:rFonts w:ascii="Palatino Linotype" w:hAnsi="Palatino Linotype"/>
          <w:sz w:val="20"/>
          <w:szCs w:val="20"/>
        </w:rPr>
      </w:pPr>
      <w:r w:rsidRPr="000E10A2">
        <w:rPr>
          <w:rFonts w:ascii="Palatino Linotype" w:hAnsi="Palatino Linotype"/>
          <w:sz w:val="20"/>
          <w:szCs w:val="20"/>
        </w:rPr>
        <w:t>Zabezpieczenia:</w:t>
      </w:r>
    </w:p>
    <w:p w:rsidR="000E10A2" w:rsidRPr="003E45F0" w:rsidRDefault="000E10A2" w:rsidP="00B272A8">
      <w:pPr>
        <w:numPr>
          <w:ilvl w:val="1"/>
          <w:numId w:val="0"/>
        </w:numPr>
        <w:tabs>
          <w:tab w:val="num" w:pos="644"/>
        </w:tabs>
        <w:spacing w:after="60" w:line="260" w:lineRule="exact"/>
        <w:ind w:left="644" w:hanging="360"/>
        <w:jc w:val="both"/>
        <w:rPr>
          <w:rFonts w:ascii="Palatino Linotype" w:hAnsi="Palatino Linotype"/>
          <w:b/>
          <w:sz w:val="20"/>
          <w:szCs w:val="20"/>
        </w:rPr>
      </w:pPr>
      <w:r w:rsidRPr="003E45F0">
        <w:rPr>
          <w:rFonts w:ascii="Palatino Linotype" w:hAnsi="Palatino Linotype"/>
          <w:b/>
          <w:sz w:val="20"/>
          <w:szCs w:val="20"/>
        </w:rPr>
        <w:t>Olecko</w:t>
      </w:r>
    </w:p>
    <w:p w:rsidR="000E10A2" w:rsidRPr="00D12149" w:rsidRDefault="000E10A2" w:rsidP="00B272A8">
      <w:pPr>
        <w:widowControl w:val="0"/>
        <w:numPr>
          <w:ilvl w:val="1"/>
          <w:numId w:val="84"/>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Drzwi do budynku – przeszklone wyposażone w dwa zamki, dodatkowo drugie drzwi przeszklone wyposażone w jeden zamek oraz drzwi przeszklone wyposażone w jeden zamek oddzielające część biurową należącą do RDW Olecko.</w:t>
      </w:r>
    </w:p>
    <w:p w:rsidR="000E10A2" w:rsidRPr="00D12149" w:rsidRDefault="000E10A2" w:rsidP="00B272A8">
      <w:pPr>
        <w:widowControl w:val="0"/>
        <w:numPr>
          <w:ilvl w:val="1"/>
          <w:numId w:val="84"/>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Drzwi od tyłu budynku – przeszklone wyposażone w jeden zamek</w:t>
      </w:r>
      <w:r w:rsidR="00531313">
        <w:rPr>
          <w:rFonts w:ascii="Palatino Linotype" w:hAnsi="Palatino Linotype"/>
          <w:sz w:val="20"/>
          <w:szCs w:val="20"/>
        </w:rPr>
        <w:t xml:space="preserve"> </w:t>
      </w:r>
      <w:r w:rsidRPr="00D12149">
        <w:rPr>
          <w:rFonts w:ascii="Palatino Linotype" w:hAnsi="Palatino Linotype"/>
          <w:sz w:val="20"/>
          <w:szCs w:val="20"/>
        </w:rPr>
        <w:t>i drugie drzwi przeszklone wyposażone w jeden zamek.</w:t>
      </w:r>
    </w:p>
    <w:p w:rsidR="000E10A2" w:rsidRPr="00D12149" w:rsidRDefault="000E10A2" w:rsidP="00B272A8">
      <w:pPr>
        <w:widowControl w:val="0"/>
        <w:numPr>
          <w:ilvl w:val="1"/>
          <w:numId w:val="84"/>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Czynne elektroniczne systemy sygnalizacyjno-alarmowe zainstalowane w części biurowej mający za</w:t>
      </w:r>
      <w:r w:rsidR="00B272A8">
        <w:rPr>
          <w:rFonts w:ascii="Palatino Linotype" w:hAnsi="Palatino Linotype"/>
          <w:sz w:val="20"/>
          <w:szCs w:val="20"/>
        </w:rPr>
        <w:t> </w:t>
      </w:r>
      <w:r w:rsidRPr="00D12149">
        <w:rPr>
          <w:rFonts w:ascii="Palatino Linotype" w:hAnsi="Palatino Linotype"/>
          <w:sz w:val="20"/>
          <w:szCs w:val="20"/>
        </w:rPr>
        <w:t>zadanie przekazywanie sygnałów alarmu o włamaniu.</w:t>
      </w:r>
    </w:p>
    <w:p w:rsidR="000E10A2" w:rsidRPr="00D12149" w:rsidRDefault="000E10A2" w:rsidP="00B272A8">
      <w:pPr>
        <w:widowControl w:val="0"/>
        <w:numPr>
          <w:ilvl w:val="1"/>
          <w:numId w:val="84"/>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Wywołanie alarmu w miejscu chronionego obiektu – dotyczy części biurowej.</w:t>
      </w:r>
    </w:p>
    <w:p w:rsidR="000E10A2" w:rsidRPr="00D12149" w:rsidRDefault="000E10A2" w:rsidP="00B272A8">
      <w:pPr>
        <w:widowControl w:val="0"/>
        <w:numPr>
          <w:ilvl w:val="1"/>
          <w:numId w:val="84"/>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Pomieszczenia magazynowe w piwnicy– drzwi pełne - dwa zamki, dodatkowo krata z jedną kłódką, okna okratowane.</w:t>
      </w:r>
    </w:p>
    <w:p w:rsidR="000E10A2" w:rsidRPr="00D12149" w:rsidRDefault="000E10A2" w:rsidP="00B272A8">
      <w:pPr>
        <w:widowControl w:val="0"/>
        <w:numPr>
          <w:ilvl w:val="1"/>
          <w:numId w:val="84"/>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Boksy garażowe przy ul. Wojska Polskiego – bramy segmentowe wykonane z elementów stalowych na jeden zamek.</w:t>
      </w:r>
    </w:p>
    <w:p w:rsidR="000E10A2" w:rsidRPr="000E10A2" w:rsidRDefault="000E10A2" w:rsidP="00B272A8">
      <w:pPr>
        <w:widowControl w:val="0"/>
        <w:numPr>
          <w:ilvl w:val="1"/>
          <w:numId w:val="0"/>
        </w:numPr>
        <w:tabs>
          <w:tab w:val="num" w:pos="644"/>
        </w:tabs>
        <w:spacing w:after="60" w:line="260" w:lineRule="exact"/>
        <w:ind w:left="644" w:hanging="360"/>
        <w:jc w:val="both"/>
        <w:rPr>
          <w:rFonts w:ascii="Palatino Linotype" w:hAnsi="Palatino Linotype"/>
          <w:b/>
          <w:sz w:val="20"/>
          <w:szCs w:val="20"/>
        </w:rPr>
      </w:pPr>
      <w:r w:rsidRPr="000E10A2">
        <w:rPr>
          <w:rFonts w:ascii="Palatino Linotype" w:hAnsi="Palatino Linotype"/>
          <w:b/>
          <w:sz w:val="20"/>
          <w:szCs w:val="20"/>
        </w:rPr>
        <w:t>Gołdap</w:t>
      </w:r>
    </w:p>
    <w:p w:rsidR="000E10A2" w:rsidRPr="00D12149" w:rsidRDefault="000E10A2" w:rsidP="00B272A8">
      <w:pPr>
        <w:widowControl w:val="0"/>
        <w:numPr>
          <w:ilvl w:val="1"/>
          <w:numId w:val="85"/>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Drzwi do budynku biurowo–garażowego -  pierwsze  to brama segmentowa z napędem obsługiwanym przez pilot, na jeden zamek z drzwiami przejściowymi na jeden zamek, wykonana z elementów stalowych , drugie drzwi to brama segmentowa zwykła  na jeden zamek wykonana z elementów stalowych.</w:t>
      </w:r>
    </w:p>
    <w:p w:rsidR="000E10A2" w:rsidRPr="00D12149" w:rsidRDefault="000E10A2" w:rsidP="00B272A8">
      <w:pPr>
        <w:widowControl w:val="0"/>
        <w:numPr>
          <w:ilvl w:val="1"/>
          <w:numId w:val="85"/>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Drzwi na piętro budynku- drewniane na dwa zamki.</w:t>
      </w:r>
    </w:p>
    <w:p w:rsidR="000E10A2" w:rsidRPr="00D12149" w:rsidRDefault="000E10A2" w:rsidP="00B272A8">
      <w:pPr>
        <w:widowControl w:val="0"/>
        <w:numPr>
          <w:ilvl w:val="1"/>
          <w:numId w:val="85"/>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Czynne elektroniczne systemy sygnalizacyjno-alarmowe zainstalowane w całym budynku mające za</w:t>
      </w:r>
      <w:r w:rsidR="00B272A8">
        <w:rPr>
          <w:rFonts w:ascii="Palatino Linotype" w:hAnsi="Palatino Linotype"/>
          <w:sz w:val="20"/>
          <w:szCs w:val="20"/>
        </w:rPr>
        <w:t> </w:t>
      </w:r>
      <w:r w:rsidRPr="00D12149">
        <w:rPr>
          <w:rFonts w:ascii="Palatino Linotype" w:hAnsi="Palatino Linotype"/>
          <w:sz w:val="20"/>
          <w:szCs w:val="20"/>
        </w:rPr>
        <w:t>zadanie przekazywanie sygnałów alarmu o włamaniu.</w:t>
      </w:r>
    </w:p>
    <w:p w:rsidR="000E10A2" w:rsidRPr="00D12149" w:rsidRDefault="000E10A2" w:rsidP="00B272A8">
      <w:pPr>
        <w:widowControl w:val="0"/>
        <w:numPr>
          <w:ilvl w:val="1"/>
          <w:numId w:val="85"/>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 xml:space="preserve">Wywołanie alarmu w miejscu chronionego obiektu </w:t>
      </w:r>
    </w:p>
    <w:p w:rsidR="000E10A2" w:rsidRPr="00D12149" w:rsidRDefault="000E10A2" w:rsidP="00B272A8">
      <w:pPr>
        <w:widowControl w:val="0"/>
        <w:numPr>
          <w:ilvl w:val="1"/>
          <w:numId w:val="85"/>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Garaż – jedna kłódka, czynny elektroniczn</w:t>
      </w:r>
      <w:r>
        <w:rPr>
          <w:rFonts w:ascii="Palatino Linotype" w:hAnsi="Palatino Linotype"/>
          <w:sz w:val="20"/>
          <w:szCs w:val="20"/>
        </w:rPr>
        <w:t>e system sygnalizacyjno-alarmowy</w:t>
      </w:r>
      <w:r w:rsidRPr="00D12149">
        <w:rPr>
          <w:rFonts w:ascii="Palatino Linotype" w:hAnsi="Palatino Linotype"/>
          <w:sz w:val="20"/>
          <w:szCs w:val="20"/>
        </w:rPr>
        <w:t xml:space="preserve"> mający za zadanie przekazywanie sygnałów alarmu o włamaniu</w:t>
      </w:r>
    </w:p>
    <w:p w:rsidR="000E10A2" w:rsidRPr="00D12149" w:rsidRDefault="000E10A2" w:rsidP="00B272A8">
      <w:pPr>
        <w:widowControl w:val="0"/>
        <w:numPr>
          <w:ilvl w:val="1"/>
          <w:numId w:val="85"/>
        </w:numPr>
        <w:autoSpaceDE w:val="0"/>
        <w:autoSpaceDN w:val="0"/>
        <w:adjustRightInd w:val="0"/>
        <w:spacing w:after="60" w:line="260" w:lineRule="exact"/>
        <w:jc w:val="both"/>
        <w:rPr>
          <w:rFonts w:ascii="Palatino Linotype" w:hAnsi="Palatino Linotype"/>
          <w:sz w:val="20"/>
          <w:szCs w:val="20"/>
        </w:rPr>
      </w:pPr>
      <w:r w:rsidRPr="00D12149">
        <w:rPr>
          <w:rFonts w:ascii="Palatino Linotype" w:hAnsi="Palatino Linotype"/>
          <w:sz w:val="20"/>
          <w:szCs w:val="20"/>
        </w:rPr>
        <w:t>Cała posesja z budynkiem wewnątrz ogrodzona, z bramą wjazdowo-wejściową na pilot i jeden zamek.</w:t>
      </w:r>
    </w:p>
    <w:p w:rsidR="000F6543" w:rsidRDefault="000F6543" w:rsidP="00B272A8">
      <w:pPr>
        <w:spacing w:before="120" w:after="60" w:line="260" w:lineRule="exact"/>
        <w:jc w:val="both"/>
        <w:rPr>
          <w:rFonts w:ascii="Palatino Linotype" w:hAnsi="Palatino Linotype"/>
          <w:b/>
          <w:sz w:val="20"/>
          <w:szCs w:val="20"/>
          <w:u w:val="single"/>
        </w:rPr>
      </w:pPr>
    </w:p>
    <w:p w:rsidR="007159C9" w:rsidRPr="00D12149" w:rsidRDefault="007159C9" w:rsidP="00B272A8">
      <w:pPr>
        <w:widowControl w:val="0"/>
        <w:spacing w:after="60" w:line="260" w:lineRule="exact"/>
        <w:jc w:val="both"/>
        <w:rPr>
          <w:rFonts w:ascii="Palatino Linotype" w:hAnsi="Palatino Linotype"/>
          <w:b/>
          <w:bCs/>
          <w:sz w:val="20"/>
          <w:szCs w:val="20"/>
          <w:u w:val="single"/>
        </w:rPr>
      </w:pPr>
      <w:r w:rsidRPr="00D12149">
        <w:rPr>
          <w:rFonts w:ascii="Palatino Linotype" w:hAnsi="Palatino Linotype"/>
          <w:b/>
          <w:bCs/>
          <w:sz w:val="20"/>
          <w:szCs w:val="20"/>
          <w:u w:val="single"/>
        </w:rPr>
        <w:t xml:space="preserve">3. Sprzęt elektroniczny od wszystkich </w:t>
      </w:r>
      <w:proofErr w:type="spellStart"/>
      <w:r w:rsidRPr="00D12149">
        <w:rPr>
          <w:rFonts w:ascii="Palatino Linotype" w:hAnsi="Palatino Linotype"/>
          <w:b/>
          <w:bCs/>
          <w:sz w:val="20"/>
          <w:szCs w:val="20"/>
          <w:u w:val="single"/>
        </w:rPr>
        <w:t>ryzyk</w:t>
      </w:r>
      <w:proofErr w:type="spellEnd"/>
    </w:p>
    <w:tbl>
      <w:tblPr>
        <w:tblW w:w="9639" w:type="dxa"/>
        <w:tblInd w:w="212" w:type="dxa"/>
        <w:tblLayout w:type="fixed"/>
        <w:tblCellMar>
          <w:left w:w="70" w:type="dxa"/>
          <w:right w:w="70" w:type="dxa"/>
        </w:tblCellMar>
        <w:tblLook w:val="04A0" w:firstRow="1" w:lastRow="0" w:firstColumn="1" w:lastColumn="0" w:noHBand="0" w:noVBand="1"/>
      </w:tblPr>
      <w:tblGrid>
        <w:gridCol w:w="567"/>
        <w:gridCol w:w="5245"/>
        <w:gridCol w:w="1134"/>
        <w:gridCol w:w="1417"/>
        <w:gridCol w:w="1276"/>
      </w:tblGrid>
      <w:tr w:rsidR="007159C9" w:rsidTr="007159C9">
        <w:trPr>
          <w:trHeight w:val="90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59C9" w:rsidRDefault="007159C9" w:rsidP="00B272A8">
            <w:pPr>
              <w:jc w:val="both"/>
              <w:rPr>
                <w:rFonts w:ascii="Palatino Linotype" w:hAnsi="Palatino Linotype" w:cs="Arial"/>
                <w:b/>
                <w:bCs/>
                <w:sz w:val="20"/>
                <w:szCs w:val="20"/>
              </w:rPr>
            </w:pPr>
            <w:r>
              <w:rPr>
                <w:rFonts w:ascii="Palatino Linotype" w:hAnsi="Palatino Linotype" w:cs="Arial"/>
                <w:b/>
                <w:bCs/>
                <w:sz w:val="20"/>
                <w:szCs w:val="20"/>
              </w:rPr>
              <w:t>Lp.</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rsidR="007159C9" w:rsidRDefault="007159C9" w:rsidP="00B272A8">
            <w:pPr>
              <w:jc w:val="both"/>
              <w:rPr>
                <w:rFonts w:ascii="Palatino Linotype" w:hAnsi="Palatino Linotype" w:cs="Arial"/>
                <w:b/>
                <w:bCs/>
                <w:sz w:val="20"/>
                <w:szCs w:val="20"/>
              </w:rPr>
            </w:pPr>
            <w:r>
              <w:rPr>
                <w:rFonts w:ascii="Palatino Linotype" w:hAnsi="Palatino Linotype" w:cs="Arial"/>
                <w:b/>
                <w:bCs/>
                <w:sz w:val="20"/>
                <w:szCs w:val="20"/>
              </w:rPr>
              <w:t>Przedmiot ubezpieczenia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159C9" w:rsidRDefault="007159C9" w:rsidP="00B272A8">
            <w:pPr>
              <w:jc w:val="both"/>
              <w:rPr>
                <w:rFonts w:ascii="Palatino Linotype" w:hAnsi="Palatino Linotype" w:cs="Arial"/>
                <w:b/>
                <w:bCs/>
                <w:sz w:val="20"/>
                <w:szCs w:val="20"/>
              </w:rPr>
            </w:pPr>
            <w:r>
              <w:rPr>
                <w:rFonts w:ascii="Palatino Linotype" w:hAnsi="Palatino Linotype" w:cs="Arial"/>
                <w:b/>
                <w:bCs/>
                <w:sz w:val="20"/>
                <w:szCs w:val="20"/>
              </w:rPr>
              <w:t>Nr grupy środka trwałego</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159C9" w:rsidRDefault="007159C9" w:rsidP="00B272A8">
            <w:pPr>
              <w:jc w:val="both"/>
              <w:rPr>
                <w:rFonts w:ascii="Palatino Linotype" w:hAnsi="Palatino Linotype" w:cs="Arial"/>
                <w:b/>
                <w:bCs/>
                <w:sz w:val="20"/>
                <w:szCs w:val="20"/>
              </w:rPr>
            </w:pPr>
            <w:r>
              <w:rPr>
                <w:rFonts w:ascii="Palatino Linotype" w:hAnsi="Palatino Linotype" w:cs="Arial"/>
                <w:b/>
                <w:bCs/>
                <w:sz w:val="20"/>
                <w:szCs w:val="20"/>
              </w:rPr>
              <w:t xml:space="preserve">Rok </w:t>
            </w:r>
            <w:proofErr w:type="spellStart"/>
            <w:r>
              <w:rPr>
                <w:rFonts w:ascii="Palatino Linotype" w:hAnsi="Palatino Linotype" w:cs="Arial"/>
                <w:b/>
                <w:bCs/>
                <w:sz w:val="20"/>
                <w:szCs w:val="20"/>
              </w:rPr>
              <w:t>prod</w:t>
            </w:r>
            <w:proofErr w:type="spellEnd"/>
            <w:r>
              <w:rPr>
                <w:rFonts w:ascii="Palatino Linotype" w:hAnsi="Palatino Linotype" w:cs="Arial"/>
                <w:b/>
                <w:bCs/>
                <w:sz w:val="20"/>
                <w:szCs w:val="20"/>
              </w:rPr>
              <w:t>. (data zakupu)</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7159C9" w:rsidRDefault="007159C9" w:rsidP="00B272A8">
            <w:pPr>
              <w:jc w:val="both"/>
              <w:rPr>
                <w:rFonts w:ascii="Palatino Linotype" w:hAnsi="Palatino Linotype" w:cs="Arial"/>
                <w:b/>
                <w:bCs/>
                <w:sz w:val="20"/>
                <w:szCs w:val="20"/>
              </w:rPr>
            </w:pPr>
            <w:r>
              <w:rPr>
                <w:rFonts w:ascii="Palatino Linotype" w:hAnsi="Palatino Linotype" w:cs="Arial"/>
                <w:b/>
                <w:bCs/>
                <w:sz w:val="20"/>
                <w:szCs w:val="20"/>
              </w:rPr>
              <w:t>Wartość księgowa brutto [zł]</w:t>
            </w:r>
          </w:p>
        </w:tc>
      </w:tr>
      <w:tr w:rsidR="007159C9" w:rsidTr="007159C9">
        <w:trPr>
          <w:trHeight w:val="300"/>
        </w:trPr>
        <w:tc>
          <w:tcPr>
            <w:tcW w:w="8363"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7159C9" w:rsidRDefault="007159C9" w:rsidP="00B272A8">
            <w:pPr>
              <w:jc w:val="both"/>
              <w:rPr>
                <w:rFonts w:ascii="Palatino Linotype" w:hAnsi="Palatino Linotype" w:cs="Arial"/>
                <w:b/>
                <w:bCs/>
                <w:sz w:val="20"/>
                <w:szCs w:val="20"/>
              </w:rPr>
            </w:pPr>
            <w:r>
              <w:rPr>
                <w:rFonts w:ascii="Palatino Linotype" w:hAnsi="Palatino Linotype" w:cs="Arial"/>
                <w:b/>
                <w:bCs/>
                <w:sz w:val="20"/>
                <w:szCs w:val="20"/>
              </w:rPr>
              <w:t>Sprzęt stacjonarny</w:t>
            </w:r>
          </w:p>
        </w:tc>
        <w:tc>
          <w:tcPr>
            <w:tcW w:w="1276" w:type="dxa"/>
            <w:tcBorders>
              <w:top w:val="nil"/>
              <w:left w:val="nil"/>
              <w:bottom w:val="single" w:sz="4" w:space="0" w:color="auto"/>
              <w:right w:val="single" w:sz="4" w:space="0" w:color="auto"/>
            </w:tcBorders>
            <w:shd w:val="clear" w:color="auto" w:fill="auto"/>
            <w:vAlign w:val="bottom"/>
            <w:hideMark/>
          </w:tcPr>
          <w:p w:rsidR="007159C9" w:rsidRDefault="007159C9" w:rsidP="00B272A8">
            <w:pPr>
              <w:jc w:val="both"/>
              <w:rPr>
                <w:rFonts w:ascii="Palatino Linotype" w:hAnsi="Palatino Linotype" w:cs="Arial"/>
                <w:sz w:val="20"/>
                <w:szCs w:val="20"/>
              </w:rPr>
            </w:pPr>
            <w:r>
              <w:rPr>
                <w:rFonts w:ascii="Palatino Linotype" w:hAnsi="Palatino Linotype" w:cs="Arial"/>
                <w:sz w:val="20"/>
                <w:szCs w:val="20"/>
              </w:rPr>
              <w:t> </w:t>
            </w:r>
          </w:p>
        </w:tc>
      </w:tr>
      <w:tr w:rsidR="007159C9" w:rsidRPr="007159C9" w:rsidTr="007159C9">
        <w:trPr>
          <w:trHeight w:val="30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1</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Zestaw komputerowy</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4</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2014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2 547,99</w:t>
            </w:r>
          </w:p>
        </w:tc>
      </w:tr>
      <w:tr w:rsidR="007159C9" w:rsidRPr="007159C9" w:rsidTr="007159C9">
        <w:trPr>
          <w:trHeight w:val="30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w:t>
            </w:r>
          </w:p>
        </w:tc>
        <w:tc>
          <w:tcPr>
            <w:tcW w:w="5245"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Zestaw komputerowy</w:t>
            </w:r>
          </w:p>
        </w:tc>
        <w:tc>
          <w:tcPr>
            <w:tcW w:w="1134"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2 547,99</w:t>
            </w:r>
          </w:p>
        </w:tc>
      </w:tr>
      <w:tr w:rsidR="007159C9" w:rsidRPr="007159C9" w:rsidTr="007159C9">
        <w:trPr>
          <w:trHeight w:val="30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3</w:t>
            </w:r>
          </w:p>
        </w:tc>
        <w:tc>
          <w:tcPr>
            <w:tcW w:w="5245"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Zestaw komputerowy</w:t>
            </w:r>
          </w:p>
        </w:tc>
        <w:tc>
          <w:tcPr>
            <w:tcW w:w="1134"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2 548,01</w:t>
            </w:r>
          </w:p>
        </w:tc>
      </w:tr>
      <w:tr w:rsidR="007159C9" w:rsidRPr="007159C9" w:rsidTr="007159C9">
        <w:trPr>
          <w:trHeight w:val="30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4</w:t>
            </w:r>
          </w:p>
        </w:tc>
        <w:tc>
          <w:tcPr>
            <w:tcW w:w="5245"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Zestaw komputerowy</w:t>
            </w:r>
          </w:p>
        </w:tc>
        <w:tc>
          <w:tcPr>
            <w:tcW w:w="1134" w:type="dxa"/>
            <w:tcBorders>
              <w:top w:val="nil"/>
              <w:left w:val="nil"/>
              <w:bottom w:val="nil"/>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4</w:t>
            </w:r>
          </w:p>
        </w:tc>
        <w:tc>
          <w:tcPr>
            <w:tcW w:w="1417" w:type="dxa"/>
            <w:tcBorders>
              <w:top w:val="nil"/>
              <w:left w:val="nil"/>
              <w:bottom w:val="nil"/>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2014</w:t>
            </w:r>
          </w:p>
        </w:tc>
        <w:tc>
          <w:tcPr>
            <w:tcW w:w="1276" w:type="dxa"/>
            <w:tcBorders>
              <w:top w:val="nil"/>
              <w:left w:val="nil"/>
              <w:bottom w:val="nil"/>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3 439,00</w:t>
            </w:r>
          </w:p>
        </w:tc>
      </w:tr>
      <w:tr w:rsidR="007159C9" w:rsidRPr="007159C9" w:rsidTr="007159C9">
        <w:trPr>
          <w:trHeight w:val="30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5</w:t>
            </w:r>
          </w:p>
        </w:tc>
        <w:tc>
          <w:tcPr>
            <w:tcW w:w="5245"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Urządzenie wielofunkcyjne BROTHER</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6</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2015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1 831,10</w:t>
            </w:r>
          </w:p>
        </w:tc>
      </w:tr>
      <w:tr w:rsidR="007159C9" w:rsidRPr="007159C9" w:rsidTr="007159C9">
        <w:trPr>
          <w:trHeight w:val="30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6</w:t>
            </w:r>
          </w:p>
        </w:tc>
        <w:tc>
          <w:tcPr>
            <w:tcW w:w="5245"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Zestaw komputerowy</w:t>
            </w:r>
          </w:p>
        </w:tc>
        <w:tc>
          <w:tcPr>
            <w:tcW w:w="1134"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1 059,96</w:t>
            </w:r>
          </w:p>
        </w:tc>
      </w:tr>
      <w:tr w:rsidR="007159C9" w:rsidRPr="007159C9" w:rsidTr="007159C9">
        <w:trPr>
          <w:trHeight w:val="30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7</w:t>
            </w:r>
          </w:p>
        </w:tc>
        <w:tc>
          <w:tcPr>
            <w:tcW w:w="5245"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Zestaw komputerowy</w:t>
            </w:r>
          </w:p>
        </w:tc>
        <w:tc>
          <w:tcPr>
            <w:tcW w:w="1134"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1 059,96</w:t>
            </w:r>
          </w:p>
        </w:tc>
      </w:tr>
      <w:tr w:rsidR="007159C9" w:rsidRPr="007159C9" w:rsidTr="007159C9">
        <w:trPr>
          <w:trHeight w:val="30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8</w:t>
            </w:r>
          </w:p>
        </w:tc>
        <w:tc>
          <w:tcPr>
            <w:tcW w:w="5245"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Zestaw komputerowy</w:t>
            </w:r>
          </w:p>
        </w:tc>
        <w:tc>
          <w:tcPr>
            <w:tcW w:w="1134"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1 059,96</w:t>
            </w:r>
          </w:p>
        </w:tc>
      </w:tr>
      <w:tr w:rsidR="007159C9" w:rsidRPr="007159C9" w:rsidTr="007159C9">
        <w:trPr>
          <w:trHeight w:val="30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9</w:t>
            </w:r>
          </w:p>
        </w:tc>
        <w:tc>
          <w:tcPr>
            <w:tcW w:w="5245"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Zestaw komputerowy</w:t>
            </w:r>
          </w:p>
        </w:tc>
        <w:tc>
          <w:tcPr>
            <w:tcW w:w="1134"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1 059,96</w:t>
            </w:r>
          </w:p>
        </w:tc>
      </w:tr>
      <w:tr w:rsidR="007159C9" w:rsidRPr="007159C9" w:rsidTr="007159C9">
        <w:trPr>
          <w:trHeight w:val="30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lastRenderedPageBreak/>
              <w:t>10</w:t>
            </w:r>
          </w:p>
        </w:tc>
        <w:tc>
          <w:tcPr>
            <w:tcW w:w="5245"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Router</w:t>
            </w:r>
          </w:p>
        </w:tc>
        <w:tc>
          <w:tcPr>
            <w:tcW w:w="1134"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1 450,00</w:t>
            </w:r>
          </w:p>
        </w:tc>
      </w:tr>
      <w:tr w:rsidR="007159C9" w:rsidRPr="007159C9" w:rsidTr="007159C9">
        <w:trPr>
          <w:trHeight w:val="30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11</w:t>
            </w:r>
          </w:p>
        </w:tc>
        <w:tc>
          <w:tcPr>
            <w:tcW w:w="5245"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 xml:space="preserve">Klimatyzator </w:t>
            </w:r>
          </w:p>
        </w:tc>
        <w:tc>
          <w:tcPr>
            <w:tcW w:w="1134"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8</w:t>
            </w:r>
          </w:p>
        </w:tc>
        <w:tc>
          <w:tcPr>
            <w:tcW w:w="1417"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1 699,00</w:t>
            </w:r>
          </w:p>
        </w:tc>
      </w:tr>
      <w:tr w:rsidR="007159C9" w:rsidRPr="007159C9" w:rsidTr="007159C9">
        <w:trPr>
          <w:trHeight w:val="30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12</w:t>
            </w:r>
          </w:p>
        </w:tc>
        <w:tc>
          <w:tcPr>
            <w:tcW w:w="5245"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Klimatyzator</w:t>
            </w:r>
          </w:p>
        </w:tc>
        <w:tc>
          <w:tcPr>
            <w:tcW w:w="1134"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8</w:t>
            </w:r>
          </w:p>
        </w:tc>
        <w:tc>
          <w:tcPr>
            <w:tcW w:w="1417"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1 699,00</w:t>
            </w:r>
          </w:p>
        </w:tc>
      </w:tr>
      <w:tr w:rsidR="007159C9" w:rsidRPr="007159C9" w:rsidTr="007159C9">
        <w:trPr>
          <w:trHeight w:val="30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13</w:t>
            </w:r>
          </w:p>
        </w:tc>
        <w:tc>
          <w:tcPr>
            <w:tcW w:w="5245"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Klimatyzator</w:t>
            </w:r>
          </w:p>
        </w:tc>
        <w:tc>
          <w:tcPr>
            <w:tcW w:w="1134"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8</w:t>
            </w:r>
          </w:p>
        </w:tc>
        <w:tc>
          <w:tcPr>
            <w:tcW w:w="1417"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2015</w:t>
            </w:r>
          </w:p>
        </w:tc>
        <w:tc>
          <w:tcPr>
            <w:tcW w:w="1276"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1 699,00</w:t>
            </w:r>
          </w:p>
        </w:tc>
      </w:tr>
      <w:tr w:rsidR="007159C9" w:rsidRPr="007159C9" w:rsidTr="007159C9">
        <w:trPr>
          <w:trHeight w:val="300"/>
        </w:trPr>
        <w:tc>
          <w:tcPr>
            <w:tcW w:w="8363"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7159C9" w:rsidRPr="007159C9" w:rsidRDefault="007159C9" w:rsidP="00B272A8">
            <w:pPr>
              <w:jc w:val="both"/>
              <w:rPr>
                <w:rFonts w:ascii="Palatino Linotype" w:hAnsi="Palatino Linotype" w:cs="Arial"/>
                <w:b/>
                <w:bCs/>
                <w:sz w:val="20"/>
                <w:szCs w:val="20"/>
              </w:rPr>
            </w:pPr>
            <w:r w:rsidRPr="007159C9">
              <w:rPr>
                <w:rFonts w:ascii="Palatino Linotype" w:hAnsi="Palatino Linotype" w:cs="Arial"/>
                <w:b/>
                <w:bCs/>
                <w:sz w:val="20"/>
                <w:szCs w:val="20"/>
              </w:rPr>
              <w:t>RAZEM</w:t>
            </w:r>
          </w:p>
        </w:tc>
        <w:tc>
          <w:tcPr>
            <w:tcW w:w="1276" w:type="dxa"/>
            <w:tcBorders>
              <w:top w:val="nil"/>
              <w:left w:val="nil"/>
              <w:bottom w:val="single" w:sz="4" w:space="0" w:color="auto"/>
              <w:right w:val="single" w:sz="4" w:space="0" w:color="auto"/>
            </w:tcBorders>
            <w:shd w:val="clear" w:color="auto" w:fill="auto"/>
            <w:vAlign w:val="bottom"/>
            <w:hideMark/>
          </w:tcPr>
          <w:p w:rsidR="007159C9" w:rsidRPr="007159C9" w:rsidRDefault="007159C9" w:rsidP="00B272A8">
            <w:pPr>
              <w:jc w:val="both"/>
              <w:rPr>
                <w:rFonts w:ascii="Palatino Linotype" w:hAnsi="Palatino Linotype" w:cs="Arial"/>
                <w:b/>
                <w:bCs/>
                <w:sz w:val="20"/>
                <w:szCs w:val="20"/>
              </w:rPr>
            </w:pPr>
            <w:r w:rsidRPr="007159C9">
              <w:rPr>
                <w:rFonts w:ascii="Palatino Linotype" w:hAnsi="Palatino Linotype" w:cs="Arial"/>
                <w:b/>
                <w:bCs/>
                <w:sz w:val="20"/>
                <w:szCs w:val="20"/>
              </w:rPr>
              <w:t>23 700,93</w:t>
            </w:r>
          </w:p>
        </w:tc>
      </w:tr>
      <w:tr w:rsidR="007159C9" w:rsidRPr="007159C9" w:rsidTr="007159C9">
        <w:trPr>
          <w:trHeight w:val="300"/>
        </w:trPr>
        <w:tc>
          <w:tcPr>
            <w:tcW w:w="836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b/>
                <w:bCs/>
                <w:sz w:val="20"/>
                <w:szCs w:val="20"/>
              </w:rPr>
            </w:pPr>
            <w:r w:rsidRPr="007159C9">
              <w:rPr>
                <w:rFonts w:ascii="Palatino Linotype" w:hAnsi="Palatino Linotype" w:cs="Arial"/>
                <w:b/>
                <w:bCs/>
                <w:sz w:val="20"/>
                <w:szCs w:val="20"/>
              </w:rPr>
              <w:t>Sprzęt przenośny</w:t>
            </w:r>
          </w:p>
        </w:tc>
        <w:tc>
          <w:tcPr>
            <w:tcW w:w="1276" w:type="dxa"/>
            <w:tcBorders>
              <w:top w:val="nil"/>
              <w:left w:val="nil"/>
              <w:bottom w:val="nil"/>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b/>
                <w:bCs/>
                <w:sz w:val="20"/>
                <w:szCs w:val="20"/>
              </w:rPr>
            </w:pPr>
            <w:r w:rsidRPr="007159C9">
              <w:rPr>
                <w:rFonts w:ascii="Palatino Linotype" w:hAnsi="Palatino Linotype" w:cs="Arial"/>
                <w:b/>
                <w:bCs/>
                <w:sz w:val="20"/>
                <w:szCs w:val="20"/>
              </w:rPr>
              <w:t> </w:t>
            </w:r>
          </w:p>
        </w:tc>
      </w:tr>
      <w:tr w:rsidR="007159C9" w:rsidRPr="007159C9" w:rsidTr="007159C9">
        <w:trPr>
          <w:trHeight w:val="300"/>
        </w:trPr>
        <w:tc>
          <w:tcPr>
            <w:tcW w:w="567" w:type="dxa"/>
            <w:tcBorders>
              <w:top w:val="single" w:sz="4" w:space="0" w:color="auto"/>
              <w:left w:val="single" w:sz="4" w:space="0" w:color="auto"/>
              <w:bottom w:val="single" w:sz="4" w:space="0" w:color="auto"/>
              <w:right w:val="nil"/>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Aparat fotograficzny</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8</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2014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1 415,00</w:t>
            </w:r>
          </w:p>
        </w:tc>
      </w:tr>
      <w:tr w:rsidR="007159C9" w:rsidRPr="007159C9" w:rsidTr="007159C9">
        <w:trPr>
          <w:trHeight w:val="300"/>
        </w:trPr>
        <w:tc>
          <w:tcPr>
            <w:tcW w:w="567" w:type="dxa"/>
            <w:tcBorders>
              <w:top w:val="nil"/>
              <w:left w:val="single" w:sz="4" w:space="0" w:color="auto"/>
              <w:bottom w:val="single" w:sz="4" w:space="0" w:color="auto"/>
              <w:right w:val="nil"/>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Aparat fotograficzny</w:t>
            </w:r>
          </w:p>
        </w:tc>
        <w:tc>
          <w:tcPr>
            <w:tcW w:w="1134"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8</w:t>
            </w:r>
          </w:p>
        </w:tc>
        <w:tc>
          <w:tcPr>
            <w:tcW w:w="1417"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2014</w:t>
            </w:r>
          </w:p>
        </w:tc>
        <w:tc>
          <w:tcPr>
            <w:tcW w:w="1276"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1 415,00</w:t>
            </w:r>
          </w:p>
        </w:tc>
      </w:tr>
      <w:tr w:rsidR="007159C9" w:rsidRPr="007159C9" w:rsidTr="007159C9">
        <w:trPr>
          <w:trHeight w:val="300"/>
        </w:trPr>
        <w:tc>
          <w:tcPr>
            <w:tcW w:w="567" w:type="dxa"/>
            <w:tcBorders>
              <w:top w:val="nil"/>
              <w:left w:val="single" w:sz="4" w:space="0" w:color="auto"/>
              <w:bottom w:val="single" w:sz="4" w:space="0" w:color="auto"/>
              <w:right w:val="nil"/>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3</w:t>
            </w:r>
          </w:p>
        </w:tc>
        <w:tc>
          <w:tcPr>
            <w:tcW w:w="5245" w:type="dxa"/>
            <w:tcBorders>
              <w:top w:val="nil"/>
              <w:left w:val="single" w:sz="4" w:space="0" w:color="auto"/>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Kamera konferencyjna</w:t>
            </w:r>
          </w:p>
        </w:tc>
        <w:tc>
          <w:tcPr>
            <w:tcW w:w="1134"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4</w:t>
            </w:r>
          </w:p>
        </w:tc>
        <w:tc>
          <w:tcPr>
            <w:tcW w:w="1417"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2018</w:t>
            </w:r>
          </w:p>
        </w:tc>
        <w:tc>
          <w:tcPr>
            <w:tcW w:w="1276"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sz w:val="20"/>
                <w:szCs w:val="20"/>
              </w:rPr>
            </w:pPr>
            <w:r w:rsidRPr="007159C9">
              <w:rPr>
                <w:rFonts w:ascii="Palatino Linotype" w:hAnsi="Palatino Linotype" w:cs="Arial"/>
                <w:sz w:val="20"/>
                <w:szCs w:val="20"/>
              </w:rPr>
              <w:t>1 199,00</w:t>
            </w:r>
          </w:p>
        </w:tc>
      </w:tr>
      <w:tr w:rsidR="007159C9" w:rsidRPr="007159C9" w:rsidTr="007159C9">
        <w:trPr>
          <w:trHeight w:val="300"/>
        </w:trPr>
        <w:tc>
          <w:tcPr>
            <w:tcW w:w="694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b/>
                <w:bCs/>
                <w:sz w:val="20"/>
                <w:szCs w:val="20"/>
              </w:rPr>
            </w:pPr>
            <w:r w:rsidRPr="007159C9">
              <w:rPr>
                <w:rFonts w:ascii="Palatino Linotype" w:hAnsi="Palatino Linotype" w:cs="Arial"/>
                <w:b/>
                <w:bCs/>
                <w:sz w:val="20"/>
                <w:szCs w:val="20"/>
              </w:rPr>
              <w:t>RAZEM</w:t>
            </w:r>
          </w:p>
        </w:tc>
        <w:tc>
          <w:tcPr>
            <w:tcW w:w="1417"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b/>
                <w:bCs/>
                <w:sz w:val="20"/>
                <w:szCs w:val="20"/>
              </w:rPr>
            </w:pPr>
            <w:r w:rsidRPr="007159C9">
              <w:rPr>
                <w:rFonts w:ascii="Palatino Linotype" w:hAnsi="Palatino Linotype" w:cs="Arial"/>
                <w:b/>
                <w:bCs/>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7159C9" w:rsidRPr="007159C9" w:rsidRDefault="007159C9" w:rsidP="00B272A8">
            <w:pPr>
              <w:jc w:val="both"/>
              <w:rPr>
                <w:rFonts w:ascii="Palatino Linotype" w:hAnsi="Palatino Linotype" w:cs="Arial"/>
                <w:b/>
                <w:bCs/>
                <w:sz w:val="20"/>
                <w:szCs w:val="20"/>
              </w:rPr>
            </w:pPr>
            <w:r w:rsidRPr="007159C9">
              <w:rPr>
                <w:rFonts w:ascii="Palatino Linotype" w:hAnsi="Palatino Linotype" w:cs="Arial"/>
                <w:b/>
                <w:bCs/>
                <w:sz w:val="20"/>
                <w:szCs w:val="20"/>
              </w:rPr>
              <w:t>4 029,00</w:t>
            </w:r>
          </w:p>
        </w:tc>
      </w:tr>
      <w:tr w:rsidR="007159C9" w:rsidRPr="007159C9" w:rsidTr="007159C9">
        <w:trPr>
          <w:trHeight w:val="300"/>
        </w:trPr>
        <w:tc>
          <w:tcPr>
            <w:tcW w:w="8363"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7159C9" w:rsidRPr="007159C9" w:rsidRDefault="007159C9" w:rsidP="00B272A8">
            <w:pPr>
              <w:jc w:val="both"/>
              <w:rPr>
                <w:rFonts w:ascii="Palatino Linotype" w:hAnsi="Palatino Linotype" w:cs="Arial"/>
                <w:b/>
                <w:bCs/>
                <w:sz w:val="20"/>
                <w:szCs w:val="20"/>
              </w:rPr>
            </w:pPr>
            <w:r w:rsidRPr="007159C9">
              <w:rPr>
                <w:rFonts w:ascii="Palatino Linotype" w:hAnsi="Palatino Linotype" w:cs="Arial"/>
                <w:b/>
                <w:bCs/>
                <w:sz w:val="20"/>
                <w:szCs w:val="20"/>
              </w:rPr>
              <w:t>Oprogramowanie</w:t>
            </w:r>
          </w:p>
        </w:tc>
        <w:tc>
          <w:tcPr>
            <w:tcW w:w="1276" w:type="dxa"/>
            <w:tcBorders>
              <w:top w:val="nil"/>
              <w:left w:val="nil"/>
              <w:bottom w:val="single" w:sz="4" w:space="0" w:color="auto"/>
              <w:right w:val="single" w:sz="4" w:space="0" w:color="auto"/>
            </w:tcBorders>
            <w:shd w:val="clear" w:color="auto" w:fill="auto"/>
            <w:vAlign w:val="bottom"/>
            <w:hideMark/>
          </w:tcPr>
          <w:p w:rsidR="007159C9" w:rsidRPr="007159C9" w:rsidRDefault="007159C9" w:rsidP="00B272A8">
            <w:pPr>
              <w:jc w:val="both"/>
              <w:rPr>
                <w:rFonts w:ascii="Palatino Linotype" w:hAnsi="Palatino Linotype" w:cs="Arial"/>
                <w:b/>
                <w:bCs/>
                <w:sz w:val="20"/>
                <w:szCs w:val="20"/>
              </w:rPr>
            </w:pPr>
            <w:r w:rsidRPr="007159C9">
              <w:rPr>
                <w:rFonts w:ascii="Palatino Linotype" w:hAnsi="Palatino Linotype" w:cs="Arial"/>
                <w:b/>
                <w:bCs/>
                <w:sz w:val="20"/>
                <w:szCs w:val="20"/>
              </w:rPr>
              <w:t>32 972,74</w:t>
            </w:r>
          </w:p>
        </w:tc>
      </w:tr>
    </w:tbl>
    <w:p w:rsidR="000F6543" w:rsidRPr="007159C9" w:rsidRDefault="000F6543" w:rsidP="00B272A8">
      <w:pPr>
        <w:spacing w:before="120" w:after="60" w:line="260" w:lineRule="exact"/>
        <w:jc w:val="both"/>
        <w:rPr>
          <w:rFonts w:ascii="Palatino Linotype" w:hAnsi="Palatino Linotype"/>
          <w:b/>
          <w:sz w:val="20"/>
          <w:szCs w:val="20"/>
          <w:u w:val="single"/>
        </w:rPr>
      </w:pPr>
    </w:p>
    <w:p w:rsidR="007159C9" w:rsidRDefault="007159C9" w:rsidP="00B272A8">
      <w:pPr>
        <w:spacing w:after="200" w:line="276" w:lineRule="auto"/>
        <w:jc w:val="both"/>
        <w:rPr>
          <w:rFonts w:ascii="Palatino Linotype" w:hAnsi="Palatino Linotype"/>
          <w:b/>
          <w:sz w:val="20"/>
          <w:szCs w:val="20"/>
          <w:u w:val="single"/>
        </w:rPr>
      </w:pPr>
      <w:r>
        <w:rPr>
          <w:rFonts w:ascii="Palatino Linotype" w:hAnsi="Palatino Linotype"/>
          <w:b/>
          <w:sz w:val="20"/>
          <w:szCs w:val="20"/>
          <w:u w:val="single"/>
        </w:rPr>
        <w:br w:type="page"/>
      </w:r>
    </w:p>
    <w:p w:rsidR="007159C9" w:rsidRDefault="007159C9" w:rsidP="00B272A8">
      <w:pPr>
        <w:jc w:val="both"/>
        <w:rPr>
          <w:rFonts w:ascii="Arial Narrow" w:hAnsi="Arial Narrow"/>
          <w:b/>
          <w:bCs/>
          <w:color w:val="000000"/>
          <w:sz w:val="18"/>
          <w:szCs w:val="18"/>
        </w:rPr>
        <w:sectPr w:rsidR="007159C9" w:rsidSect="00B272A8">
          <w:footerReference w:type="even" r:id="rId8"/>
          <w:footerReference w:type="default" r:id="rId9"/>
          <w:pgSz w:w="11906" w:h="16838" w:code="9"/>
          <w:pgMar w:top="1021" w:right="1021" w:bottom="1021" w:left="1021" w:header="709" w:footer="488" w:gutter="0"/>
          <w:cols w:space="708"/>
          <w:docGrid w:linePitch="360"/>
        </w:sectPr>
      </w:pPr>
    </w:p>
    <w:p w:rsidR="00A50462" w:rsidRPr="00350560" w:rsidRDefault="00A50462" w:rsidP="00B272A8">
      <w:pPr>
        <w:spacing w:line="360" w:lineRule="auto"/>
        <w:jc w:val="both"/>
        <w:rPr>
          <w:rFonts w:ascii="Palatino Linotype" w:hAnsi="Palatino Linotype"/>
          <w:b/>
          <w:bCs/>
          <w:iCs/>
          <w:sz w:val="22"/>
          <w:szCs w:val="20"/>
        </w:rPr>
      </w:pPr>
      <w:r w:rsidRPr="00350560">
        <w:rPr>
          <w:rFonts w:ascii="Palatino Linotype" w:hAnsi="Palatino Linotype"/>
          <w:b/>
          <w:bCs/>
          <w:iCs/>
          <w:sz w:val="22"/>
          <w:szCs w:val="20"/>
        </w:rPr>
        <w:lastRenderedPageBreak/>
        <w:t>Informacje o budynkach ZDW</w:t>
      </w:r>
    </w:p>
    <w:tbl>
      <w:tblPr>
        <w:tblW w:w="15600" w:type="dxa"/>
        <w:tblInd w:w="-72" w:type="dxa"/>
        <w:tblLayout w:type="fixed"/>
        <w:tblCellMar>
          <w:left w:w="70" w:type="dxa"/>
          <w:right w:w="70" w:type="dxa"/>
        </w:tblCellMar>
        <w:tblLook w:val="04A0" w:firstRow="1" w:lastRow="0" w:firstColumn="1" w:lastColumn="0" w:noHBand="0" w:noVBand="1"/>
      </w:tblPr>
      <w:tblGrid>
        <w:gridCol w:w="127"/>
        <w:gridCol w:w="439"/>
        <w:gridCol w:w="62"/>
        <w:gridCol w:w="1920"/>
        <w:gridCol w:w="429"/>
        <w:gridCol w:w="1134"/>
        <w:gridCol w:w="176"/>
        <w:gridCol w:w="675"/>
        <w:gridCol w:w="114"/>
        <w:gridCol w:w="595"/>
        <w:gridCol w:w="573"/>
        <w:gridCol w:w="567"/>
        <w:gridCol w:w="567"/>
        <w:gridCol w:w="567"/>
        <w:gridCol w:w="277"/>
        <w:gridCol w:w="851"/>
        <w:gridCol w:w="147"/>
        <w:gridCol w:w="993"/>
        <w:gridCol w:w="850"/>
        <w:gridCol w:w="1837"/>
        <w:gridCol w:w="1282"/>
        <w:gridCol w:w="992"/>
        <w:gridCol w:w="426"/>
      </w:tblGrid>
      <w:tr w:rsidR="00A50462" w:rsidRPr="00D638EB" w:rsidTr="00144680">
        <w:trPr>
          <w:trHeight w:val="499"/>
        </w:trPr>
        <w:tc>
          <w:tcPr>
            <w:tcW w:w="566" w:type="dxa"/>
            <w:gridSpan w:val="2"/>
            <w:vMerge w:val="restart"/>
            <w:tcBorders>
              <w:top w:val="single" w:sz="4" w:space="0" w:color="auto"/>
              <w:left w:val="single" w:sz="4" w:space="0" w:color="auto"/>
              <w:bottom w:val="single" w:sz="4" w:space="0" w:color="auto"/>
              <w:right w:val="single" w:sz="4" w:space="0" w:color="auto"/>
            </w:tcBorders>
            <w:shd w:val="clear" w:color="000000" w:fill="CCFFFF"/>
            <w:noWrap/>
            <w:vAlign w:val="center"/>
            <w:hideMark/>
          </w:tcPr>
          <w:p w:rsidR="00A50462" w:rsidRPr="00D638EB" w:rsidRDefault="00A50462" w:rsidP="00B272A8">
            <w:pPr>
              <w:jc w:val="both"/>
              <w:rPr>
                <w:rFonts w:ascii="Arial Narrow" w:hAnsi="Arial Narrow"/>
                <w:b/>
                <w:bCs/>
                <w:color w:val="000000"/>
                <w:sz w:val="18"/>
                <w:szCs w:val="18"/>
              </w:rPr>
            </w:pPr>
            <w:r w:rsidRPr="00D638EB">
              <w:rPr>
                <w:rFonts w:ascii="Arial Narrow" w:hAnsi="Arial Narrow"/>
                <w:b/>
                <w:bCs/>
                <w:color w:val="000000"/>
                <w:sz w:val="18"/>
                <w:szCs w:val="18"/>
              </w:rPr>
              <w:t>L.p.</w:t>
            </w:r>
          </w:p>
        </w:tc>
        <w:tc>
          <w:tcPr>
            <w:tcW w:w="1982" w:type="dxa"/>
            <w:gridSpan w:val="2"/>
            <w:vMerge w:val="restart"/>
            <w:tcBorders>
              <w:top w:val="single" w:sz="4" w:space="0" w:color="auto"/>
              <w:left w:val="single" w:sz="4" w:space="0" w:color="auto"/>
              <w:bottom w:val="single" w:sz="4" w:space="0" w:color="auto"/>
              <w:right w:val="single" w:sz="4" w:space="0" w:color="auto"/>
            </w:tcBorders>
            <w:shd w:val="clear" w:color="000000" w:fill="CCFFFF"/>
            <w:vAlign w:val="center"/>
            <w:hideMark/>
          </w:tcPr>
          <w:p w:rsidR="00A50462" w:rsidRPr="00D638EB" w:rsidRDefault="00A50462" w:rsidP="00B272A8">
            <w:pPr>
              <w:jc w:val="both"/>
              <w:rPr>
                <w:rFonts w:ascii="Arial Narrow" w:hAnsi="Arial Narrow"/>
                <w:b/>
                <w:bCs/>
                <w:color w:val="000000"/>
                <w:sz w:val="18"/>
                <w:szCs w:val="18"/>
              </w:rPr>
            </w:pPr>
            <w:r w:rsidRPr="00D638EB">
              <w:rPr>
                <w:rFonts w:ascii="Arial Narrow" w:hAnsi="Arial Narrow"/>
                <w:b/>
                <w:bCs/>
                <w:color w:val="000000"/>
                <w:sz w:val="18"/>
                <w:szCs w:val="18"/>
              </w:rPr>
              <w:t>Rodzaj obiektu</w:t>
            </w:r>
          </w:p>
        </w:tc>
        <w:tc>
          <w:tcPr>
            <w:tcW w:w="1563" w:type="dxa"/>
            <w:gridSpan w:val="2"/>
            <w:vMerge w:val="restart"/>
            <w:tcBorders>
              <w:top w:val="single" w:sz="4" w:space="0" w:color="auto"/>
              <w:left w:val="single" w:sz="4" w:space="0" w:color="auto"/>
              <w:bottom w:val="single" w:sz="4" w:space="0" w:color="000000"/>
              <w:right w:val="single" w:sz="4" w:space="0" w:color="auto"/>
            </w:tcBorders>
            <w:shd w:val="clear" w:color="000000" w:fill="CCFFFF"/>
            <w:vAlign w:val="center"/>
            <w:hideMark/>
          </w:tcPr>
          <w:p w:rsidR="00A50462" w:rsidRPr="00D638EB" w:rsidRDefault="00A50462" w:rsidP="00B272A8">
            <w:pPr>
              <w:jc w:val="both"/>
              <w:rPr>
                <w:rFonts w:ascii="Arial Narrow" w:hAnsi="Arial Narrow"/>
                <w:b/>
                <w:bCs/>
                <w:color w:val="000000"/>
                <w:sz w:val="18"/>
                <w:szCs w:val="18"/>
              </w:rPr>
            </w:pPr>
            <w:r w:rsidRPr="00D638EB">
              <w:rPr>
                <w:rFonts w:ascii="Arial Narrow" w:hAnsi="Arial Narrow"/>
                <w:b/>
                <w:bCs/>
                <w:color w:val="000000"/>
                <w:sz w:val="18"/>
                <w:szCs w:val="18"/>
              </w:rPr>
              <w:t>Adres obiektu</w:t>
            </w:r>
          </w:p>
        </w:tc>
        <w:tc>
          <w:tcPr>
            <w:tcW w:w="851" w:type="dxa"/>
            <w:gridSpan w:val="2"/>
            <w:vMerge w:val="restart"/>
            <w:tcBorders>
              <w:top w:val="single" w:sz="4" w:space="0" w:color="auto"/>
              <w:left w:val="single" w:sz="4" w:space="0" w:color="auto"/>
              <w:bottom w:val="single" w:sz="4" w:space="0" w:color="000000"/>
              <w:right w:val="single" w:sz="4" w:space="0" w:color="auto"/>
            </w:tcBorders>
            <w:shd w:val="clear" w:color="000000" w:fill="CCFFFF"/>
            <w:vAlign w:val="center"/>
            <w:hideMark/>
          </w:tcPr>
          <w:p w:rsidR="00A50462" w:rsidRPr="00D638EB" w:rsidRDefault="00A50462" w:rsidP="00B272A8">
            <w:pPr>
              <w:jc w:val="both"/>
              <w:rPr>
                <w:rFonts w:ascii="Arial Narrow" w:hAnsi="Arial Narrow"/>
                <w:b/>
                <w:bCs/>
                <w:color w:val="000000"/>
                <w:sz w:val="18"/>
                <w:szCs w:val="18"/>
              </w:rPr>
            </w:pPr>
            <w:r w:rsidRPr="00D638EB">
              <w:rPr>
                <w:rFonts w:ascii="Arial Narrow" w:hAnsi="Arial Narrow"/>
                <w:b/>
                <w:bCs/>
                <w:color w:val="000000"/>
                <w:sz w:val="18"/>
                <w:szCs w:val="18"/>
              </w:rPr>
              <w:t>Rejon</w:t>
            </w:r>
          </w:p>
        </w:tc>
        <w:tc>
          <w:tcPr>
            <w:tcW w:w="709" w:type="dxa"/>
            <w:gridSpan w:val="2"/>
            <w:vMerge w:val="restart"/>
            <w:tcBorders>
              <w:top w:val="single" w:sz="4" w:space="0" w:color="auto"/>
              <w:left w:val="single" w:sz="4" w:space="0" w:color="auto"/>
              <w:bottom w:val="single" w:sz="4" w:space="0" w:color="auto"/>
              <w:right w:val="single" w:sz="4" w:space="0" w:color="auto"/>
            </w:tcBorders>
            <w:shd w:val="clear" w:color="000000" w:fill="CCFFFF"/>
            <w:vAlign w:val="center"/>
            <w:hideMark/>
          </w:tcPr>
          <w:p w:rsidR="00A50462" w:rsidRPr="00D638EB" w:rsidRDefault="00A50462" w:rsidP="00B272A8">
            <w:pPr>
              <w:jc w:val="both"/>
              <w:rPr>
                <w:rFonts w:ascii="Arial Narrow" w:hAnsi="Arial Narrow"/>
                <w:b/>
                <w:bCs/>
                <w:color w:val="000000"/>
                <w:sz w:val="18"/>
                <w:szCs w:val="18"/>
              </w:rPr>
            </w:pPr>
            <w:r w:rsidRPr="00D638EB">
              <w:rPr>
                <w:rFonts w:ascii="Arial Narrow" w:hAnsi="Arial Narrow"/>
                <w:b/>
                <w:bCs/>
                <w:color w:val="000000"/>
                <w:sz w:val="18"/>
                <w:szCs w:val="18"/>
              </w:rPr>
              <w:t>Rok budowy</w:t>
            </w:r>
          </w:p>
        </w:tc>
        <w:tc>
          <w:tcPr>
            <w:tcW w:w="2274" w:type="dxa"/>
            <w:gridSpan w:val="4"/>
            <w:tcBorders>
              <w:top w:val="single" w:sz="4" w:space="0" w:color="auto"/>
              <w:left w:val="nil"/>
              <w:bottom w:val="single" w:sz="4" w:space="0" w:color="auto"/>
              <w:right w:val="single" w:sz="4" w:space="0" w:color="auto"/>
            </w:tcBorders>
            <w:shd w:val="clear" w:color="CCFFFF" w:fill="CCFFFF"/>
            <w:vAlign w:val="center"/>
            <w:hideMark/>
          </w:tcPr>
          <w:p w:rsidR="00A50462" w:rsidRPr="00D638EB" w:rsidRDefault="00A50462" w:rsidP="00B272A8">
            <w:pPr>
              <w:jc w:val="both"/>
              <w:rPr>
                <w:rFonts w:ascii="Arial Narrow" w:hAnsi="Arial Narrow"/>
                <w:b/>
                <w:bCs/>
                <w:sz w:val="18"/>
                <w:szCs w:val="18"/>
              </w:rPr>
            </w:pPr>
            <w:r w:rsidRPr="00D638EB">
              <w:rPr>
                <w:rFonts w:ascii="Arial Narrow" w:hAnsi="Arial Narrow"/>
                <w:b/>
                <w:bCs/>
                <w:sz w:val="18"/>
                <w:szCs w:val="18"/>
              </w:rPr>
              <w:t>Konstrukcja i materiały*</w:t>
            </w:r>
          </w:p>
        </w:tc>
        <w:tc>
          <w:tcPr>
            <w:tcW w:w="1275" w:type="dxa"/>
            <w:gridSpan w:val="3"/>
            <w:vMerge w:val="restart"/>
            <w:tcBorders>
              <w:top w:val="single" w:sz="4" w:space="0" w:color="auto"/>
              <w:left w:val="single" w:sz="4" w:space="0" w:color="auto"/>
              <w:bottom w:val="single" w:sz="4" w:space="0" w:color="000000"/>
              <w:right w:val="single" w:sz="4" w:space="0" w:color="auto"/>
            </w:tcBorders>
            <w:shd w:val="clear" w:color="CCFFFF" w:fill="CCFFFF"/>
            <w:textDirection w:val="btLr"/>
            <w:vAlign w:val="center"/>
            <w:hideMark/>
          </w:tcPr>
          <w:p w:rsidR="00A50462" w:rsidRPr="00D638EB" w:rsidRDefault="00A50462" w:rsidP="00B272A8">
            <w:pPr>
              <w:jc w:val="both"/>
              <w:rPr>
                <w:rFonts w:ascii="Arial Narrow" w:hAnsi="Arial Narrow"/>
                <w:b/>
                <w:bCs/>
                <w:sz w:val="18"/>
                <w:szCs w:val="18"/>
              </w:rPr>
            </w:pPr>
            <w:r w:rsidRPr="00D638EB">
              <w:rPr>
                <w:rFonts w:ascii="Arial Narrow" w:hAnsi="Arial Narrow"/>
                <w:b/>
                <w:bCs/>
                <w:sz w:val="18"/>
                <w:szCs w:val="18"/>
              </w:rPr>
              <w:t>Instalacje*</w:t>
            </w:r>
          </w:p>
        </w:tc>
        <w:tc>
          <w:tcPr>
            <w:tcW w:w="993" w:type="dxa"/>
            <w:vMerge w:val="restart"/>
            <w:tcBorders>
              <w:top w:val="single" w:sz="4" w:space="0" w:color="auto"/>
              <w:left w:val="single" w:sz="4" w:space="0" w:color="auto"/>
              <w:bottom w:val="single" w:sz="4" w:space="0" w:color="auto"/>
              <w:right w:val="single" w:sz="4" w:space="0" w:color="auto"/>
            </w:tcBorders>
            <w:shd w:val="clear" w:color="CCFFFF" w:fill="CCFFFF"/>
            <w:textDirection w:val="btLr"/>
            <w:vAlign w:val="center"/>
            <w:hideMark/>
          </w:tcPr>
          <w:p w:rsidR="00A50462" w:rsidRDefault="00A50462" w:rsidP="00B272A8">
            <w:pPr>
              <w:ind w:left="113" w:right="113"/>
              <w:jc w:val="both"/>
              <w:rPr>
                <w:rFonts w:ascii="Arial Narrow" w:hAnsi="Arial Narrow"/>
                <w:b/>
                <w:bCs/>
                <w:sz w:val="18"/>
                <w:szCs w:val="18"/>
              </w:rPr>
            </w:pPr>
            <w:r w:rsidRPr="00D638EB">
              <w:rPr>
                <w:rFonts w:ascii="Arial Narrow" w:hAnsi="Arial Narrow"/>
                <w:b/>
                <w:bCs/>
                <w:sz w:val="18"/>
                <w:szCs w:val="18"/>
              </w:rPr>
              <w:t>Liczba kondygnacji naziemnych</w:t>
            </w:r>
          </w:p>
          <w:p w:rsidR="00A50462" w:rsidRPr="00D638EB" w:rsidRDefault="00A50462" w:rsidP="00B272A8">
            <w:pPr>
              <w:ind w:left="113" w:right="113"/>
              <w:jc w:val="both"/>
              <w:rPr>
                <w:rFonts w:ascii="Arial Narrow" w:hAnsi="Arial Narrow"/>
                <w:b/>
                <w:bCs/>
                <w:sz w:val="18"/>
                <w:szCs w:val="18"/>
              </w:rPr>
            </w:pPr>
            <w:r w:rsidRPr="00D638EB">
              <w:rPr>
                <w:rFonts w:ascii="Arial Narrow" w:hAnsi="Arial Narrow"/>
                <w:b/>
                <w:bCs/>
                <w:sz w:val="18"/>
                <w:szCs w:val="18"/>
              </w:rPr>
              <w:t xml:space="preserve"> (bez piwnic)**</w:t>
            </w:r>
          </w:p>
        </w:tc>
        <w:tc>
          <w:tcPr>
            <w:tcW w:w="850" w:type="dxa"/>
            <w:vMerge w:val="restart"/>
            <w:tcBorders>
              <w:top w:val="single" w:sz="4" w:space="0" w:color="auto"/>
              <w:left w:val="single" w:sz="4" w:space="0" w:color="auto"/>
              <w:bottom w:val="single" w:sz="4" w:space="0" w:color="000000"/>
              <w:right w:val="single" w:sz="4" w:space="0" w:color="auto"/>
            </w:tcBorders>
            <w:shd w:val="clear" w:color="CCFFFF" w:fill="CCFFFF"/>
            <w:textDirection w:val="btLr"/>
            <w:vAlign w:val="center"/>
            <w:hideMark/>
          </w:tcPr>
          <w:p w:rsidR="00A50462" w:rsidRPr="00D638EB" w:rsidRDefault="00A50462" w:rsidP="00B272A8">
            <w:pPr>
              <w:jc w:val="both"/>
              <w:rPr>
                <w:rFonts w:ascii="Arial Narrow" w:hAnsi="Arial Narrow"/>
                <w:b/>
                <w:bCs/>
                <w:sz w:val="18"/>
                <w:szCs w:val="18"/>
              </w:rPr>
            </w:pPr>
            <w:r w:rsidRPr="00D638EB">
              <w:rPr>
                <w:rFonts w:ascii="Arial Narrow" w:hAnsi="Arial Narrow"/>
                <w:b/>
                <w:bCs/>
                <w:sz w:val="18"/>
                <w:szCs w:val="18"/>
              </w:rPr>
              <w:t>Podpiwniczenie</w:t>
            </w:r>
          </w:p>
        </w:tc>
        <w:tc>
          <w:tcPr>
            <w:tcW w:w="3119" w:type="dxa"/>
            <w:gridSpan w:val="2"/>
            <w:tcBorders>
              <w:top w:val="single" w:sz="4" w:space="0" w:color="auto"/>
              <w:left w:val="nil"/>
              <w:bottom w:val="single" w:sz="4" w:space="0" w:color="auto"/>
              <w:right w:val="single" w:sz="4" w:space="0" w:color="auto"/>
            </w:tcBorders>
            <w:shd w:val="clear" w:color="CCFFFF" w:fill="CCFFFF"/>
            <w:vAlign w:val="center"/>
            <w:hideMark/>
          </w:tcPr>
          <w:p w:rsidR="00A50462" w:rsidRPr="00D638EB" w:rsidRDefault="00A50462" w:rsidP="00B272A8">
            <w:pPr>
              <w:jc w:val="both"/>
              <w:rPr>
                <w:rFonts w:ascii="Arial Narrow" w:hAnsi="Arial Narrow"/>
                <w:b/>
                <w:bCs/>
                <w:sz w:val="18"/>
                <w:szCs w:val="18"/>
              </w:rPr>
            </w:pPr>
            <w:r w:rsidRPr="00D638EB">
              <w:rPr>
                <w:rFonts w:ascii="Arial Narrow" w:hAnsi="Arial Narrow"/>
                <w:b/>
                <w:bCs/>
                <w:sz w:val="18"/>
                <w:szCs w:val="18"/>
              </w:rPr>
              <w:t xml:space="preserve">Remonty </w:t>
            </w:r>
          </w:p>
        </w:tc>
        <w:tc>
          <w:tcPr>
            <w:tcW w:w="1418" w:type="dxa"/>
            <w:gridSpan w:val="2"/>
            <w:vMerge w:val="restart"/>
            <w:tcBorders>
              <w:top w:val="single" w:sz="4" w:space="0" w:color="auto"/>
              <w:left w:val="single" w:sz="4" w:space="0" w:color="auto"/>
              <w:bottom w:val="single" w:sz="4" w:space="0" w:color="auto"/>
              <w:right w:val="single" w:sz="4" w:space="0" w:color="auto"/>
            </w:tcBorders>
            <w:shd w:val="clear" w:color="000000" w:fill="CCFFFF"/>
            <w:vAlign w:val="center"/>
            <w:hideMark/>
          </w:tcPr>
          <w:p w:rsidR="00A50462" w:rsidRPr="00D638EB" w:rsidRDefault="00A50462" w:rsidP="00B272A8">
            <w:pPr>
              <w:jc w:val="both"/>
              <w:rPr>
                <w:rFonts w:ascii="Arial Narrow" w:hAnsi="Arial Narrow"/>
                <w:b/>
                <w:bCs/>
                <w:sz w:val="18"/>
                <w:szCs w:val="18"/>
              </w:rPr>
            </w:pPr>
            <w:r w:rsidRPr="00D638EB">
              <w:rPr>
                <w:rFonts w:ascii="Arial Narrow" w:hAnsi="Arial Narrow"/>
                <w:b/>
                <w:bCs/>
                <w:sz w:val="18"/>
                <w:szCs w:val="18"/>
              </w:rPr>
              <w:t>Uwagi</w:t>
            </w:r>
          </w:p>
        </w:tc>
      </w:tr>
      <w:tr w:rsidR="00A50462" w:rsidRPr="00D638EB" w:rsidTr="00144680">
        <w:trPr>
          <w:trHeight w:val="990"/>
        </w:trPr>
        <w:tc>
          <w:tcPr>
            <w:tcW w:w="566" w:type="dxa"/>
            <w:gridSpan w:val="2"/>
            <w:vMerge/>
            <w:tcBorders>
              <w:top w:val="single" w:sz="4" w:space="0" w:color="auto"/>
              <w:left w:val="single" w:sz="4" w:space="0" w:color="auto"/>
              <w:bottom w:val="single" w:sz="4" w:space="0" w:color="auto"/>
              <w:right w:val="single" w:sz="4" w:space="0" w:color="auto"/>
            </w:tcBorders>
            <w:vAlign w:val="center"/>
            <w:hideMark/>
          </w:tcPr>
          <w:p w:rsidR="00A50462" w:rsidRPr="00D638EB" w:rsidRDefault="00A50462" w:rsidP="00B272A8">
            <w:pPr>
              <w:jc w:val="both"/>
              <w:rPr>
                <w:rFonts w:ascii="Arial Narrow" w:hAnsi="Arial Narrow"/>
                <w:b/>
                <w:bCs/>
                <w:color w:val="000000"/>
                <w:sz w:val="18"/>
                <w:szCs w:val="18"/>
              </w:rPr>
            </w:pPr>
          </w:p>
        </w:tc>
        <w:tc>
          <w:tcPr>
            <w:tcW w:w="1982" w:type="dxa"/>
            <w:gridSpan w:val="2"/>
            <w:vMerge/>
            <w:tcBorders>
              <w:top w:val="single" w:sz="4" w:space="0" w:color="auto"/>
              <w:left w:val="single" w:sz="4" w:space="0" w:color="auto"/>
              <w:bottom w:val="single" w:sz="4" w:space="0" w:color="auto"/>
              <w:right w:val="single" w:sz="4" w:space="0" w:color="auto"/>
            </w:tcBorders>
            <w:vAlign w:val="center"/>
            <w:hideMark/>
          </w:tcPr>
          <w:p w:rsidR="00A50462" w:rsidRPr="00D638EB" w:rsidRDefault="00A50462" w:rsidP="00B272A8">
            <w:pPr>
              <w:jc w:val="both"/>
              <w:rPr>
                <w:rFonts w:ascii="Arial Narrow" w:hAnsi="Arial Narrow"/>
                <w:b/>
                <w:bCs/>
                <w:color w:val="000000"/>
                <w:sz w:val="18"/>
                <w:szCs w:val="18"/>
              </w:rPr>
            </w:pPr>
          </w:p>
        </w:tc>
        <w:tc>
          <w:tcPr>
            <w:tcW w:w="1563" w:type="dxa"/>
            <w:gridSpan w:val="2"/>
            <w:vMerge/>
            <w:tcBorders>
              <w:top w:val="single" w:sz="4" w:space="0" w:color="auto"/>
              <w:left w:val="single" w:sz="4" w:space="0" w:color="auto"/>
              <w:bottom w:val="single" w:sz="4" w:space="0" w:color="000000"/>
              <w:right w:val="single" w:sz="4" w:space="0" w:color="auto"/>
            </w:tcBorders>
            <w:vAlign w:val="center"/>
            <w:hideMark/>
          </w:tcPr>
          <w:p w:rsidR="00A50462" w:rsidRPr="00D638EB" w:rsidRDefault="00A50462" w:rsidP="00B272A8">
            <w:pPr>
              <w:jc w:val="both"/>
              <w:rPr>
                <w:rFonts w:ascii="Arial Narrow" w:hAnsi="Arial Narrow"/>
                <w:b/>
                <w:bCs/>
                <w:color w:val="000000"/>
                <w:sz w:val="18"/>
                <w:szCs w:val="18"/>
              </w:rPr>
            </w:pPr>
          </w:p>
        </w:tc>
        <w:tc>
          <w:tcPr>
            <w:tcW w:w="851" w:type="dxa"/>
            <w:gridSpan w:val="2"/>
            <w:vMerge/>
            <w:tcBorders>
              <w:top w:val="single" w:sz="4" w:space="0" w:color="auto"/>
              <w:left w:val="single" w:sz="4" w:space="0" w:color="auto"/>
              <w:bottom w:val="single" w:sz="4" w:space="0" w:color="000000"/>
              <w:right w:val="single" w:sz="4" w:space="0" w:color="auto"/>
            </w:tcBorders>
            <w:vAlign w:val="center"/>
            <w:hideMark/>
          </w:tcPr>
          <w:p w:rsidR="00A50462" w:rsidRPr="00D638EB" w:rsidRDefault="00A50462" w:rsidP="00B272A8">
            <w:pPr>
              <w:jc w:val="both"/>
              <w:rPr>
                <w:rFonts w:ascii="Arial Narrow" w:hAnsi="Arial Narrow"/>
                <w:b/>
                <w:bCs/>
                <w:color w:val="000000"/>
                <w:sz w:val="18"/>
                <w:szCs w:val="18"/>
              </w:rPr>
            </w:pPr>
          </w:p>
        </w:tc>
        <w:tc>
          <w:tcPr>
            <w:tcW w:w="709" w:type="dxa"/>
            <w:gridSpan w:val="2"/>
            <w:vMerge/>
            <w:tcBorders>
              <w:top w:val="single" w:sz="4" w:space="0" w:color="auto"/>
              <w:left w:val="single" w:sz="4" w:space="0" w:color="auto"/>
              <w:bottom w:val="single" w:sz="4" w:space="0" w:color="auto"/>
              <w:right w:val="single" w:sz="4" w:space="0" w:color="auto"/>
            </w:tcBorders>
            <w:vAlign w:val="center"/>
            <w:hideMark/>
          </w:tcPr>
          <w:p w:rsidR="00A50462" w:rsidRPr="00D638EB" w:rsidRDefault="00A50462" w:rsidP="00B272A8">
            <w:pPr>
              <w:jc w:val="both"/>
              <w:rPr>
                <w:rFonts w:ascii="Arial Narrow" w:hAnsi="Arial Narrow"/>
                <w:b/>
                <w:bCs/>
                <w:color w:val="000000"/>
                <w:sz w:val="18"/>
                <w:szCs w:val="18"/>
              </w:rPr>
            </w:pPr>
          </w:p>
        </w:tc>
        <w:tc>
          <w:tcPr>
            <w:tcW w:w="573" w:type="dxa"/>
            <w:tcBorders>
              <w:top w:val="nil"/>
              <w:left w:val="nil"/>
              <w:bottom w:val="single" w:sz="4" w:space="0" w:color="auto"/>
              <w:right w:val="single" w:sz="4" w:space="0" w:color="auto"/>
            </w:tcBorders>
            <w:shd w:val="clear" w:color="CCFFFF" w:fill="CCFFFF"/>
            <w:textDirection w:val="btLr"/>
            <w:vAlign w:val="center"/>
            <w:hideMark/>
          </w:tcPr>
          <w:p w:rsidR="00A50462" w:rsidRPr="00D638EB" w:rsidRDefault="00A50462" w:rsidP="00B272A8">
            <w:pPr>
              <w:jc w:val="both"/>
              <w:rPr>
                <w:rFonts w:ascii="Arial Narrow" w:hAnsi="Arial Narrow"/>
                <w:b/>
                <w:bCs/>
                <w:sz w:val="18"/>
                <w:szCs w:val="18"/>
              </w:rPr>
            </w:pPr>
            <w:r w:rsidRPr="00D638EB">
              <w:rPr>
                <w:rFonts w:ascii="Arial Narrow" w:hAnsi="Arial Narrow"/>
                <w:b/>
                <w:bCs/>
                <w:sz w:val="18"/>
                <w:szCs w:val="18"/>
              </w:rPr>
              <w:t>ściany</w:t>
            </w:r>
          </w:p>
        </w:tc>
        <w:tc>
          <w:tcPr>
            <w:tcW w:w="567" w:type="dxa"/>
            <w:tcBorders>
              <w:top w:val="nil"/>
              <w:left w:val="nil"/>
              <w:bottom w:val="single" w:sz="4" w:space="0" w:color="auto"/>
              <w:right w:val="single" w:sz="4" w:space="0" w:color="auto"/>
            </w:tcBorders>
            <w:shd w:val="clear" w:color="CCFFFF" w:fill="CCFFFF"/>
            <w:textDirection w:val="btLr"/>
            <w:vAlign w:val="center"/>
            <w:hideMark/>
          </w:tcPr>
          <w:p w:rsidR="00A50462" w:rsidRPr="00D638EB" w:rsidRDefault="00A50462" w:rsidP="00B272A8">
            <w:pPr>
              <w:jc w:val="both"/>
              <w:rPr>
                <w:rFonts w:ascii="Arial Narrow" w:hAnsi="Arial Narrow"/>
                <w:b/>
                <w:bCs/>
                <w:sz w:val="18"/>
                <w:szCs w:val="18"/>
              </w:rPr>
            </w:pPr>
            <w:r w:rsidRPr="00D638EB">
              <w:rPr>
                <w:rFonts w:ascii="Arial Narrow" w:hAnsi="Arial Narrow"/>
                <w:b/>
                <w:bCs/>
                <w:sz w:val="18"/>
                <w:szCs w:val="18"/>
              </w:rPr>
              <w:t>stropy</w:t>
            </w:r>
          </w:p>
        </w:tc>
        <w:tc>
          <w:tcPr>
            <w:tcW w:w="567" w:type="dxa"/>
            <w:tcBorders>
              <w:top w:val="nil"/>
              <w:left w:val="nil"/>
              <w:bottom w:val="single" w:sz="4" w:space="0" w:color="auto"/>
              <w:right w:val="single" w:sz="4" w:space="0" w:color="auto"/>
            </w:tcBorders>
            <w:shd w:val="clear" w:color="CCFFFF" w:fill="CCFFFF"/>
            <w:textDirection w:val="btLr"/>
            <w:vAlign w:val="center"/>
            <w:hideMark/>
          </w:tcPr>
          <w:p w:rsidR="00A50462" w:rsidRPr="00D638EB" w:rsidRDefault="00A50462" w:rsidP="00B272A8">
            <w:pPr>
              <w:jc w:val="both"/>
              <w:rPr>
                <w:rFonts w:ascii="Arial Narrow" w:hAnsi="Arial Narrow"/>
                <w:b/>
                <w:bCs/>
                <w:sz w:val="18"/>
                <w:szCs w:val="18"/>
              </w:rPr>
            </w:pPr>
            <w:r w:rsidRPr="00D638EB">
              <w:rPr>
                <w:rFonts w:ascii="Arial Narrow" w:hAnsi="Arial Narrow"/>
                <w:b/>
                <w:bCs/>
                <w:sz w:val="18"/>
                <w:szCs w:val="18"/>
              </w:rPr>
              <w:t>dach</w:t>
            </w:r>
          </w:p>
        </w:tc>
        <w:tc>
          <w:tcPr>
            <w:tcW w:w="567" w:type="dxa"/>
            <w:tcBorders>
              <w:top w:val="nil"/>
              <w:left w:val="nil"/>
              <w:bottom w:val="single" w:sz="4" w:space="0" w:color="auto"/>
              <w:right w:val="single" w:sz="4" w:space="0" w:color="auto"/>
            </w:tcBorders>
            <w:shd w:val="clear" w:color="CCFFFF" w:fill="CCFFFF"/>
            <w:textDirection w:val="btLr"/>
            <w:vAlign w:val="center"/>
            <w:hideMark/>
          </w:tcPr>
          <w:p w:rsidR="00A50462" w:rsidRPr="00D638EB" w:rsidRDefault="00A50462" w:rsidP="00B272A8">
            <w:pPr>
              <w:jc w:val="both"/>
              <w:rPr>
                <w:rFonts w:ascii="Arial Narrow" w:hAnsi="Arial Narrow"/>
                <w:b/>
                <w:bCs/>
                <w:sz w:val="18"/>
                <w:szCs w:val="18"/>
              </w:rPr>
            </w:pPr>
            <w:r w:rsidRPr="00D638EB">
              <w:rPr>
                <w:rFonts w:ascii="Arial Narrow" w:hAnsi="Arial Narrow"/>
                <w:b/>
                <w:bCs/>
                <w:sz w:val="18"/>
                <w:szCs w:val="18"/>
              </w:rPr>
              <w:t>pokrycie dachu</w:t>
            </w:r>
          </w:p>
        </w:tc>
        <w:tc>
          <w:tcPr>
            <w:tcW w:w="1275" w:type="dxa"/>
            <w:gridSpan w:val="3"/>
            <w:vMerge/>
            <w:tcBorders>
              <w:top w:val="single" w:sz="4" w:space="0" w:color="auto"/>
              <w:left w:val="single" w:sz="4" w:space="0" w:color="auto"/>
              <w:bottom w:val="single" w:sz="4" w:space="0" w:color="000000"/>
              <w:right w:val="single" w:sz="4" w:space="0" w:color="auto"/>
            </w:tcBorders>
            <w:vAlign w:val="center"/>
            <w:hideMark/>
          </w:tcPr>
          <w:p w:rsidR="00A50462" w:rsidRPr="00D638EB" w:rsidRDefault="00A50462" w:rsidP="00B272A8">
            <w:pPr>
              <w:jc w:val="both"/>
              <w:rPr>
                <w:rFonts w:ascii="Arial Narrow" w:hAnsi="Arial Narrow"/>
                <w:b/>
                <w:bCs/>
                <w:sz w:val="18"/>
                <w:szCs w:val="18"/>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A50462" w:rsidRPr="00D638EB" w:rsidRDefault="00A50462" w:rsidP="00B272A8">
            <w:pPr>
              <w:jc w:val="both"/>
              <w:rPr>
                <w:rFonts w:ascii="Arial Narrow" w:hAnsi="Arial Narrow"/>
                <w:b/>
                <w:bCs/>
                <w:sz w:val="18"/>
                <w:szCs w:val="18"/>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rsidR="00A50462" w:rsidRPr="00D638EB" w:rsidRDefault="00A50462" w:rsidP="00B272A8">
            <w:pPr>
              <w:jc w:val="both"/>
              <w:rPr>
                <w:rFonts w:ascii="Arial Narrow" w:hAnsi="Arial Narrow"/>
                <w:b/>
                <w:bCs/>
                <w:sz w:val="18"/>
                <w:szCs w:val="18"/>
              </w:rPr>
            </w:pPr>
          </w:p>
        </w:tc>
        <w:tc>
          <w:tcPr>
            <w:tcW w:w="3119" w:type="dxa"/>
            <w:gridSpan w:val="2"/>
            <w:tcBorders>
              <w:top w:val="nil"/>
              <w:left w:val="nil"/>
              <w:bottom w:val="single" w:sz="4" w:space="0" w:color="auto"/>
              <w:right w:val="single" w:sz="4" w:space="0" w:color="auto"/>
            </w:tcBorders>
            <w:shd w:val="clear" w:color="CCFFFF" w:fill="CCFFFF"/>
            <w:vAlign w:val="center"/>
            <w:hideMark/>
          </w:tcPr>
          <w:p w:rsidR="00A50462" w:rsidRPr="00D638EB" w:rsidRDefault="00531313" w:rsidP="00B272A8">
            <w:pPr>
              <w:jc w:val="both"/>
              <w:rPr>
                <w:rFonts w:ascii="Arial Narrow" w:hAnsi="Arial Narrow"/>
                <w:b/>
                <w:bCs/>
                <w:sz w:val="18"/>
                <w:szCs w:val="18"/>
              </w:rPr>
            </w:pPr>
            <w:r>
              <w:rPr>
                <w:rFonts w:ascii="Arial Narrow" w:hAnsi="Arial Narrow"/>
                <w:b/>
                <w:bCs/>
                <w:sz w:val="18"/>
                <w:szCs w:val="18"/>
              </w:rPr>
              <w:t>w cią</w:t>
            </w:r>
            <w:r w:rsidR="00A50462" w:rsidRPr="00D638EB">
              <w:rPr>
                <w:rFonts w:ascii="Arial Narrow" w:hAnsi="Arial Narrow"/>
                <w:b/>
                <w:bCs/>
                <w:sz w:val="18"/>
                <w:szCs w:val="18"/>
              </w:rPr>
              <w:t>gu ostatnich 10 lat</w:t>
            </w:r>
          </w:p>
        </w:tc>
        <w:tc>
          <w:tcPr>
            <w:tcW w:w="1418" w:type="dxa"/>
            <w:gridSpan w:val="2"/>
            <w:vMerge/>
            <w:tcBorders>
              <w:top w:val="single" w:sz="4" w:space="0" w:color="auto"/>
              <w:left w:val="single" w:sz="4" w:space="0" w:color="auto"/>
              <w:bottom w:val="single" w:sz="4" w:space="0" w:color="auto"/>
              <w:right w:val="single" w:sz="4" w:space="0" w:color="auto"/>
            </w:tcBorders>
            <w:vAlign w:val="center"/>
            <w:hideMark/>
          </w:tcPr>
          <w:p w:rsidR="00A50462" w:rsidRPr="00D638EB" w:rsidRDefault="00A50462" w:rsidP="00B272A8">
            <w:pPr>
              <w:jc w:val="both"/>
              <w:rPr>
                <w:rFonts w:ascii="Arial Narrow" w:hAnsi="Arial Narrow"/>
                <w:b/>
                <w:bCs/>
                <w:sz w:val="18"/>
                <w:szCs w:val="18"/>
              </w:rPr>
            </w:pPr>
          </w:p>
        </w:tc>
      </w:tr>
      <w:tr w:rsidR="00A50462" w:rsidRPr="009C046E" w:rsidTr="00144680">
        <w:trPr>
          <w:trHeight w:val="510"/>
        </w:trPr>
        <w:tc>
          <w:tcPr>
            <w:tcW w:w="566" w:type="dxa"/>
            <w:gridSpan w:val="2"/>
            <w:tcBorders>
              <w:top w:val="nil"/>
              <w:left w:val="single" w:sz="4" w:space="0" w:color="auto"/>
              <w:bottom w:val="single" w:sz="4" w:space="0" w:color="auto"/>
              <w:right w:val="single" w:sz="4" w:space="0" w:color="auto"/>
            </w:tcBorders>
            <w:shd w:val="clear" w:color="auto" w:fill="auto"/>
            <w:noWrap/>
            <w:vAlign w:val="center"/>
            <w:hideMark/>
          </w:tcPr>
          <w:p w:rsidR="00A50462" w:rsidRPr="009C046E" w:rsidRDefault="00A50462" w:rsidP="00B272A8">
            <w:pPr>
              <w:numPr>
                <w:ilvl w:val="0"/>
                <w:numId w:val="86"/>
              </w:numPr>
              <w:jc w:val="both"/>
              <w:rPr>
                <w:rFonts w:ascii="Arial Narrow" w:hAnsi="Arial Narrow"/>
                <w:sz w:val="18"/>
                <w:szCs w:val="18"/>
              </w:rPr>
            </w:pPr>
          </w:p>
        </w:tc>
        <w:tc>
          <w:tcPr>
            <w:tcW w:w="1982" w:type="dxa"/>
            <w:gridSpan w:val="2"/>
            <w:tcBorders>
              <w:top w:val="nil"/>
              <w:left w:val="nil"/>
              <w:bottom w:val="nil"/>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 xml:space="preserve">Budynek biurowy </w:t>
            </w:r>
          </w:p>
        </w:tc>
        <w:tc>
          <w:tcPr>
            <w:tcW w:w="1563" w:type="dxa"/>
            <w:gridSpan w:val="2"/>
            <w:tcBorders>
              <w:top w:val="single" w:sz="4" w:space="0" w:color="auto"/>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Olsztyn,</w:t>
            </w:r>
            <w:r w:rsidRPr="009C046E">
              <w:rPr>
                <w:rFonts w:ascii="Arial Narrow" w:hAnsi="Arial Narrow"/>
                <w:sz w:val="18"/>
                <w:szCs w:val="18"/>
              </w:rPr>
              <w:br/>
            </w:r>
            <w:r w:rsidRPr="00D96A40">
              <w:rPr>
                <w:rFonts w:ascii="Arial Narrow" w:hAnsi="Arial Narrow"/>
                <w:sz w:val="18"/>
                <w:szCs w:val="18"/>
              </w:rPr>
              <w:t>ul. 5 Wileńskiej Brygady AK 28b</w:t>
            </w:r>
          </w:p>
        </w:tc>
        <w:tc>
          <w:tcPr>
            <w:tcW w:w="851" w:type="dxa"/>
            <w:gridSpan w:val="2"/>
            <w:tcBorders>
              <w:top w:val="single" w:sz="4" w:space="0" w:color="auto"/>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Olsztyn</w:t>
            </w:r>
          </w:p>
        </w:tc>
        <w:tc>
          <w:tcPr>
            <w:tcW w:w="709" w:type="dxa"/>
            <w:gridSpan w:val="2"/>
            <w:tcBorders>
              <w:top w:val="single" w:sz="4" w:space="0" w:color="auto"/>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1974,00</w:t>
            </w:r>
          </w:p>
        </w:tc>
        <w:tc>
          <w:tcPr>
            <w:tcW w:w="573" w:type="dxa"/>
            <w:tcBorders>
              <w:top w:val="single" w:sz="4" w:space="0" w:color="auto"/>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C</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P</w:t>
            </w:r>
          </w:p>
        </w:tc>
        <w:tc>
          <w:tcPr>
            <w:tcW w:w="1275" w:type="dxa"/>
            <w:gridSpan w:val="3"/>
            <w:tcBorders>
              <w:top w:val="single" w:sz="4" w:space="0" w:color="auto"/>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COL, W-K, O,EL, PPOŻ.</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 xml:space="preserve">TAK </w:t>
            </w:r>
          </w:p>
        </w:tc>
        <w:tc>
          <w:tcPr>
            <w:tcW w:w="3119" w:type="dxa"/>
            <w:gridSpan w:val="2"/>
            <w:tcBorders>
              <w:top w:val="single" w:sz="4" w:space="0" w:color="auto"/>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Częściowo instalacja elektryczna wew. budynku w 2010r.</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bCs/>
                <w:color w:val="000000"/>
                <w:sz w:val="18"/>
                <w:szCs w:val="18"/>
              </w:rPr>
            </w:pPr>
          </w:p>
        </w:tc>
      </w:tr>
      <w:tr w:rsidR="00A50462" w:rsidRPr="009C046E"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9C046E" w:rsidRDefault="00A50462" w:rsidP="00B272A8">
            <w:pPr>
              <w:numPr>
                <w:ilvl w:val="0"/>
                <w:numId w:val="86"/>
              </w:numPr>
              <w:jc w:val="both"/>
              <w:rPr>
                <w:rFonts w:ascii="Arial Narrow" w:hAnsi="Arial Narrow"/>
                <w:sz w:val="18"/>
                <w:szCs w:val="18"/>
              </w:rPr>
            </w:pPr>
          </w:p>
        </w:tc>
        <w:tc>
          <w:tcPr>
            <w:tcW w:w="1982" w:type="dxa"/>
            <w:gridSpan w:val="2"/>
            <w:tcBorders>
              <w:top w:val="single" w:sz="4" w:space="0" w:color="auto"/>
              <w:left w:val="single" w:sz="4" w:space="0" w:color="auto"/>
              <w:bottom w:val="nil"/>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Budynek biurowo-garażowy</w:t>
            </w:r>
          </w:p>
        </w:tc>
        <w:tc>
          <w:tcPr>
            <w:tcW w:w="1563" w:type="dxa"/>
            <w:gridSpan w:val="2"/>
            <w:vMerge w:val="restart"/>
            <w:tcBorders>
              <w:top w:val="nil"/>
              <w:left w:val="single" w:sz="4" w:space="0" w:color="auto"/>
              <w:bottom w:val="nil"/>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Elbląg,</w:t>
            </w:r>
            <w:r w:rsidRPr="009C046E">
              <w:rPr>
                <w:rFonts w:ascii="Arial Narrow" w:hAnsi="Arial Narrow"/>
                <w:sz w:val="18"/>
                <w:szCs w:val="18"/>
              </w:rPr>
              <w:br/>
              <w:t>ul. Junaków 3</w:t>
            </w: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Elbląg</w:t>
            </w:r>
          </w:p>
        </w:tc>
        <w:tc>
          <w:tcPr>
            <w:tcW w:w="709" w:type="dxa"/>
            <w:gridSpan w:val="2"/>
            <w:vMerge w:val="restart"/>
            <w:tcBorders>
              <w:top w:val="nil"/>
              <w:left w:val="single" w:sz="4" w:space="0" w:color="auto"/>
              <w:bottom w:val="nil"/>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*1</w:t>
            </w:r>
          </w:p>
        </w:tc>
        <w:tc>
          <w:tcPr>
            <w:tcW w:w="57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C</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W-k, CO, El, O, PPOŻ</w:t>
            </w:r>
          </w:p>
        </w:tc>
        <w:tc>
          <w:tcPr>
            <w:tcW w:w="99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1/2</w:t>
            </w:r>
          </w:p>
        </w:tc>
        <w:tc>
          <w:tcPr>
            <w:tcW w:w="850"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 xml:space="preserve">Ocieplenie </w:t>
            </w:r>
            <w:proofErr w:type="spellStart"/>
            <w:r w:rsidRPr="00531313">
              <w:rPr>
                <w:rFonts w:ascii="Arial Narrow" w:hAnsi="Arial Narrow"/>
                <w:sz w:val="18"/>
                <w:szCs w:val="18"/>
              </w:rPr>
              <w:t>budynku+elewacja</w:t>
            </w:r>
            <w:proofErr w:type="spellEnd"/>
            <w:r w:rsidRPr="00531313">
              <w:rPr>
                <w:rFonts w:ascii="Arial Narrow" w:hAnsi="Arial Narrow"/>
                <w:sz w:val="18"/>
                <w:szCs w:val="18"/>
              </w:rPr>
              <w:t xml:space="preserve"> – 2007</w:t>
            </w:r>
            <w:r w:rsidRPr="00531313">
              <w:rPr>
                <w:rFonts w:ascii="Arial Narrow" w:hAnsi="Arial Narrow"/>
                <w:sz w:val="18"/>
                <w:szCs w:val="18"/>
              </w:rPr>
              <w:br/>
              <w:t>Montaż bramy garażowej - 2009</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bCs/>
                <w:color w:val="000000"/>
                <w:sz w:val="18"/>
                <w:szCs w:val="18"/>
              </w:rPr>
            </w:pPr>
          </w:p>
        </w:tc>
      </w:tr>
      <w:tr w:rsidR="00A50462" w:rsidRPr="009C046E"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9C046E" w:rsidRDefault="00A50462" w:rsidP="00B272A8">
            <w:pPr>
              <w:numPr>
                <w:ilvl w:val="0"/>
                <w:numId w:val="86"/>
              </w:numPr>
              <w:jc w:val="both"/>
              <w:rPr>
                <w:rFonts w:ascii="Arial Narrow" w:hAnsi="Arial Narrow"/>
                <w:sz w:val="18"/>
                <w:szCs w:val="18"/>
              </w:rPr>
            </w:pPr>
          </w:p>
        </w:tc>
        <w:tc>
          <w:tcPr>
            <w:tcW w:w="198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 xml:space="preserve">Budynek </w:t>
            </w:r>
            <w:proofErr w:type="spellStart"/>
            <w:r w:rsidRPr="009C046E">
              <w:rPr>
                <w:rFonts w:ascii="Arial Narrow" w:hAnsi="Arial Narrow"/>
                <w:sz w:val="18"/>
                <w:szCs w:val="18"/>
              </w:rPr>
              <w:t>magazynowo-garażowy</w:t>
            </w:r>
            <w:proofErr w:type="spellEnd"/>
          </w:p>
        </w:tc>
        <w:tc>
          <w:tcPr>
            <w:tcW w:w="1563" w:type="dxa"/>
            <w:gridSpan w:val="2"/>
            <w:vMerge/>
            <w:tcBorders>
              <w:top w:val="nil"/>
              <w:left w:val="single" w:sz="4" w:space="0" w:color="auto"/>
              <w:bottom w:val="nil"/>
              <w:right w:val="single" w:sz="4" w:space="0" w:color="auto"/>
            </w:tcBorders>
            <w:vAlign w:val="center"/>
            <w:hideMark/>
          </w:tcPr>
          <w:p w:rsidR="00A50462" w:rsidRPr="009C046E"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Elbląg</w:t>
            </w:r>
          </w:p>
        </w:tc>
        <w:tc>
          <w:tcPr>
            <w:tcW w:w="709" w:type="dxa"/>
            <w:gridSpan w:val="2"/>
            <w:vMerge/>
            <w:tcBorders>
              <w:top w:val="nil"/>
              <w:left w:val="single" w:sz="4" w:space="0" w:color="auto"/>
              <w:bottom w:val="nil"/>
              <w:right w:val="single" w:sz="4" w:space="0" w:color="auto"/>
            </w:tcBorders>
            <w:vAlign w:val="center"/>
            <w:hideMark/>
          </w:tcPr>
          <w:p w:rsidR="00A50462" w:rsidRPr="009C046E" w:rsidRDefault="00A50462" w:rsidP="00B272A8">
            <w:pPr>
              <w:jc w:val="both"/>
              <w:rPr>
                <w:rFonts w:ascii="Arial Narrow" w:hAnsi="Arial Narrow"/>
                <w:sz w:val="18"/>
                <w:szCs w:val="18"/>
              </w:rPr>
            </w:pPr>
          </w:p>
        </w:tc>
        <w:tc>
          <w:tcPr>
            <w:tcW w:w="57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C</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EL,O, W-K</w:t>
            </w:r>
          </w:p>
        </w:tc>
        <w:tc>
          <w:tcPr>
            <w:tcW w:w="99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Instalacja elektryczna - 2010,</w:t>
            </w:r>
            <w:r w:rsidRPr="00531313">
              <w:rPr>
                <w:rFonts w:ascii="Arial Narrow" w:hAnsi="Arial Narrow"/>
                <w:sz w:val="18"/>
                <w:szCs w:val="18"/>
              </w:rPr>
              <w:br/>
              <w:t>Montaż bramy garażowej – 2016, 2017</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bCs/>
                <w:color w:val="000000"/>
                <w:sz w:val="18"/>
                <w:szCs w:val="18"/>
              </w:rPr>
            </w:pPr>
          </w:p>
        </w:tc>
      </w:tr>
      <w:tr w:rsidR="00A50462" w:rsidRPr="009C046E"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9C046E"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Portiernia</w:t>
            </w:r>
          </w:p>
        </w:tc>
        <w:tc>
          <w:tcPr>
            <w:tcW w:w="1563" w:type="dxa"/>
            <w:gridSpan w:val="2"/>
            <w:vMerge/>
            <w:tcBorders>
              <w:top w:val="nil"/>
              <w:left w:val="single" w:sz="4" w:space="0" w:color="auto"/>
              <w:bottom w:val="nil"/>
              <w:right w:val="single" w:sz="4" w:space="0" w:color="auto"/>
            </w:tcBorders>
            <w:vAlign w:val="center"/>
            <w:hideMark/>
          </w:tcPr>
          <w:p w:rsidR="00A50462" w:rsidRPr="009C046E"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Elbląg</w:t>
            </w:r>
          </w:p>
        </w:tc>
        <w:tc>
          <w:tcPr>
            <w:tcW w:w="709" w:type="dxa"/>
            <w:gridSpan w:val="2"/>
            <w:vMerge/>
            <w:tcBorders>
              <w:top w:val="nil"/>
              <w:left w:val="single" w:sz="4" w:space="0" w:color="auto"/>
              <w:bottom w:val="nil"/>
              <w:right w:val="single" w:sz="4" w:space="0" w:color="auto"/>
            </w:tcBorders>
            <w:vAlign w:val="center"/>
            <w:hideMark/>
          </w:tcPr>
          <w:p w:rsidR="00A50462" w:rsidRPr="009C046E" w:rsidRDefault="00A50462" w:rsidP="00B272A8">
            <w:pPr>
              <w:jc w:val="both"/>
              <w:rPr>
                <w:rFonts w:ascii="Arial Narrow" w:hAnsi="Arial Narrow"/>
                <w:sz w:val="18"/>
                <w:szCs w:val="18"/>
              </w:rPr>
            </w:pPr>
          </w:p>
        </w:tc>
        <w:tc>
          <w:tcPr>
            <w:tcW w:w="57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proofErr w:type="spellStart"/>
            <w:r w:rsidRPr="009C046E">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W-K, El, O</w:t>
            </w:r>
          </w:p>
        </w:tc>
        <w:tc>
          <w:tcPr>
            <w:tcW w:w="99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 </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bCs/>
                <w:color w:val="000000"/>
                <w:sz w:val="18"/>
                <w:szCs w:val="18"/>
              </w:rPr>
            </w:pPr>
          </w:p>
        </w:tc>
      </w:tr>
      <w:tr w:rsidR="00A50462" w:rsidRPr="009C046E"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9C046E"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Magazyn</w:t>
            </w:r>
          </w:p>
        </w:tc>
        <w:tc>
          <w:tcPr>
            <w:tcW w:w="1563" w:type="dxa"/>
            <w:gridSpan w:val="2"/>
            <w:vMerge/>
            <w:tcBorders>
              <w:top w:val="nil"/>
              <w:left w:val="single" w:sz="4" w:space="0" w:color="auto"/>
              <w:bottom w:val="nil"/>
              <w:right w:val="single" w:sz="4" w:space="0" w:color="auto"/>
            </w:tcBorders>
            <w:vAlign w:val="center"/>
            <w:hideMark/>
          </w:tcPr>
          <w:p w:rsidR="00A50462" w:rsidRPr="009C046E"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Elbląg</w:t>
            </w:r>
          </w:p>
        </w:tc>
        <w:tc>
          <w:tcPr>
            <w:tcW w:w="709" w:type="dxa"/>
            <w:gridSpan w:val="2"/>
            <w:vMerge/>
            <w:tcBorders>
              <w:top w:val="nil"/>
              <w:left w:val="single" w:sz="4" w:space="0" w:color="auto"/>
              <w:bottom w:val="nil"/>
              <w:right w:val="single" w:sz="4" w:space="0" w:color="auto"/>
            </w:tcBorders>
            <w:vAlign w:val="center"/>
            <w:hideMark/>
          </w:tcPr>
          <w:p w:rsidR="00A50462" w:rsidRPr="009C046E" w:rsidRDefault="00A50462" w:rsidP="00B272A8">
            <w:pPr>
              <w:jc w:val="both"/>
              <w:rPr>
                <w:rFonts w:ascii="Arial Narrow" w:hAnsi="Arial Narrow"/>
                <w:sz w:val="18"/>
                <w:szCs w:val="18"/>
              </w:rPr>
            </w:pPr>
          </w:p>
        </w:tc>
        <w:tc>
          <w:tcPr>
            <w:tcW w:w="57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C</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El, O, W-k</w:t>
            </w:r>
          </w:p>
        </w:tc>
        <w:tc>
          <w:tcPr>
            <w:tcW w:w="99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 </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bCs/>
                <w:color w:val="000000"/>
                <w:sz w:val="18"/>
                <w:szCs w:val="18"/>
              </w:rPr>
            </w:pPr>
          </w:p>
        </w:tc>
      </w:tr>
      <w:tr w:rsidR="00A50462" w:rsidRPr="009C046E"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9C046E"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Budynek administracyjny</w:t>
            </w:r>
          </w:p>
        </w:tc>
        <w:tc>
          <w:tcPr>
            <w:tcW w:w="156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Morąg,</w:t>
            </w:r>
            <w:r w:rsidRPr="009C046E">
              <w:rPr>
                <w:rFonts w:ascii="Arial Narrow" w:hAnsi="Arial Narrow"/>
                <w:sz w:val="18"/>
                <w:szCs w:val="18"/>
              </w:rPr>
              <w:br/>
              <w:t>ul. Pomorska 21</w:t>
            </w: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Elbląg</w:t>
            </w:r>
          </w:p>
        </w:tc>
        <w:tc>
          <w:tcPr>
            <w:tcW w:w="709"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*2</w:t>
            </w:r>
          </w:p>
        </w:tc>
        <w:tc>
          <w:tcPr>
            <w:tcW w:w="57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proofErr w:type="spellStart"/>
            <w:r w:rsidRPr="009C046E">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El, O, W-</w:t>
            </w:r>
            <w:proofErr w:type="spellStart"/>
            <w:r w:rsidRPr="009C046E">
              <w:rPr>
                <w:rFonts w:ascii="Arial Narrow" w:hAnsi="Arial Narrow"/>
                <w:sz w:val="18"/>
                <w:szCs w:val="18"/>
              </w:rPr>
              <w:t>k,CO</w:t>
            </w:r>
            <w:proofErr w:type="spellEnd"/>
            <w:r w:rsidRPr="009C046E">
              <w:rPr>
                <w:rFonts w:ascii="Arial Narrow" w:hAnsi="Arial Narrow"/>
                <w:sz w:val="18"/>
                <w:szCs w:val="18"/>
              </w:rPr>
              <w:t>, PPOŻ</w:t>
            </w:r>
          </w:p>
        </w:tc>
        <w:tc>
          <w:tcPr>
            <w:tcW w:w="99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3</w:t>
            </w:r>
          </w:p>
        </w:tc>
        <w:tc>
          <w:tcPr>
            <w:tcW w:w="850"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TAK</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 </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bCs/>
                <w:color w:val="000000"/>
                <w:sz w:val="18"/>
                <w:szCs w:val="18"/>
              </w:rPr>
            </w:pPr>
          </w:p>
        </w:tc>
      </w:tr>
      <w:tr w:rsidR="00A50462" w:rsidRPr="009C046E"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9C046E"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Budynek garażowy</w:t>
            </w:r>
          </w:p>
        </w:tc>
        <w:tc>
          <w:tcPr>
            <w:tcW w:w="1563" w:type="dxa"/>
            <w:gridSpan w:val="2"/>
            <w:vMerge/>
            <w:tcBorders>
              <w:top w:val="single" w:sz="4" w:space="0" w:color="auto"/>
              <w:left w:val="single" w:sz="4" w:space="0" w:color="auto"/>
              <w:bottom w:val="single" w:sz="4" w:space="0" w:color="auto"/>
              <w:right w:val="single" w:sz="4" w:space="0" w:color="auto"/>
            </w:tcBorders>
            <w:vAlign w:val="center"/>
            <w:hideMark/>
          </w:tcPr>
          <w:p w:rsidR="00A50462" w:rsidRPr="009C046E"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Elbląg</w:t>
            </w:r>
          </w:p>
        </w:tc>
        <w:tc>
          <w:tcPr>
            <w:tcW w:w="709" w:type="dxa"/>
            <w:gridSpan w:val="2"/>
            <w:vMerge/>
            <w:tcBorders>
              <w:top w:val="single" w:sz="4" w:space="0" w:color="auto"/>
              <w:left w:val="single" w:sz="4" w:space="0" w:color="auto"/>
              <w:bottom w:val="single" w:sz="4" w:space="0" w:color="auto"/>
              <w:right w:val="single" w:sz="4" w:space="0" w:color="auto"/>
            </w:tcBorders>
            <w:vAlign w:val="center"/>
            <w:hideMark/>
          </w:tcPr>
          <w:p w:rsidR="00A50462" w:rsidRPr="009C046E" w:rsidRDefault="00A50462" w:rsidP="00B272A8">
            <w:pPr>
              <w:jc w:val="both"/>
              <w:rPr>
                <w:rFonts w:ascii="Arial Narrow" w:hAnsi="Arial Narrow"/>
                <w:sz w:val="18"/>
                <w:szCs w:val="18"/>
              </w:rPr>
            </w:pPr>
          </w:p>
        </w:tc>
        <w:tc>
          <w:tcPr>
            <w:tcW w:w="57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C</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El,</w:t>
            </w:r>
          </w:p>
        </w:tc>
        <w:tc>
          <w:tcPr>
            <w:tcW w:w="99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 </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bCs/>
                <w:color w:val="000000"/>
                <w:sz w:val="18"/>
                <w:szCs w:val="18"/>
              </w:rPr>
            </w:pPr>
          </w:p>
        </w:tc>
      </w:tr>
      <w:tr w:rsidR="00A50462" w:rsidRPr="009C046E"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9C046E"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Budynek biurowo-socjalny</w:t>
            </w:r>
          </w:p>
        </w:tc>
        <w:tc>
          <w:tcPr>
            <w:tcW w:w="1563"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 xml:space="preserve">Pieniężno, </w:t>
            </w:r>
            <w:r w:rsidRPr="009C046E">
              <w:rPr>
                <w:rFonts w:ascii="Arial Narrow" w:hAnsi="Arial Narrow"/>
                <w:sz w:val="18"/>
                <w:szCs w:val="18"/>
              </w:rPr>
              <w:br/>
              <w:t>ul. Sienkiewicza 10</w:t>
            </w: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Elbląg</w:t>
            </w:r>
          </w:p>
        </w:tc>
        <w:tc>
          <w:tcPr>
            <w:tcW w:w="709"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*3</w:t>
            </w:r>
          </w:p>
        </w:tc>
        <w:tc>
          <w:tcPr>
            <w:tcW w:w="57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El, W-k, CO, O</w:t>
            </w:r>
          </w:p>
        </w:tc>
        <w:tc>
          <w:tcPr>
            <w:tcW w:w="99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 </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bCs/>
                <w:color w:val="000000"/>
                <w:sz w:val="18"/>
                <w:szCs w:val="18"/>
              </w:rPr>
            </w:pPr>
          </w:p>
        </w:tc>
      </w:tr>
      <w:tr w:rsidR="00A50462" w:rsidRPr="009C046E"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9C046E"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Budynek warsztatowo-garażowy (magazyn)</w:t>
            </w:r>
          </w:p>
        </w:tc>
        <w:tc>
          <w:tcPr>
            <w:tcW w:w="1563" w:type="dxa"/>
            <w:gridSpan w:val="2"/>
            <w:vMerge/>
            <w:tcBorders>
              <w:top w:val="nil"/>
              <w:left w:val="single" w:sz="4" w:space="0" w:color="auto"/>
              <w:bottom w:val="single" w:sz="4" w:space="0" w:color="auto"/>
              <w:right w:val="single" w:sz="4" w:space="0" w:color="auto"/>
            </w:tcBorders>
            <w:vAlign w:val="center"/>
            <w:hideMark/>
          </w:tcPr>
          <w:p w:rsidR="00A50462" w:rsidRPr="009C046E"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Elbląg</w:t>
            </w:r>
          </w:p>
        </w:tc>
        <w:tc>
          <w:tcPr>
            <w:tcW w:w="709" w:type="dxa"/>
            <w:gridSpan w:val="2"/>
            <w:vMerge/>
            <w:tcBorders>
              <w:top w:val="nil"/>
              <w:left w:val="single" w:sz="4" w:space="0" w:color="auto"/>
              <w:bottom w:val="single" w:sz="4" w:space="0" w:color="auto"/>
              <w:right w:val="single" w:sz="4" w:space="0" w:color="auto"/>
            </w:tcBorders>
            <w:vAlign w:val="center"/>
            <w:hideMark/>
          </w:tcPr>
          <w:p w:rsidR="00A50462" w:rsidRPr="009C046E" w:rsidRDefault="00A50462" w:rsidP="00B272A8">
            <w:pPr>
              <w:jc w:val="both"/>
              <w:rPr>
                <w:rFonts w:ascii="Arial Narrow" w:hAnsi="Arial Narrow"/>
                <w:sz w:val="18"/>
                <w:szCs w:val="18"/>
              </w:rPr>
            </w:pPr>
          </w:p>
        </w:tc>
        <w:tc>
          <w:tcPr>
            <w:tcW w:w="57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El, O</w:t>
            </w:r>
          </w:p>
        </w:tc>
        <w:tc>
          <w:tcPr>
            <w:tcW w:w="99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Remont pomieszczeń- tynki: dach, bramy garażowe – 2007</w:t>
            </w:r>
            <w:r w:rsidRPr="00531313">
              <w:rPr>
                <w:rFonts w:ascii="Arial Narrow" w:hAnsi="Arial Narrow"/>
                <w:sz w:val="18"/>
                <w:szCs w:val="18"/>
              </w:rPr>
              <w:br/>
              <w:t>Instalacja elektryczna -2009, 2018</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hideMark/>
          </w:tcPr>
          <w:p w:rsidR="00A50462" w:rsidRPr="009C046E" w:rsidRDefault="00A50462" w:rsidP="00B272A8">
            <w:pPr>
              <w:jc w:val="both"/>
              <w:rPr>
                <w:rFonts w:ascii="Arial Narrow" w:hAnsi="Arial Narrow"/>
                <w:sz w:val="18"/>
                <w:szCs w:val="18"/>
              </w:rPr>
            </w:pPr>
          </w:p>
        </w:tc>
      </w:tr>
      <w:tr w:rsidR="00A50462" w:rsidRPr="009C046E"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9C046E"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Portiernia</w:t>
            </w:r>
          </w:p>
        </w:tc>
        <w:tc>
          <w:tcPr>
            <w:tcW w:w="1563" w:type="dxa"/>
            <w:gridSpan w:val="2"/>
            <w:vMerge/>
            <w:tcBorders>
              <w:top w:val="nil"/>
              <w:left w:val="single" w:sz="4" w:space="0" w:color="auto"/>
              <w:bottom w:val="single" w:sz="4" w:space="0" w:color="auto"/>
              <w:right w:val="single" w:sz="4" w:space="0" w:color="auto"/>
            </w:tcBorders>
            <w:vAlign w:val="center"/>
            <w:hideMark/>
          </w:tcPr>
          <w:p w:rsidR="00A50462" w:rsidRPr="009C046E"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Elbląg</w:t>
            </w:r>
          </w:p>
        </w:tc>
        <w:tc>
          <w:tcPr>
            <w:tcW w:w="709" w:type="dxa"/>
            <w:gridSpan w:val="2"/>
            <w:vMerge/>
            <w:tcBorders>
              <w:top w:val="nil"/>
              <w:left w:val="single" w:sz="4" w:space="0" w:color="auto"/>
              <w:bottom w:val="single" w:sz="4" w:space="0" w:color="auto"/>
              <w:right w:val="single" w:sz="4" w:space="0" w:color="auto"/>
            </w:tcBorders>
            <w:vAlign w:val="center"/>
            <w:hideMark/>
          </w:tcPr>
          <w:p w:rsidR="00A50462" w:rsidRPr="009C046E" w:rsidRDefault="00A50462" w:rsidP="00B272A8">
            <w:pPr>
              <w:jc w:val="both"/>
              <w:rPr>
                <w:rFonts w:ascii="Arial Narrow" w:hAnsi="Arial Narrow"/>
                <w:sz w:val="18"/>
                <w:szCs w:val="18"/>
              </w:rPr>
            </w:pPr>
          </w:p>
        </w:tc>
        <w:tc>
          <w:tcPr>
            <w:tcW w:w="57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proofErr w:type="spellStart"/>
            <w:r w:rsidRPr="009C046E">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DR</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DR</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proofErr w:type="spellStart"/>
            <w:r w:rsidRPr="009C046E">
              <w:rPr>
                <w:rFonts w:ascii="Arial Narrow" w:hAnsi="Arial Narrow"/>
                <w:sz w:val="18"/>
                <w:szCs w:val="18"/>
              </w:rPr>
              <w:t>Pc</w:t>
            </w:r>
            <w:proofErr w:type="spellEnd"/>
            <w:r w:rsidRPr="009C046E">
              <w:rPr>
                <w:rFonts w:ascii="Arial Narrow" w:hAnsi="Arial Narrow"/>
                <w:sz w:val="18"/>
                <w:szCs w:val="18"/>
              </w:rPr>
              <w:t>, El</w:t>
            </w:r>
          </w:p>
        </w:tc>
        <w:tc>
          <w:tcPr>
            <w:tcW w:w="99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 </w:t>
            </w:r>
          </w:p>
        </w:tc>
        <w:tc>
          <w:tcPr>
            <w:tcW w:w="1418" w:type="dxa"/>
            <w:gridSpan w:val="2"/>
            <w:tcBorders>
              <w:top w:val="single" w:sz="4" w:space="0" w:color="auto"/>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bCs/>
                <w:color w:val="000000"/>
                <w:sz w:val="18"/>
                <w:szCs w:val="18"/>
              </w:rPr>
            </w:pPr>
          </w:p>
        </w:tc>
      </w:tr>
      <w:tr w:rsidR="00A50462" w:rsidRPr="009C046E"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9C046E"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Budynek do renowacji znaków drogowych</w:t>
            </w:r>
          </w:p>
        </w:tc>
        <w:tc>
          <w:tcPr>
            <w:tcW w:w="1563" w:type="dxa"/>
            <w:gridSpan w:val="2"/>
            <w:vMerge/>
            <w:tcBorders>
              <w:top w:val="nil"/>
              <w:left w:val="single" w:sz="4" w:space="0" w:color="auto"/>
              <w:bottom w:val="single" w:sz="4" w:space="0" w:color="auto"/>
              <w:right w:val="single" w:sz="4" w:space="0" w:color="auto"/>
            </w:tcBorders>
            <w:vAlign w:val="center"/>
            <w:hideMark/>
          </w:tcPr>
          <w:p w:rsidR="00A50462" w:rsidRPr="009C046E"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Elbląg</w:t>
            </w:r>
          </w:p>
        </w:tc>
        <w:tc>
          <w:tcPr>
            <w:tcW w:w="709" w:type="dxa"/>
            <w:gridSpan w:val="2"/>
            <w:vMerge/>
            <w:tcBorders>
              <w:top w:val="nil"/>
              <w:left w:val="single" w:sz="4" w:space="0" w:color="auto"/>
              <w:bottom w:val="single" w:sz="4" w:space="0" w:color="auto"/>
              <w:right w:val="single" w:sz="4" w:space="0" w:color="auto"/>
            </w:tcBorders>
            <w:vAlign w:val="center"/>
            <w:hideMark/>
          </w:tcPr>
          <w:p w:rsidR="00A50462" w:rsidRPr="009C046E" w:rsidRDefault="00A50462" w:rsidP="00B272A8">
            <w:pPr>
              <w:jc w:val="both"/>
              <w:rPr>
                <w:rFonts w:ascii="Arial Narrow" w:hAnsi="Arial Narrow"/>
                <w:sz w:val="18"/>
                <w:szCs w:val="18"/>
              </w:rPr>
            </w:pPr>
          </w:p>
        </w:tc>
        <w:tc>
          <w:tcPr>
            <w:tcW w:w="57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proofErr w:type="spellStart"/>
            <w:r w:rsidRPr="009C046E">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DR</w:t>
            </w:r>
          </w:p>
        </w:tc>
        <w:tc>
          <w:tcPr>
            <w:tcW w:w="567"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El, O</w:t>
            </w:r>
          </w:p>
        </w:tc>
        <w:tc>
          <w:tcPr>
            <w:tcW w:w="993"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r w:rsidRPr="009C046E">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 </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9C046E" w:rsidRDefault="00A50462" w:rsidP="00B272A8">
            <w:pPr>
              <w:jc w:val="both"/>
              <w:rPr>
                <w:rFonts w:ascii="Arial Narrow" w:hAnsi="Arial Narrow"/>
                <w:sz w:val="18"/>
                <w:szCs w:val="18"/>
              </w:rPr>
            </w:pPr>
          </w:p>
        </w:tc>
      </w:tr>
      <w:tr w:rsidR="00A50462" w:rsidRPr="004B2C48" w:rsidTr="00144680">
        <w:trPr>
          <w:trHeight w:val="510"/>
        </w:trPr>
        <w:tc>
          <w:tcPr>
            <w:tcW w:w="566" w:type="dxa"/>
            <w:gridSpan w:val="2"/>
            <w:tcBorders>
              <w:top w:val="single" w:sz="4" w:space="0" w:color="auto"/>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 xml:space="preserve">Budynek wielofunkcyjny </w:t>
            </w:r>
          </w:p>
        </w:tc>
        <w:tc>
          <w:tcPr>
            <w:tcW w:w="1563" w:type="dxa"/>
            <w:gridSpan w:val="2"/>
            <w:vMerge w:val="restart"/>
            <w:tcBorders>
              <w:top w:val="single" w:sz="4" w:space="0" w:color="auto"/>
              <w:left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Kętrzyn,</w:t>
            </w:r>
            <w:r w:rsidRPr="004B2C48">
              <w:rPr>
                <w:rFonts w:ascii="Arial Narrow" w:hAnsi="Arial Narrow"/>
                <w:sz w:val="18"/>
                <w:szCs w:val="18"/>
              </w:rPr>
              <w:br/>
              <w:t>ul. Bałtycka 20</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Kętrzyn</w:t>
            </w:r>
          </w:p>
        </w:tc>
        <w:tc>
          <w:tcPr>
            <w:tcW w:w="709" w:type="dxa"/>
            <w:gridSpan w:val="2"/>
            <w:tcBorders>
              <w:top w:val="single" w:sz="4" w:space="0" w:color="auto"/>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1974</w:t>
            </w:r>
          </w:p>
        </w:tc>
        <w:tc>
          <w:tcPr>
            <w:tcW w:w="573" w:type="dxa"/>
            <w:tcBorders>
              <w:top w:val="single" w:sz="4" w:space="0" w:color="auto"/>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proofErr w:type="spellStart"/>
            <w:r w:rsidRPr="004B2C48">
              <w:rPr>
                <w:rFonts w:ascii="Arial Narrow" w:hAnsi="Arial Narrow"/>
                <w:sz w:val="18"/>
                <w:szCs w:val="18"/>
              </w:rPr>
              <w:t>Bg</w:t>
            </w:r>
            <w:proofErr w:type="spellEnd"/>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single" w:sz="4" w:space="0" w:color="auto"/>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P</w:t>
            </w:r>
          </w:p>
        </w:tc>
        <w:tc>
          <w:tcPr>
            <w:tcW w:w="1275" w:type="dxa"/>
            <w:gridSpan w:val="3"/>
            <w:tcBorders>
              <w:top w:val="single" w:sz="4" w:space="0" w:color="auto"/>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COL, El, W-K, O, PPOŻ</w:t>
            </w:r>
          </w:p>
        </w:tc>
        <w:tc>
          <w:tcPr>
            <w:tcW w:w="993" w:type="dxa"/>
            <w:tcBorders>
              <w:top w:val="single" w:sz="4" w:space="0" w:color="auto"/>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TAK</w:t>
            </w:r>
          </w:p>
        </w:tc>
        <w:tc>
          <w:tcPr>
            <w:tcW w:w="3119" w:type="dxa"/>
            <w:gridSpan w:val="2"/>
            <w:tcBorders>
              <w:top w:val="single" w:sz="4" w:space="0" w:color="auto"/>
              <w:left w:val="nil"/>
              <w:bottom w:val="single" w:sz="4" w:space="0" w:color="auto"/>
              <w:right w:val="single" w:sz="4" w:space="0" w:color="auto"/>
            </w:tcBorders>
            <w:shd w:val="clear" w:color="000000" w:fill="FFFFFF"/>
            <w:vAlign w:val="bottom"/>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remont pom. biurowych - 2004, odwodnienie budynku - 2005 docieplenie budynku - 2005, remont komina - 2008, remont łazienek – 2015, remont łazienek I p – 2017 r., instalacja pieca c. o gaz – 2017 r.</w:t>
            </w:r>
          </w:p>
        </w:tc>
        <w:tc>
          <w:tcPr>
            <w:tcW w:w="1418" w:type="dxa"/>
            <w:gridSpan w:val="2"/>
            <w:tcBorders>
              <w:top w:val="single" w:sz="4" w:space="0" w:color="auto"/>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bCs/>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Garaż 10 boksowy</w:t>
            </w:r>
          </w:p>
        </w:tc>
        <w:tc>
          <w:tcPr>
            <w:tcW w:w="1563" w:type="dxa"/>
            <w:gridSpan w:val="2"/>
            <w:vMerge/>
            <w:tcBorders>
              <w:left w:val="single" w:sz="4" w:space="0" w:color="auto"/>
              <w:right w:val="single" w:sz="4" w:space="0" w:color="auto"/>
            </w:tcBorders>
            <w:vAlign w:val="center"/>
            <w:hideMark/>
          </w:tcPr>
          <w:p w:rsidR="00A50462" w:rsidRPr="004B2C48"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Kętrzyn</w:t>
            </w:r>
          </w:p>
        </w:tc>
        <w:tc>
          <w:tcPr>
            <w:tcW w:w="709" w:type="dxa"/>
            <w:gridSpan w:val="2"/>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1984</w:t>
            </w:r>
          </w:p>
        </w:tc>
        <w:tc>
          <w:tcPr>
            <w:tcW w:w="573"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proofErr w:type="spellStart"/>
            <w:r w:rsidRPr="004B2C48">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000000" w:fill="FFFFFF"/>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000000" w:fill="FFFFFF"/>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El, O</w:t>
            </w:r>
          </w:p>
        </w:tc>
        <w:tc>
          <w:tcPr>
            <w:tcW w:w="993"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000000" w:fill="FFFFFF"/>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remont - 2009</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bCs/>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Budynek warsztatowo – garażowy</w:t>
            </w:r>
          </w:p>
        </w:tc>
        <w:tc>
          <w:tcPr>
            <w:tcW w:w="1563" w:type="dxa"/>
            <w:gridSpan w:val="2"/>
            <w:vMerge/>
            <w:tcBorders>
              <w:left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200703" w:rsidRDefault="00A50462" w:rsidP="00B272A8">
            <w:pPr>
              <w:jc w:val="both"/>
              <w:rPr>
                <w:rFonts w:ascii="Arial Narrow" w:hAnsi="Arial Narrow"/>
                <w:sz w:val="18"/>
                <w:szCs w:val="18"/>
              </w:rPr>
            </w:pPr>
            <w:r w:rsidRPr="00200703">
              <w:rPr>
                <w:rFonts w:ascii="Arial Narrow" w:hAnsi="Arial Narrow"/>
                <w:sz w:val="18"/>
                <w:szCs w:val="18"/>
              </w:rPr>
              <w:t>Kętrzyn</w:t>
            </w:r>
          </w:p>
        </w:tc>
        <w:tc>
          <w:tcPr>
            <w:tcW w:w="709" w:type="dxa"/>
            <w:gridSpan w:val="2"/>
            <w:tcBorders>
              <w:top w:val="nil"/>
              <w:left w:val="nil"/>
              <w:bottom w:val="single" w:sz="4" w:space="0" w:color="auto"/>
              <w:right w:val="single" w:sz="4" w:space="0" w:color="auto"/>
            </w:tcBorders>
            <w:shd w:val="clear" w:color="auto" w:fill="auto"/>
            <w:vAlign w:val="center"/>
            <w:hideMark/>
          </w:tcPr>
          <w:p w:rsidR="00A50462" w:rsidRPr="00200703" w:rsidRDefault="00A50462" w:rsidP="00B272A8">
            <w:pPr>
              <w:jc w:val="both"/>
              <w:rPr>
                <w:rFonts w:ascii="Arial Narrow" w:hAnsi="Arial Narrow"/>
                <w:sz w:val="18"/>
                <w:szCs w:val="18"/>
              </w:rPr>
            </w:pPr>
            <w:r w:rsidRPr="00200703">
              <w:rPr>
                <w:rFonts w:ascii="Arial Narrow" w:hAnsi="Arial Narrow"/>
                <w:sz w:val="18"/>
                <w:szCs w:val="18"/>
              </w:rPr>
              <w:t>1974</w:t>
            </w:r>
          </w:p>
        </w:tc>
        <w:tc>
          <w:tcPr>
            <w:tcW w:w="573" w:type="dxa"/>
            <w:tcBorders>
              <w:top w:val="nil"/>
              <w:left w:val="nil"/>
              <w:bottom w:val="single" w:sz="4" w:space="0" w:color="auto"/>
              <w:right w:val="single" w:sz="4" w:space="0" w:color="auto"/>
            </w:tcBorders>
            <w:shd w:val="clear" w:color="auto" w:fill="auto"/>
            <w:vAlign w:val="center"/>
            <w:hideMark/>
          </w:tcPr>
          <w:p w:rsidR="00A50462" w:rsidRPr="00200703" w:rsidRDefault="00A50462" w:rsidP="00B272A8">
            <w:pPr>
              <w:jc w:val="both"/>
              <w:rPr>
                <w:rFonts w:ascii="Arial Narrow" w:hAnsi="Arial Narrow"/>
                <w:sz w:val="18"/>
                <w:szCs w:val="18"/>
              </w:rPr>
            </w:pPr>
            <w:proofErr w:type="spellStart"/>
            <w:r w:rsidRPr="00200703">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auto" w:fill="auto"/>
            <w:noWrap/>
            <w:vAlign w:val="center"/>
            <w:hideMark/>
          </w:tcPr>
          <w:p w:rsidR="00A50462" w:rsidRPr="00200703" w:rsidRDefault="00A50462" w:rsidP="00B272A8">
            <w:pPr>
              <w:jc w:val="both"/>
              <w:rPr>
                <w:rFonts w:ascii="Arial Narrow" w:hAnsi="Arial Narrow"/>
                <w:sz w:val="18"/>
                <w:szCs w:val="18"/>
              </w:rPr>
            </w:pPr>
            <w:r w:rsidRPr="00200703">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200703" w:rsidRDefault="00A50462" w:rsidP="00B272A8">
            <w:pPr>
              <w:jc w:val="both"/>
              <w:rPr>
                <w:rFonts w:ascii="Arial Narrow" w:hAnsi="Arial Narrow"/>
                <w:sz w:val="18"/>
                <w:szCs w:val="18"/>
              </w:rPr>
            </w:pPr>
            <w:r w:rsidRPr="00200703">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200703" w:rsidRDefault="00A50462" w:rsidP="00B272A8">
            <w:pPr>
              <w:jc w:val="both"/>
              <w:rPr>
                <w:rFonts w:ascii="Arial Narrow" w:hAnsi="Arial Narrow"/>
                <w:sz w:val="18"/>
                <w:szCs w:val="18"/>
              </w:rPr>
            </w:pPr>
            <w:r w:rsidRPr="00200703">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200703" w:rsidRDefault="00A50462" w:rsidP="00B272A8">
            <w:pPr>
              <w:jc w:val="both"/>
              <w:rPr>
                <w:rFonts w:ascii="Arial Narrow" w:hAnsi="Arial Narrow"/>
                <w:sz w:val="18"/>
                <w:szCs w:val="18"/>
              </w:rPr>
            </w:pPr>
            <w:r w:rsidRPr="00200703">
              <w:rPr>
                <w:rFonts w:ascii="Arial Narrow" w:hAnsi="Arial Narrow"/>
                <w:sz w:val="18"/>
                <w:szCs w:val="18"/>
              </w:rPr>
              <w:t xml:space="preserve"> COL, El, W-K, O, , PPOŻ</w:t>
            </w:r>
          </w:p>
        </w:tc>
        <w:tc>
          <w:tcPr>
            <w:tcW w:w="993" w:type="dxa"/>
            <w:tcBorders>
              <w:top w:val="nil"/>
              <w:left w:val="nil"/>
              <w:bottom w:val="single" w:sz="4" w:space="0" w:color="auto"/>
              <w:right w:val="single" w:sz="4" w:space="0" w:color="auto"/>
            </w:tcBorders>
            <w:shd w:val="clear" w:color="auto" w:fill="auto"/>
            <w:vAlign w:val="center"/>
            <w:hideMark/>
          </w:tcPr>
          <w:p w:rsidR="00A50462" w:rsidRPr="00200703" w:rsidRDefault="00A50462" w:rsidP="00B272A8">
            <w:pPr>
              <w:jc w:val="both"/>
              <w:rPr>
                <w:rFonts w:ascii="Arial Narrow" w:hAnsi="Arial Narrow"/>
                <w:sz w:val="18"/>
                <w:szCs w:val="18"/>
              </w:rPr>
            </w:pPr>
            <w:r w:rsidRPr="00200703">
              <w:rPr>
                <w:rFonts w:ascii="Arial Narrow" w:hAnsi="Arial Narrow"/>
                <w:sz w:val="18"/>
                <w:szCs w:val="18"/>
              </w:rPr>
              <w:t>2</w:t>
            </w:r>
          </w:p>
        </w:tc>
        <w:tc>
          <w:tcPr>
            <w:tcW w:w="850" w:type="dxa"/>
            <w:tcBorders>
              <w:top w:val="nil"/>
              <w:left w:val="nil"/>
              <w:bottom w:val="single" w:sz="4" w:space="0" w:color="auto"/>
              <w:right w:val="single" w:sz="4" w:space="0" w:color="auto"/>
            </w:tcBorders>
            <w:shd w:val="clear" w:color="auto" w:fill="auto"/>
            <w:vAlign w:val="center"/>
            <w:hideMark/>
          </w:tcPr>
          <w:p w:rsidR="00A50462" w:rsidRPr="00200703" w:rsidRDefault="00A50462" w:rsidP="00B272A8">
            <w:pPr>
              <w:jc w:val="both"/>
              <w:rPr>
                <w:rFonts w:ascii="Arial Narrow" w:hAnsi="Arial Narrow"/>
                <w:sz w:val="18"/>
                <w:szCs w:val="18"/>
              </w:rPr>
            </w:pPr>
            <w:r w:rsidRPr="00200703">
              <w:rPr>
                <w:rFonts w:ascii="Arial Narrow" w:hAnsi="Arial Narrow"/>
                <w:sz w:val="18"/>
                <w:szCs w:val="18"/>
              </w:rPr>
              <w:t>Tak cz.</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pokrycie dachu -2010, docieplenie bud. - 2011</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754224" w:rsidRDefault="00A50462" w:rsidP="00B272A8">
            <w:pPr>
              <w:jc w:val="both"/>
              <w:rPr>
                <w:rFonts w:ascii="Arial Narrow" w:hAnsi="Arial Narrow"/>
                <w:bCs/>
                <w:strike/>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200703" w:rsidRDefault="00A50462" w:rsidP="00B272A8">
            <w:pPr>
              <w:jc w:val="both"/>
              <w:rPr>
                <w:rFonts w:ascii="Arial Narrow" w:hAnsi="Arial Narrow"/>
                <w:sz w:val="18"/>
                <w:szCs w:val="18"/>
              </w:rPr>
            </w:pPr>
            <w:r w:rsidRPr="00200703">
              <w:rPr>
                <w:rFonts w:ascii="Arial Narrow" w:hAnsi="Arial Narrow"/>
                <w:sz w:val="18"/>
                <w:szCs w:val="18"/>
              </w:rPr>
              <w:t>Portiernia</w:t>
            </w:r>
          </w:p>
        </w:tc>
        <w:tc>
          <w:tcPr>
            <w:tcW w:w="1563" w:type="dxa"/>
            <w:gridSpan w:val="2"/>
            <w:vMerge/>
            <w:tcBorders>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200703" w:rsidRDefault="00A50462" w:rsidP="00B272A8">
            <w:pPr>
              <w:jc w:val="both"/>
              <w:rPr>
                <w:rFonts w:ascii="Arial Narrow" w:hAnsi="Arial Narrow"/>
                <w:sz w:val="18"/>
                <w:szCs w:val="18"/>
              </w:rPr>
            </w:pPr>
            <w:r w:rsidRPr="00200703">
              <w:rPr>
                <w:rFonts w:ascii="Arial Narrow" w:hAnsi="Arial Narrow"/>
                <w:sz w:val="18"/>
                <w:szCs w:val="18"/>
              </w:rPr>
              <w:t>Kętrzyn</w:t>
            </w:r>
          </w:p>
        </w:tc>
        <w:tc>
          <w:tcPr>
            <w:tcW w:w="709" w:type="dxa"/>
            <w:gridSpan w:val="2"/>
            <w:tcBorders>
              <w:top w:val="nil"/>
              <w:left w:val="nil"/>
              <w:bottom w:val="single" w:sz="4" w:space="0" w:color="auto"/>
              <w:right w:val="single" w:sz="4" w:space="0" w:color="auto"/>
            </w:tcBorders>
            <w:shd w:val="clear" w:color="auto" w:fill="auto"/>
            <w:vAlign w:val="center"/>
            <w:hideMark/>
          </w:tcPr>
          <w:p w:rsidR="00A50462" w:rsidRPr="00200703" w:rsidRDefault="00A50462" w:rsidP="00B272A8">
            <w:pPr>
              <w:jc w:val="both"/>
              <w:rPr>
                <w:rFonts w:ascii="Arial Narrow" w:hAnsi="Arial Narrow"/>
                <w:sz w:val="18"/>
                <w:szCs w:val="18"/>
              </w:rPr>
            </w:pPr>
            <w:r w:rsidRPr="00200703">
              <w:rPr>
                <w:rFonts w:ascii="Arial Narrow" w:hAnsi="Arial Narrow"/>
                <w:sz w:val="18"/>
                <w:szCs w:val="18"/>
              </w:rPr>
              <w:t>1974</w:t>
            </w:r>
          </w:p>
        </w:tc>
        <w:tc>
          <w:tcPr>
            <w:tcW w:w="573" w:type="dxa"/>
            <w:tcBorders>
              <w:top w:val="nil"/>
              <w:left w:val="nil"/>
              <w:bottom w:val="single" w:sz="4" w:space="0" w:color="auto"/>
              <w:right w:val="single" w:sz="4" w:space="0" w:color="auto"/>
            </w:tcBorders>
            <w:shd w:val="clear" w:color="auto" w:fill="auto"/>
            <w:vAlign w:val="center"/>
            <w:hideMark/>
          </w:tcPr>
          <w:p w:rsidR="00A50462" w:rsidRPr="00200703" w:rsidRDefault="00A50462" w:rsidP="00B272A8">
            <w:pPr>
              <w:jc w:val="both"/>
              <w:rPr>
                <w:rFonts w:ascii="Arial Narrow" w:hAnsi="Arial Narrow"/>
                <w:sz w:val="18"/>
                <w:szCs w:val="18"/>
              </w:rPr>
            </w:pPr>
            <w:proofErr w:type="spellStart"/>
            <w:r w:rsidRPr="00200703">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auto" w:fill="auto"/>
            <w:noWrap/>
            <w:vAlign w:val="center"/>
            <w:hideMark/>
          </w:tcPr>
          <w:p w:rsidR="00A50462" w:rsidRPr="00200703" w:rsidRDefault="00A50462" w:rsidP="00B272A8">
            <w:pPr>
              <w:jc w:val="both"/>
              <w:rPr>
                <w:rFonts w:ascii="Arial Narrow" w:hAnsi="Arial Narrow"/>
                <w:sz w:val="18"/>
                <w:szCs w:val="18"/>
              </w:rPr>
            </w:pPr>
            <w:r w:rsidRPr="00200703">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200703" w:rsidRDefault="00A50462" w:rsidP="00B272A8">
            <w:pPr>
              <w:jc w:val="both"/>
              <w:rPr>
                <w:rFonts w:ascii="Arial Narrow" w:hAnsi="Arial Narrow"/>
                <w:sz w:val="18"/>
                <w:szCs w:val="18"/>
              </w:rPr>
            </w:pPr>
            <w:r w:rsidRPr="00200703">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200703" w:rsidRDefault="00A50462" w:rsidP="00B272A8">
            <w:pPr>
              <w:jc w:val="both"/>
              <w:rPr>
                <w:rFonts w:ascii="Arial Narrow" w:hAnsi="Arial Narrow"/>
                <w:sz w:val="18"/>
                <w:szCs w:val="18"/>
              </w:rPr>
            </w:pPr>
            <w:r w:rsidRPr="00200703">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200703" w:rsidRDefault="00A50462" w:rsidP="00B272A8">
            <w:pPr>
              <w:jc w:val="both"/>
              <w:rPr>
                <w:rFonts w:ascii="Arial Narrow" w:hAnsi="Arial Narrow"/>
                <w:sz w:val="18"/>
                <w:szCs w:val="18"/>
              </w:rPr>
            </w:pPr>
            <w:r w:rsidRPr="00200703">
              <w:rPr>
                <w:rFonts w:ascii="Arial Narrow" w:hAnsi="Arial Narrow"/>
                <w:sz w:val="18"/>
                <w:szCs w:val="18"/>
              </w:rPr>
              <w:t>El</w:t>
            </w:r>
          </w:p>
        </w:tc>
        <w:tc>
          <w:tcPr>
            <w:tcW w:w="993" w:type="dxa"/>
            <w:tcBorders>
              <w:top w:val="nil"/>
              <w:left w:val="nil"/>
              <w:bottom w:val="single" w:sz="4" w:space="0" w:color="auto"/>
              <w:right w:val="single" w:sz="4" w:space="0" w:color="auto"/>
            </w:tcBorders>
            <w:shd w:val="clear" w:color="auto" w:fill="auto"/>
            <w:vAlign w:val="center"/>
            <w:hideMark/>
          </w:tcPr>
          <w:p w:rsidR="00A50462" w:rsidRPr="00200703" w:rsidRDefault="00A50462" w:rsidP="00B272A8">
            <w:pPr>
              <w:jc w:val="both"/>
              <w:rPr>
                <w:rFonts w:ascii="Arial Narrow" w:hAnsi="Arial Narrow"/>
                <w:sz w:val="18"/>
                <w:szCs w:val="18"/>
              </w:rPr>
            </w:pPr>
            <w:r w:rsidRPr="00200703">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200703" w:rsidRDefault="00A50462" w:rsidP="00B272A8">
            <w:pPr>
              <w:jc w:val="both"/>
              <w:rPr>
                <w:rFonts w:ascii="Arial Narrow" w:hAnsi="Arial Narrow"/>
                <w:sz w:val="18"/>
                <w:szCs w:val="18"/>
              </w:rPr>
            </w:pPr>
            <w:r w:rsidRPr="00200703">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nie było</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754224" w:rsidRDefault="00A50462" w:rsidP="00B272A8">
            <w:pPr>
              <w:jc w:val="both"/>
              <w:rPr>
                <w:rFonts w:ascii="Arial Narrow" w:hAnsi="Arial Narrow"/>
                <w:bCs/>
                <w:strike/>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 xml:space="preserve">Budynek biurowy </w:t>
            </w:r>
          </w:p>
        </w:tc>
        <w:tc>
          <w:tcPr>
            <w:tcW w:w="1563"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Biskupiec,</w:t>
            </w:r>
            <w:r w:rsidRPr="004B2C48">
              <w:rPr>
                <w:rFonts w:ascii="Arial Narrow" w:hAnsi="Arial Narrow"/>
                <w:sz w:val="18"/>
                <w:szCs w:val="18"/>
              </w:rPr>
              <w:br/>
              <w:t>ul. Przemysłowa 3</w:t>
            </w: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Kętrzyn</w:t>
            </w:r>
          </w:p>
        </w:tc>
        <w:tc>
          <w:tcPr>
            <w:tcW w:w="709" w:type="dxa"/>
            <w:gridSpan w:val="2"/>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1974</w:t>
            </w:r>
          </w:p>
        </w:tc>
        <w:tc>
          <w:tcPr>
            <w:tcW w:w="573"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proofErr w:type="spellStart"/>
            <w:r w:rsidRPr="004B2C48">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000000" w:fill="FFFFFF"/>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000000" w:fill="FFFFFF"/>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COL, El, W-K, PPOŻ</w:t>
            </w:r>
          </w:p>
        </w:tc>
        <w:tc>
          <w:tcPr>
            <w:tcW w:w="993"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2</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TAK</w:t>
            </w:r>
          </w:p>
        </w:tc>
        <w:tc>
          <w:tcPr>
            <w:tcW w:w="3119" w:type="dxa"/>
            <w:gridSpan w:val="2"/>
            <w:tcBorders>
              <w:top w:val="nil"/>
              <w:left w:val="nil"/>
              <w:bottom w:val="single" w:sz="4" w:space="0" w:color="auto"/>
              <w:right w:val="single" w:sz="4" w:space="0" w:color="auto"/>
            </w:tcBorders>
            <w:shd w:val="clear" w:color="000000" w:fill="FFFFFF"/>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pokrycie dachu - 2012</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bCs/>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Portiernia</w:t>
            </w:r>
          </w:p>
        </w:tc>
        <w:tc>
          <w:tcPr>
            <w:tcW w:w="1563" w:type="dxa"/>
            <w:gridSpan w:val="2"/>
            <w:vMerge/>
            <w:tcBorders>
              <w:top w:val="nil"/>
              <w:left w:val="single" w:sz="4" w:space="0" w:color="auto"/>
              <w:bottom w:val="single" w:sz="4" w:space="0" w:color="auto"/>
              <w:right w:val="single" w:sz="4" w:space="0" w:color="auto"/>
            </w:tcBorders>
            <w:vAlign w:val="center"/>
            <w:hideMark/>
          </w:tcPr>
          <w:p w:rsidR="00A50462" w:rsidRPr="004B2C48"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Kętrzyn</w:t>
            </w:r>
          </w:p>
        </w:tc>
        <w:tc>
          <w:tcPr>
            <w:tcW w:w="709" w:type="dxa"/>
            <w:gridSpan w:val="2"/>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1974</w:t>
            </w:r>
          </w:p>
        </w:tc>
        <w:tc>
          <w:tcPr>
            <w:tcW w:w="573"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proofErr w:type="spellStart"/>
            <w:r w:rsidRPr="004B2C48">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000000" w:fill="FFFFFF"/>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000000" w:fill="FFFFFF"/>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El, WK</w:t>
            </w:r>
          </w:p>
        </w:tc>
        <w:tc>
          <w:tcPr>
            <w:tcW w:w="993"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000000" w:fill="FFFFFF"/>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nie było</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bCs/>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Magazyn mat. pędnych</w:t>
            </w:r>
          </w:p>
        </w:tc>
        <w:tc>
          <w:tcPr>
            <w:tcW w:w="1563" w:type="dxa"/>
            <w:gridSpan w:val="2"/>
            <w:vMerge/>
            <w:tcBorders>
              <w:top w:val="nil"/>
              <w:left w:val="single" w:sz="4" w:space="0" w:color="auto"/>
              <w:bottom w:val="single" w:sz="4" w:space="0" w:color="auto"/>
              <w:right w:val="single" w:sz="4" w:space="0" w:color="auto"/>
            </w:tcBorders>
            <w:vAlign w:val="center"/>
            <w:hideMark/>
          </w:tcPr>
          <w:p w:rsidR="00A50462" w:rsidRPr="004B2C48"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Kętrzyn</w:t>
            </w:r>
          </w:p>
        </w:tc>
        <w:tc>
          <w:tcPr>
            <w:tcW w:w="709" w:type="dxa"/>
            <w:gridSpan w:val="2"/>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1981</w:t>
            </w:r>
          </w:p>
        </w:tc>
        <w:tc>
          <w:tcPr>
            <w:tcW w:w="573"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C</w:t>
            </w:r>
          </w:p>
        </w:tc>
        <w:tc>
          <w:tcPr>
            <w:tcW w:w="567" w:type="dxa"/>
            <w:tcBorders>
              <w:top w:val="nil"/>
              <w:left w:val="nil"/>
              <w:bottom w:val="single" w:sz="4" w:space="0" w:color="auto"/>
              <w:right w:val="single" w:sz="4" w:space="0" w:color="auto"/>
            </w:tcBorders>
            <w:shd w:val="clear" w:color="000000" w:fill="FFFFFF"/>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000000" w:fill="FFFFFF"/>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brak</w:t>
            </w:r>
          </w:p>
        </w:tc>
        <w:tc>
          <w:tcPr>
            <w:tcW w:w="993"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000000" w:fill="FFFFFF"/>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nie było</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bCs/>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Budynek warsztatowy + biuro</w:t>
            </w:r>
          </w:p>
        </w:tc>
        <w:tc>
          <w:tcPr>
            <w:tcW w:w="1563" w:type="dxa"/>
            <w:gridSpan w:val="2"/>
            <w:vMerge/>
            <w:tcBorders>
              <w:top w:val="nil"/>
              <w:left w:val="single" w:sz="4" w:space="0" w:color="auto"/>
              <w:bottom w:val="single" w:sz="4" w:space="0" w:color="auto"/>
              <w:right w:val="single" w:sz="4" w:space="0" w:color="auto"/>
            </w:tcBorders>
            <w:vAlign w:val="center"/>
            <w:hideMark/>
          </w:tcPr>
          <w:p w:rsidR="00A50462" w:rsidRPr="004B2C48"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Kętrzyn</w:t>
            </w:r>
          </w:p>
        </w:tc>
        <w:tc>
          <w:tcPr>
            <w:tcW w:w="709" w:type="dxa"/>
            <w:gridSpan w:val="2"/>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1981</w:t>
            </w:r>
          </w:p>
        </w:tc>
        <w:tc>
          <w:tcPr>
            <w:tcW w:w="573"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proofErr w:type="spellStart"/>
            <w:r w:rsidRPr="004B2C48">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000000" w:fill="FFFFFF"/>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000000" w:fill="FFFFFF"/>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COL, El, W-K, PPOŻ, G</w:t>
            </w:r>
          </w:p>
        </w:tc>
        <w:tc>
          <w:tcPr>
            <w:tcW w:w="993"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2</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000000" w:fill="FFFFFF"/>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remont - 2014</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 xml:space="preserve">Budynek </w:t>
            </w:r>
            <w:proofErr w:type="spellStart"/>
            <w:r w:rsidRPr="004B2C48">
              <w:rPr>
                <w:rFonts w:ascii="Arial Narrow" w:hAnsi="Arial Narrow"/>
                <w:sz w:val="18"/>
                <w:szCs w:val="18"/>
              </w:rPr>
              <w:t>administracyjno</w:t>
            </w:r>
            <w:proofErr w:type="spellEnd"/>
            <w:r w:rsidRPr="004B2C48">
              <w:rPr>
                <w:rFonts w:ascii="Arial Narrow" w:hAnsi="Arial Narrow"/>
                <w:sz w:val="18"/>
                <w:szCs w:val="18"/>
              </w:rPr>
              <w:t xml:space="preserve"> - warsztatowy</w:t>
            </w:r>
          </w:p>
        </w:tc>
        <w:tc>
          <w:tcPr>
            <w:tcW w:w="1563"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Bartoszyce,</w:t>
            </w:r>
            <w:r w:rsidRPr="004B2C48">
              <w:rPr>
                <w:rFonts w:ascii="Arial Narrow" w:hAnsi="Arial Narrow"/>
                <w:sz w:val="18"/>
                <w:szCs w:val="18"/>
              </w:rPr>
              <w:br/>
              <w:t>Sędławki 4a</w:t>
            </w: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Kętrzyn</w:t>
            </w:r>
          </w:p>
        </w:tc>
        <w:tc>
          <w:tcPr>
            <w:tcW w:w="709" w:type="dxa"/>
            <w:gridSpan w:val="2"/>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2010</w:t>
            </w:r>
          </w:p>
        </w:tc>
        <w:tc>
          <w:tcPr>
            <w:tcW w:w="573"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proofErr w:type="spellStart"/>
            <w:r w:rsidRPr="004B2C48">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000000" w:fill="FFFFFF"/>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000000" w:fill="FFFFFF"/>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DR</w:t>
            </w:r>
          </w:p>
        </w:tc>
        <w:tc>
          <w:tcPr>
            <w:tcW w:w="567"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BD</w:t>
            </w:r>
          </w:p>
        </w:tc>
        <w:tc>
          <w:tcPr>
            <w:tcW w:w="1275" w:type="dxa"/>
            <w:gridSpan w:val="3"/>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COL, El, W-K, O, PPOŻ</w:t>
            </w:r>
          </w:p>
        </w:tc>
        <w:tc>
          <w:tcPr>
            <w:tcW w:w="993"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000000" w:fill="FFFFFF"/>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 xml:space="preserve">2016 r – przyłącze </w:t>
            </w:r>
            <w:proofErr w:type="spellStart"/>
            <w:r w:rsidRPr="00531313">
              <w:rPr>
                <w:rFonts w:ascii="Arial Narrow" w:hAnsi="Arial Narrow"/>
                <w:sz w:val="18"/>
                <w:szCs w:val="18"/>
              </w:rPr>
              <w:t>kanalizacyjno</w:t>
            </w:r>
            <w:proofErr w:type="spellEnd"/>
            <w:r w:rsidRPr="00531313">
              <w:rPr>
                <w:rFonts w:ascii="Arial Narrow" w:hAnsi="Arial Narrow"/>
                <w:sz w:val="18"/>
                <w:szCs w:val="18"/>
              </w:rPr>
              <w:t xml:space="preserve"> - sanitarne</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bCs/>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Budynek garażowy</w:t>
            </w:r>
          </w:p>
        </w:tc>
        <w:tc>
          <w:tcPr>
            <w:tcW w:w="1563" w:type="dxa"/>
            <w:gridSpan w:val="2"/>
            <w:vMerge/>
            <w:tcBorders>
              <w:top w:val="nil"/>
              <w:left w:val="single" w:sz="4" w:space="0" w:color="auto"/>
              <w:bottom w:val="single" w:sz="4" w:space="0" w:color="auto"/>
              <w:right w:val="single" w:sz="4" w:space="0" w:color="auto"/>
            </w:tcBorders>
            <w:vAlign w:val="center"/>
            <w:hideMark/>
          </w:tcPr>
          <w:p w:rsidR="00A50462" w:rsidRPr="004B2C48"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Kętrzyn</w:t>
            </w:r>
          </w:p>
        </w:tc>
        <w:tc>
          <w:tcPr>
            <w:tcW w:w="709" w:type="dxa"/>
            <w:gridSpan w:val="2"/>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2010</w:t>
            </w:r>
          </w:p>
        </w:tc>
        <w:tc>
          <w:tcPr>
            <w:tcW w:w="573"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proofErr w:type="spellStart"/>
            <w:r w:rsidRPr="004B2C48">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000000" w:fill="FFFFFF"/>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000000" w:fill="FFFFFF"/>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DR</w:t>
            </w:r>
          </w:p>
        </w:tc>
        <w:tc>
          <w:tcPr>
            <w:tcW w:w="567"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BD</w:t>
            </w:r>
          </w:p>
        </w:tc>
        <w:tc>
          <w:tcPr>
            <w:tcW w:w="1275" w:type="dxa"/>
            <w:gridSpan w:val="3"/>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El</w:t>
            </w:r>
          </w:p>
        </w:tc>
        <w:tc>
          <w:tcPr>
            <w:tcW w:w="993" w:type="dxa"/>
            <w:tcBorders>
              <w:top w:val="nil"/>
              <w:left w:val="nil"/>
              <w:bottom w:val="single" w:sz="4" w:space="0" w:color="auto"/>
              <w:right w:val="single" w:sz="4" w:space="0" w:color="auto"/>
            </w:tcBorders>
            <w:shd w:val="clear" w:color="000000" w:fill="FFFFFF"/>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000000" w:fill="FFFFFF"/>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nie było</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bCs/>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 xml:space="preserve">Budynek biurowy </w:t>
            </w:r>
          </w:p>
        </w:tc>
        <w:tc>
          <w:tcPr>
            <w:tcW w:w="1563"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Nidzica,</w:t>
            </w:r>
            <w:r w:rsidRPr="004B2C48">
              <w:rPr>
                <w:rFonts w:ascii="Arial Narrow" w:hAnsi="Arial Narrow"/>
                <w:sz w:val="18"/>
                <w:szCs w:val="18"/>
              </w:rPr>
              <w:br/>
              <w:t>ul. Kolejowa 29</w:t>
            </w: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Nidzica</w:t>
            </w:r>
          </w:p>
        </w:tc>
        <w:tc>
          <w:tcPr>
            <w:tcW w:w="709" w:type="dxa"/>
            <w:gridSpan w:val="2"/>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1965</w:t>
            </w:r>
          </w:p>
        </w:tc>
        <w:tc>
          <w:tcPr>
            <w:tcW w:w="57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 xml:space="preserve">C, Ż, </w:t>
            </w:r>
            <w:proofErr w:type="spellStart"/>
            <w:r w:rsidRPr="004B2C48">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 xml:space="preserve">Ż, </w:t>
            </w:r>
            <w:proofErr w:type="spellStart"/>
            <w:r w:rsidRPr="004B2C48">
              <w:rPr>
                <w:rFonts w:ascii="Arial Narrow" w:hAnsi="Arial Narrow"/>
                <w:sz w:val="18"/>
                <w:szCs w:val="18"/>
              </w:rPr>
              <w:t>St</w:t>
            </w:r>
            <w:proofErr w:type="spellEnd"/>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 xml:space="preserve">DR, Ż, </w:t>
            </w:r>
            <w:proofErr w:type="spellStart"/>
            <w:r w:rsidRPr="004B2C48">
              <w:rPr>
                <w:rFonts w:ascii="Arial Narrow" w:hAnsi="Arial Narrow"/>
                <w:sz w:val="18"/>
                <w:szCs w:val="18"/>
              </w:rPr>
              <w:t>St</w:t>
            </w:r>
            <w:proofErr w:type="spellEnd"/>
          </w:p>
        </w:tc>
        <w:tc>
          <w:tcPr>
            <w:tcW w:w="567"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CO, El, W-K, O, PPOZ</w:t>
            </w:r>
          </w:p>
        </w:tc>
        <w:tc>
          <w:tcPr>
            <w:tcW w:w="993" w:type="dxa"/>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sz w:val="18"/>
                <w:szCs w:val="18"/>
              </w:rPr>
            </w:pPr>
            <w:r w:rsidRPr="00C63FEA">
              <w:rPr>
                <w:rFonts w:ascii="Arial Narrow" w:hAnsi="Arial Narrow"/>
                <w:sz w:val="18"/>
                <w:szCs w:val="18"/>
              </w:rPr>
              <w:t>2</w:t>
            </w:r>
          </w:p>
        </w:tc>
        <w:tc>
          <w:tcPr>
            <w:tcW w:w="850" w:type="dxa"/>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sz w:val="18"/>
                <w:szCs w:val="18"/>
              </w:rPr>
            </w:pPr>
            <w:r w:rsidRPr="00C63FEA">
              <w:rPr>
                <w:rFonts w:ascii="Arial Narrow" w:hAnsi="Arial Narrow"/>
                <w:sz w:val="18"/>
                <w:szCs w:val="18"/>
              </w:rPr>
              <w:t>TAK</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instalacja elektryczna wewnątrz budynku-2004,</w:t>
            </w:r>
            <w:r w:rsidRPr="00531313">
              <w:rPr>
                <w:rFonts w:ascii="Arial Narrow" w:hAnsi="Arial Narrow"/>
                <w:sz w:val="18"/>
                <w:szCs w:val="18"/>
              </w:rPr>
              <w:br/>
              <w:t>pokrycie dachu-2005 , elewacja-2008</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bCs/>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Portiernia</w:t>
            </w:r>
          </w:p>
        </w:tc>
        <w:tc>
          <w:tcPr>
            <w:tcW w:w="1563" w:type="dxa"/>
            <w:gridSpan w:val="2"/>
            <w:vMerge/>
            <w:tcBorders>
              <w:top w:val="nil"/>
              <w:left w:val="single" w:sz="4" w:space="0" w:color="auto"/>
              <w:bottom w:val="single" w:sz="4" w:space="0" w:color="auto"/>
              <w:right w:val="single" w:sz="4" w:space="0" w:color="auto"/>
            </w:tcBorders>
            <w:vAlign w:val="center"/>
            <w:hideMark/>
          </w:tcPr>
          <w:p w:rsidR="00A50462" w:rsidRPr="004B2C48"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Nidzica</w:t>
            </w:r>
          </w:p>
        </w:tc>
        <w:tc>
          <w:tcPr>
            <w:tcW w:w="709" w:type="dxa"/>
            <w:gridSpan w:val="2"/>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1965</w:t>
            </w:r>
          </w:p>
        </w:tc>
        <w:tc>
          <w:tcPr>
            <w:tcW w:w="57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 xml:space="preserve">C, </w:t>
            </w:r>
            <w:proofErr w:type="spellStart"/>
            <w:r w:rsidRPr="004B2C48">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DR</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 xml:space="preserve">DR, </w:t>
            </w:r>
          </w:p>
        </w:tc>
        <w:tc>
          <w:tcPr>
            <w:tcW w:w="567"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EL, W-K, O</w:t>
            </w:r>
          </w:p>
        </w:tc>
        <w:tc>
          <w:tcPr>
            <w:tcW w:w="993" w:type="dxa"/>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sz w:val="18"/>
                <w:szCs w:val="18"/>
              </w:rPr>
            </w:pPr>
            <w:r w:rsidRPr="00C63FEA">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sz w:val="18"/>
                <w:szCs w:val="18"/>
              </w:rPr>
            </w:pPr>
            <w:r w:rsidRPr="00C63FEA">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pokrycie dachu-2001</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bCs/>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Garaż</w:t>
            </w:r>
          </w:p>
        </w:tc>
        <w:tc>
          <w:tcPr>
            <w:tcW w:w="1563" w:type="dxa"/>
            <w:gridSpan w:val="2"/>
            <w:vMerge/>
            <w:tcBorders>
              <w:top w:val="nil"/>
              <w:left w:val="single" w:sz="4" w:space="0" w:color="auto"/>
              <w:bottom w:val="single" w:sz="4" w:space="0" w:color="auto"/>
              <w:right w:val="single" w:sz="4" w:space="0" w:color="auto"/>
            </w:tcBorders>
            <w:vAlign w:val="center"/>
            <w:hideMark/>
          </w:tcPr>
          <w:p w:rsidR="00A50462" w:rsidRPr="004B2C48"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Nidzica</w:t>
            </w:r>
          </w:p>
        </w:tc>
        <w:tc>
          <w:tcPr>
            <w:tcW w:w="709" w:type="dxa"/>
            <w:gridSpan w:val="2"/>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1980</w:t>
            </w:r>
          </w:p>
        </w:tc>
        <w:tc>
          <w:tcPr>
            <w:tcW w:w="57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proofErr w:type="spellStart"/>
            <w:r w:rsidRPr="004B2C48">
              <w:rPr>
                <w:rFonts w:ascii="Arial Narrow" w:hAnsi="Arial Narrow"/>
                <w:sz w:val="18"/>
                <w:szCs w:val="18"/>
              </w:rPr>
              <w:t>C,Bg</w:t>
            </w:r>
            <w:proofErr w:type="spellEnd"/>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El, O</w:t>
            </w:r>
          </w:p>
        </w:tc>
        <w:tc>
          <w:tcPr>
            <w:tcW w:w="99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pokrycie dachu-2001</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bCs/>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Budynek biurowo-socjalny</w:t>
            </w:r>
          </w:p>
        </w:tc>
        <w:tc>
          <w:tcPr>
            <w:tcW w:w="1563"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Iława, ul. Komunalna 9</w:t>
            </w: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Nidzica</w:t>
            </w:r>
          </w:p>
        </w:tc>
        <w:tc>
          <w:tcPr>
            <w:tcW w:w="709" w:type="dxa"/>
            <w:gridSpan w:val="2"/>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1998</w:t>
            </w:r>
          </w:p>
        </w:tc>
        <w:tc>
          <w:tcPr>
            <w:tcW w:w="57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C</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DR</w:t>
            </w:r>
          </w:p>
        </w:tc>
        <w:tc>
          <w:tcPr>
            <w:tcW w:w="567"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proofErr w:type="spellStart"/>
            <w:r w:rsidRPr="004B2C48">
              <w:rPr>
                <w:rFonts w:ascii="Arial Narrow" w:hAnsi="Arial Narrow"/>
                <w:sz w:val="18"/>
                <w:szCs w:val="18"/>
              </w:rPr>
              <w:t>CO,El</w:t>
            </w:r>
            <w:proofErr w:type="spellEnd"/>
            <w:r w:rsidRPr="004B2C48">
              <w:rPr>
                <w:rFonts w:ascii="Arial Narrow" w:hAnsi="Arial Narrow"/>
                <w:sz w:val="18"/>
                <w:szCs w:val="18"/>
              </w:rPr>
              <w:t>,                  W-K,O.P.POŻ</w:t>
            </w:r>
          </w:p>
        </w:tc>
        <w:tc>
          <w:tcPr>
            <w:tcW w:w="99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2</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TAK</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 </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Garaż</w:t>
            </w:r>
          </w:p>
        </w:tc>
        <w:tc>
          <w:tcPr>
            <w:tcW w:w="1563" w:type="dxa"/>
            <w:gridSpan w:val="2"/>
            <w:vMerge/>
            <w:tcBorders>
              <w:top w:val="nil"/>
              <w:left w:val="single" w:sz="4" w:space="0" w:color="auto"/>
              <w:bottom w:val="single" w:sz="4" w:space="0" w:color="auto"/>
              <w:right w:val="single" w:sz="4" w:space="0" w:color="auto"/>
            </w:tcBorders>
            <w:vAlign w:val="center"/>
            <w:hideMark/>
          </w:tcPr>
          <w:p w:rsidR="00A50462" w:rsidRPr="004B2C48"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Nidzica</w:t>
            </w:r>
          </w:p>
        </w:tc>
        <w:tc>
          <w:tcPr>
            <w:tcW w:w="709" w:type="dxa"/>
            <w:gridSpan w:val="2"/>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1998</w:t>
            </w:r>
          </w:p>
        </w:tc>
        <w:tc>
          <w:tcPr>
            <w:tcW w:w="57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C</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DR</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DR</w:t>
            </w:r>
          </w:p>
        </w:tc>
        <w:tc>
          <w:tcPr>
            <w:tcW w:w="567"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El</w:t>
            </w:r>
          </w:p>
        </w:tc>
        <w:tc>
          <w:tcPr>
            <w:tcW w:w="99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 </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Magazyn</w:t>
            </w:r>
          </w:p>
        </w:tc>
        <w:tc>
          <w:tcPr>
            <w:tcW w:w="1563" w:type="dxa"/>
            <w:gridSpan w:val="2"/>
            <w:vMerge/>
            <w:tcBorders>
              <w:top w:val="nil"/>
              <w:left w:val="single" w:sz="4" w:space="0" w:color="auto"/>
              <w:bottom w:val="single" w:sz="4" w:space="0" w:color="auto"/>
              <w:right w:val="single" w:sz="4" w:space="0" w:color="auto"/>
            </w:tcBorders>
            <w:vAlign w:val="center"/>
            <w:hideMark/>
          </w:tcPr>
          <w:p w:rsidR="00A50462" w:rsidRPr="004B2C48"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Nidzica</w:t>
            </w:r>
          </w:p>
        </w:tc>
        <w:tc>
          <w:tcPr>
            <w:tcW w:w="709" w:type="dxa"/>
            <w:gridSpan w:val="2"/>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1998</w:t>
            </w:r>
          </w:p>
        </w:tc>
        <w:tc>
          <w:tcPr>
            <w:tcW w:w="57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C</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DR</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DR</w:t>
            </w:r>
          </w:p>
        </w:tc>
        <w:tc>
          <w:tcPr>
            <w:tcW w:w="567"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El</w:t>
            </w:r>
          </w:p>
        </w:tc>
        <w:tc>
          <w:tcPr>
            <w:tcW w:w="99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 </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 </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Budynek socjalny</w:t>
            </w:r>
          </w:p>
        </w:tc>
        <w:tc>
          <w:tcPr>
            <w:tcW w:w="1563" w:type="dxa"/>
            <w:gridSpan w:val="2"/>
            <w:vMerge/>
            <w:tcBorders>
              <w:top w:val="nil"/>
              <w:left w:val="single" w:sz="4" w:space="0" w:color="auto"/>
              <w:bottom w:val="single" w:sz="4" w:space="0" w:color="auto"/>
              <w:right w:val="single" w:sz="4" w:space="0" w:color="auto"/>
            </w:tcBorders>
            <w:vAlign w:val="center"/>
            <w:hideMark/>
          </w:tcPr>
          <w:p w:rsidR="00A50462" w:rsidRPr="004B2C48"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nil"/>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Nidzica</w:t>
            </w:r>
          </w:p>
        </w:tc>
        <w:tc>
          <w:tcPr>
            <w:tcW w:w="709"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1998</w:t>
            </w:r>
          </w:p>
        </w:tc>
        <w:tc>
          <w:tcPr>
            <w:tcW w:w="573" w:type="dxa"/>
            <w:tcBorders>
              <w:top w:val="nil"/>
              <w:left w:val="single" w:sz="4" w:space="0" w:color="auto"/>
              <w:bottom w:val="single" w:sz="4" w:space="0" w:color="auto"/>
              <w:right w:val="nil"/>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DR</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proofErr w:type="spellStart"/>
            <w:r w:rsidRPr="004B2C48">
              <w:rPr>
                <w:rFonts w:ascii="Arial Narrow" w:hAnsi="Arial Narrow"/>
                <w:sz w:val="18"/>
                <w:szCs w:val="18"/>
              </w:rPr>
              <w:t>St</w:t>
            </w:r>
            <w:proofErr w:type="spellEnd"/>
          </w:p>
        </w:tc>
        <w:tc>
          <w:tcPr>
            <w:tcW w:w="567" w:type="dxa"/>
            <w:tcBorders>
              <w:top w:val="nil"/>
              <w:left w:val="nil"/>
              <w:bottom w:val="single" w:sz="4" w:space="0" w:color="auto"/>
              <w:right w:val="nil"/>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DR</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El</w:t>
            </w:r>
          </w:p>
        </w:tc>
        <w:tc>
          <w:tcPr>
            <w:tcW w:w="993" w:type="dxa"/>
            <w:tcBorders>
              <w:top w:val="nil"/>
              <w:left w:val="nil"/>
              <w:bottom w:val="single" w:sz="4" w:space="0" w:color="auto"/>
              <w:right w:val="nil"/>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 </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 </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Budynek administracyjno-socjalny</w:t>
            </w:r>
          </w:p>
        </w:tc>
        <w:tc>
          <w:tcPr>
            <w:tcW w:w="1563"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Działdowo,</w:t>
            </w:r>
            <w:r w:rsidRPr="004B2C48">
              <w:rPr>
                <w:rFonts w:ascii="Arial Narrow" w:hAnsi="Arial Narrow"/>
                <w:sz w:val="18"/>
                <w:szCs w:val="18"/>
              </w:rPr>
              <w:br/>
              <w:t>ul. M. C. Skłodowskiej 22</w:t>
            </w: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Nidzica</w:t>
            </w:r>
          </w:p>
        </w:tc>
        <w:tc>
          <w:tcPr>
            <w:tcW w:w="709" w:type="dxa"/>
            <w:gridSpan w:val="2"/>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1928</w:t>
            </w:r>
          </w:p>
        </w:tc>
        <w:tc>
          <w:tcPr>
            <w:tcW w:w="57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C</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DR</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DR</w:t>
            </w:r>
          </w:p>
        </w:tc>
        <w:tc>
          <w:tcPr>
            <w:tcW w:w="567"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EI, COL, W-K, O</w:t>
            </w:r>
          </w:p>
        </w:tc>
        <w:tc>
          <w:tcPr>
            <w:tcW w:w="99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instalacja elektryczna wewnątrz budynku-2015, instalacja gazowa-2015,wodno-kanalizacujna-2015 ,elewacja-2015</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bCs/>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Budynek warsztatowy</w:t>
            </w:r>
          </w:p>
        </w:tc>
        <w:tc>
          <w:tcPr>
            <w:tcW w:w="1563" w:type="dxa"/>
            <w:gridSpan w:val="2"/>
            <w:vMerge/>
            <w:tcBorders>
              <w:top w:val="nil"/>
              <w:left w:val="single" w:sz="4" w:space="0" w:color="auto"/>
              <w:bottom w:val="single" w:sz="4" w:space="0" w:color="auto"/>
              <w:right w:val="single" w:sz="4" w:space="0" w:color="auto"/>
            </w:tcBorders>
            <w:vAlign w:val="center"/>
            <w:hideMark/>
          </w:tcPr>
          <w:p w:rsidR="00A50462" w:rsidRPr="004B2C48"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Nidzica</w:t>
            </w:r>
          </w:p>
        </w:tc>
        <w:tc>
          <w:tcPr>
            <w:tcW w:w="709" w:type="dxa"/>
            <w:gridSpan w:val="2"/>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1960</w:t>
            </w:r>
          </w:p>
        </w:tc>
        <w:tc>
          <w:tcPr>
            <w:tcW w:w="57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C</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EI, O</w:t>
            </w:r>
          </w:p>
        </w:tc>
        <w:tc>
          <w:tcPr>
            <w:tcW w:w="99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częściowe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elewacja-2016,elewacja-2016</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bCs/>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Budynek garażowy</w:t>
            </w:r>
          </w:p>
        </w:tc>
        <w:tc>
          <w:tcPr>
            <w:tcW w:w="1563" w:type="dxa"/>
            <w:gridSpan w:val="2"/>
            <w:vMerge/>
            <w:tcBorders>
              <w:top w:val="nil"/>
              <w:left w:val="single" w:sz="4" w:space="0" w:color="auto"/>
              <w:bottom w:val="single" w:sz="4" w:space="0" w:color="auto"/>
              <w:right w:val="single" w:sz="4" w:space="0" w:color="auto"/>
            </w:tcBorders>
            <w:vAlign w:val="center"/>
            <w:hideMark/>
          </w:tcPr>
          <w:p w:rsidR="00A50462" w:rsidRPr="004B2C48"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Nidzica</w:t>
            </w:r>
          </w:p>
        </w:tc>
        <w:tc>
          <w:tcPr>
            <w:tcW w:w="709" w:type="dxa"/>
            <w:gridSpan w:val="2"/>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1960</w:t>
            </w:r>
          </w:p>
        </w:tc>
        <w:tc>
          <w:tcPr>
            <w:tcW w:w="57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proofErr w:type="spellStart"/>
            <w:r w:rsidRPr="004B2C48">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EI</w:t>
            </w:r>
          </w:p>
        </w:tc>
        <w:tc>
          <w:tcPr>
            <w:tcW w:w="99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wymiana drzwi-2015,instalacja elektryczna-2016</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bCs/>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Budynek administracyjny</w:t>
            </w:r>
          </w:p>
        </w:tc>
        <w:tc>
          <w:tcPr>
            <w:tcW w:w="1563"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Olecko,</w:t>
            </w:r>
            <w:r w:rsidRPr="004B2C48">
              <w:rPr>
                <w:rFonts w:ascii="Arial Narrow" w:hAnsi="Arial Narrow"/>
                <w:sz w:val="18"/>
                <w:szCs w:val="18"/>
              </w:rPr>
              <w:br/>
              <w:t>ul. Wojska Polskiego 12</w:t>
            </w: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Olecko</w:t>
            </w:r>
          </w:p>
        </w:tc>
        <w:tc>
          <w:tcPr>
            <w:tcW w:w="709" w:type="dxa"/>
            <w:gridSpan w:val="2"/>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1982</w:t>
            </w:r>
          </w:p>
        </w:tc>
        <w:tc>
          <w:tcPr>
            <w:tcW w:w="57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proofErr w:type="spellStart"/>
            <w:r w:rsidRPr="004B2C48">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DR</w:t>
            </w:r>
          </w:p>
        </w:tc>
        <w:tc>
          <w:tcPr>
            <w:tcW w:w="567"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 xml:space="preserve">B </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CO, W-K, O, EL, PPOŻ</w:t>
            </w:r>
          </w:p>
        </w:tc>
        <w:tc>
          <w:tcPr>
            <w:tcW w:w="99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2+PU</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 xml:space="preserve">TAK </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 xml:space="preserve">pokrycie dachu - 2013, remont </w:t>
            </w:r>
            <w:proofErr w:type="spellStart"/>
            <w:r w:rsidRPr="00531313">
              <w:rPr>
                <w:rFonts w:ascii="Arial Narrow" w:hAnsi="Arial Narrow"/>
                <w:sz w:val="18"/>
                <w:szCs w:val="18"/>
              </w:rPr>
              <w:t>ins</w:t>
            </w:r>
            <w:proofErr w:type="spellEnd"/>
            <w:r w:rsidRPr="00531313">
              <w:rPr>
                <w:rFonts w:ascii="Arial Narrow" w:hAnsi="Arial Narrow"/>
                <w:sz w:val="18"/>
                <w:szCs w:val="18"/>
              </w:rPr>
              <w:t xml:space="preserve">. </w:t>
            </w:r>
            <w:proofErr w:type="spellStart"/>
            <w:r w:rsidRPr="00531313">
              <w:rPr>
                <w:rFonts w:ascii="Arial Narrow" w:hAnsi="Arial Narrow"/>
                <w:sz w:val="18"/>
                <w:szCs w:val="18"/>
              </w:rPr>
              <w:t>wod-kan</w:t>
            </w:r>
            <w:proofErr w:type="spellEnd"/>
            <w:r w:rsidRPr="00531313">
              <w:rPr>
                <w:rFonts w:ascii="Arial Narrow" w:hAnsi="Arial Narrow"/>
                <w:sz w:val="18"/>
                <w:szCs w:val="18"/>
              </w:rPr>
              <w:t xml:space="preserve"> i co – 2014, instalacja CO-2015), częściowe malowanie pomieszczeń -2016, malowanie pomieszczeń częściowe -2017</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bCs/>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Boksy garażowe</w:t>
            </w:r>
          </w:p>
        </w:tc>
        <w:tc>
          <w:tcPr>
            <w:tcW w:w="1563" w:type="dxa"/>
            <w:gridSpan w:val="2"/>
            <w:vMerge/>
            <w:tcBorders>
              <w:top w:val="nil"/>
              <w:left w:val="single" w:sz="4" w:space="0" w:color="auto"/>
              <w:bottom w:val="single" w:sz="4" w:space="0" w:color="auto"/>
              <w:right w:val="single" w:sz="4" w:space="0" w:color="auto"/>
            </w:tcBorders>
            <w:vAlign w:val="center"/>
            <w:hideMark/>
          </w:tcPr>
          <w:p w:rsidR="00A50462" w:rsidRPr="004B2C48"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Olecko</w:t>
            </w:r>
          </w:p>
        </w:tc>
        <w:tc>
          <w:tcPr>
            <w:tcW w:w="709" w:type="dxa"/>
            <w:gridSpan w:val="2"/>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1980</w:t>
            </w:r>
          </w:p>
        </w:tc>
        <w:tc>
          <w:tcPr>
            <w:tcW w:w="57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 xml:space="preserve">C, Ż, </w:t>
            </w:r>
            <w:proofErr w:type="spellStart"/>
            <w:r w:rsidRPr="004B2C48">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P</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Calibri" w:hAnsi="Calibri"/>
              </w:rPr>
            </w:pPr>
            <w:r w:rsidRPr="004B2C48">
              <w:rPr>
                <w:rFonts w:ascii="Calibri" w:hAnsi="Calibri"/>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brak</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bCs/>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Boksy garażowe</w:t>
            </w:r>
          </w:p>
        </w:tc>
        <w:tc>
          <w:tcPr>
            <w:tcW w:w="1563" w:type="dxa"/>
            <w:gridSpan w:val="2"/>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Olecko,</w:t>
            </w:r>
            <w:r w:rsidRPr="004B2C48">
              <w:rPr>
                <w:rFonts w:ascii="Arial Narrow" w:hAnsi="Arial Narrow"/>
                <w:sz w:val="18"/>
                <w:szCs w:val="18"/>
              </w:rPr>
              <w:br/>
            </w:r>
            <w:proofErr w:type="spellStart"/>
            <w:r w:rsidRPr="004B2C48">
              <w:rPr>
                <w:rFonts w:ascii="Arial Narrow" w:hAnsi="Arial Narrow"/>
                <w:sz w:val="18"/>
                <w:szCs w:val="18"/>
              </w:rPr>
              <w:t>ul.Gołdapska</w:t>
            </w:r>
            <w:proofErr w:type="spellEnd"/>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Olecko</w:t>
            </w:r>
          </w:p>
        </w:tc>
        <w:tc>
          <w:tcPr>
            <w:tcW w:w="709" w:type="dxa"/>
            <w:gridSpan w:val="2"/>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2008</w:t>
            </w:r>
          </w:p>
        </w:tc>
        <w:tc>
          <w:tcPr>
            <w:tcW w:w="57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proofErr w:type="spellStart"/>
            <w:r w:rsidRPr="004B2C48">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DR</w:t>
            </w:r>
          </w:p>
        </w:tc>
        <w:tc>
          <w:tcPr>
            <w:tcW w:w="567"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 xml:space="preserve">B </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EL</w:t>
            </w:r>
          </w:p>
        </w:tc>
        <w:tc>
          <w:tcPr>
            <w:tcW w:w="99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brak</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bCs/>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Budynek biurowo-magazynowy</w:t>
            </w:r>
          </w:p>
        </w:tc>
        <w:tc>
          <w:tcPr>
            <w:tcW w:w="1563"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Gołdap,</w:t>
            </w:r>
            <w:r w:rsidRPr="004B2C48">
              <w:rPr>
                <w:rFonts w:ascii="Arial Narrow" w:hAnsi="Arial Narrow"/>
                <w:sz w:val="18"/>
                <w:szCs w:val="18"/>
              </w:rPr>
              <w:br/>
              <w:t>ul. Chopina 14</w:t>
            </w: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Olecko</w:t>
            </w:r>
          </w:p>
        </w:tc>
        <w:tc>
          <w:tcPr>
            <w:tcW w:w="709" w:type="dxa"/>
            <w:gridSpan w:val="2"/>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1980</w:t>
            </w:r>
          </w:p>
        </w:tc>
        <w:tc>
          <w:tcPr>
            <w:tcW w:w="57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proofErr w:type="spellStart"/>
            <w:r w:rsidRPr="004B2C48">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Ż</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DR</w:t>
            </w:r>
          </w:p>
        </w:tc>
        <w:tc>
          <w:tcPr>
            <w:tcW w:w="567"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 xml:space="preserve">B </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COL, W-K, EL</w:t>
            </w:r>
          </w:p>
        </w:tc>
        <w:tc>
          <w:tcPr>
            <w:tcW w:w="99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2</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częściowo</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531313" w:rsidRDefault="00A50462" w:rsidP="00B272A8">
            <w:pPr>
              <w:jc w:val="both"/>
              <w:rPr>
                <w:rFonts w:ascii="Arial Narrow" w:hAnsi="Arial Narrow"/>
                <w:sz w:val="18"/>
                <w:szCs w:val="18"/>
              </w:rPr>
            </w:pPr>
            <w:r w:rsidRPr="00531313">
              <w:rPr>
                <w:rFonts w:ascii="Arial Narrow" w:hAnsi="Arial Narrow"/>
                <w:sz w:val="18"/>
                <w:szCs w:val="18"/>
              </w:rPr>
              <w:t>elewacja -2010,inst.el.-2010,wod-kan-2010,wymiana pokrycia dach.-2010</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bCs/>
                <w:color w:val="000000"/>
                <w:sz w:val="18"/>
                <w:szCs w:val="18"/>
              </w:rPr>
            </w:pPr>
          </w:p>
        </w:tc>
      </w:tr>
      <w:tr w:rsidR="00A50462" w:rsidRPr="004B2C48" w:rsidTr="00144680">
        <w:trPr>
          <w:trHeight w:val="510"/>
        </w:trPr>
        <w:tc>
          <w:tcPr>
            <w:tcW w:w="566" w:type="dxa"/>
            <w:gridSpan w:val="2"/>
            <w:tcBorders>
              <w:top w:val="nil"/>
              <w:left w:val="single" w:sz="4" w:space="0" w:color="auto"/>
              <w:bottom w:val="single" w:sz="4" w:space="0" w:color="auto"/>
              <w:right w:val="nil"/>
            </w:tcBorders>
            <w:shd w:val="clear" w:color="auto" w:fill="auto"/>
            <w:noWrap/>
            <w:vAlign w:val="center"/>
            <w:hideMark/>
          </w:tcPr>
          <w:p w:rsidR="00A50462" w:rsidRPr="004B2C48" w:rsidRDefault="00A50462" w:rsidP="00B272A8">
            <w:pPr>
              <w:numPr>
                <w:ilvl w:val="0"/>
                <w:numId w:val="86"/>
              </w:numPr>
              <w:jc w:val="both"/>
              <w:rPr>
                <w:rFonts w:ascii="Arial Narrow" w:hAnsi="Arial Narrow"/>
                <w:sz w:val="18"/>
                <w:szCs w:val="18"/>
              </w:rPr>
            </w:pPr>
          </w:p>
        </w:tc>
        <w:tc>
          <w:tcPr>
            <w:tcW w:w="1982" w:type="dxa"/>
            <w:gridSpan w:val="2"/>
            <w:tcBorders>
              <w:top w:val="nil"/>
              <w:left w:val="single" w:sz="4" w:space="0" w:color="auto"/>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Garaż</w:t>
            </w:r>
          </w:p>
        </w:tc>
        <w:tc>
          <w:tcPr>
            <w:tcW w:w="1563" w:type="dxa"/>
            <w:gridSpan w:val="2"/>
            <w:vMerge/>
            <w:tcBorders>
              <w:top w:val="nil"/>
              <w:left w:val="single" w:sz="4" w:space="0" w:color="auto"/>
              <w:bottom w:val="single" w:sz="4" w:space="0" w:color="auto"/>
              <w:right w:val="single" w:sz="4" w:space="0" w:color="auto"/>
            </w:tcBorders>
            <w:vAlign w:val="center"/>
            <w:hideMark/>
          </w:tcPr>
          <w:p w:rsidR="00A50462" w:rsidRPr="004B2C48" w:rsidRDefault="00A50462" w:rsidP="00B272A8">
            <w:pPr>
              <w:jc w:val="both"/>
              <w:rPr>
                <w:rFonts w:ascii="Arial Narrow" w:hAnsi="Arial Narrow"/>
                <w:sz w:val="18"/>
                <w:szCs w:val="18"/>
              </w:rPr>
            </w:pPr>
          </w:p>
        </w:tc>
        <w:tc>
          <w:tcPr>
            <w:tcW w:w="851" w:type="dxa"/>
            <w:gridSpan w:val="2"/>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Olecko</w:t>
            </w:r>
          </w:p>
        </w:tc>
        <w:tc>
          <w:tcPr>
            <w:tcW w:w="709" w:type="dxa"/>
            <w:gridSpan w:val="2"/>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1980</w:t>
            </w:r>
          </w:p>
        </w:tc>
        <w:tc>
          <w:tcPr>
            <w:tcW w:w="57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proofErr w:type="spellStart"/>
            <w:r w:rsidRPr="004B2C48">
              <w:rPr>
                <w:rFonts w:ascii="Arial Narrow" w:hAnsi="Arial Narrow"/>
                <w:sz w:val="18"/>
                <w:szCs w:val="18"/>
              </w:rPr>
              <w:t>Bg</w:t>
            </w:r>
            <w:proofErr w:type="spellEnd"/>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w:t>
            </w:r>
          </w:p>
        </w:tc>
        <w:tc>
          <w:tcPr>
            <w:tcW w:w="567" w:type="dxa"/>
            <w:tcBorders>
              <w:top w:val="nil"/>
              <w:left w:val="nil"/>
              <w:bottom w:val="single" w:sz="4" w:space="0" w:color="auto"/>
              <w:right w:val="single" w:sz="4" w:space="0" w:color="auto"/>
            </w:tcBorders>
            <w:shd w:val="clear" w:color="auto" w:fill="auto"/>
            <w:noWrap/>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DR</w:t>
            </w:r>
          </w:p>
        </w:tc>
        <w:tc>
          <w:tcPr>
            <w:tcW w:w="567"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 xml:space="preserve">B </w:t>
            </w:r>
          </w:p>
        </w:tc>
        <w:tc>
          <w:tcPr>
            <w:tcW w:w="1275" w:type="dxa"/>
            <w:gridSpan w:val="3"/>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EL</w:t>
            </w:r>
          </w:p>
        </w:tc>
        <w:tc>
          <w:tcPr>
            <w:tcW w:w="993"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1</w:t>
            </w:r>
          </w:p>
        </w:tc>
        <w:tc>
          <w:tcPr>
            <w:tcW w:w="850" w:type="dxa"/>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NIE</w:t>
            </w:r>
          </w:p>
        </w:tc>
        <w:tc>
          <w:tcPr>
            <w:tcW w:w="3119" w:type="dxa"/>
            <w:gridSpan w:val="2"/>
            <w:tcBorders>
              <w:top w:val="nil"/>
              <w:left w:val="nil"/>
              <w:bottom w:val="single" w:sz="4" w:space="0" w:color="auto"/>
              <w:right w:val="single" w:sz="4" w:space="0" w:color="auto"/>
            </w:tcBorders>
            <w:shd w:val="clear" w:color="auto" w:fill="auto"/>
            <w:vAlign w:val="center"/>
            <w:hideMark/>
          </w:tcPr>
          <w:p w:rsidR="00A50462" w:rsidRPr="004B2C48" w:rsidRDefault="00A50462" w:rsidP="00B272A8">
            <w:pPr>
              <w:jc w:val="both"/>
              <w:rPr>
                <w:rFonts w:ascii="Arial Narrow" w:hAnsi="Arial Narrow"/>
                <w:sz w:val="18"/>
                <w:szCs w:val="18"/>
              </w:rPr>
            </w:pPr>
            <w:r w:rsidRPr="004B2C48">
              <w:rPr>
                <w:rFonts w:ascii="Arial Narrow" w:hAnsi="Arial Narrow"/>
                <w:sz w:val="18"/>
                <w:szCs w:val="18"/>
              </w:rPr>
              <w:t> </w:t>
            </w:r>
          </w:p>
        </w:tc>
        <w:tc>
          <w:tcPr>
            <w:tcW w:w="1418" w:type="dxa"/>
            <w:gridSpan w:val="2"/>
            <w:tcBorders>
              <w:top w:val="nil"/>
              <w:left w:val="nil"/>
              <w:bottom w:val="single" w:sz="4" w:space="0" w:color="auto"/>
              <w:right w:val="single" w:sz="4" w:space="0" w:color="auto"/>
            </w:tcBorders>
            <w:shd w:val="clear" w:color="auto" w:fill="auto"/>
            <w:vAlign w:val="center"/>
            <w:hideMark/>
          </w:tcPr>
          <w:p w:rsidR="00A50462" w:rsidRPr="00C63FEA" w:rsidRDefault="00A50462" w:rsidP="00B272A8">
            <w:pPr>
              <w:jc w:val="both"/>
              <w:rPr>
                <w:rFonts w:ascii="Arial Narrow" w:hAnsi="Arial Narrow"/>
                <w:bCs/>
                <w:color w:val="000000"/>
                <w:sz w:val="18"/>
                <w:szCs w:val="18"/>
              </w:rPr>
            </w:pPr>
          </w:p>
        </w:tc>
      </w:tr>
      <w:tr w:rsidR="00A50462" w:rsidRPr="00C63FEA" w:rsidTr="00144680">
        <w:trPr>
          <w:gridBefore w:val="1"/>
          <w:gridAfter w:val="1"/>
          <w:wBefore w:w="127" w:type="dxa"/>
          <w:wAfter w:w="426" w:type="dxa"/>
          <w:trHeight w:val="340"/>
        </w:trPr>
        <w:tc>
          <w:tcPr>
            <w:tcW w:w="501" w:type="dxa"/>
            <w:gridSpan w:val="2"/>
            <w:tcBorders>
              <w:top w:val="single" w:sz="4" w:space="0" w:color="auto"/>
            </w:tcBorders>
            <w:shd w:val="clear" w:color="auto" w:fill="auto"/>
            <w:noWrap/>
            <w:vAlign w:val="center"/>
            <w:hideMark/>
          </w:tcPr>
          <w:p w:rsidR="00A50462" w:rsidRPr="00C63FEA" w:rsidRDefault="00A50462" w:rsidP="00B272A8">
            <w:pPr>
              <w:jc w:val="both"/>
              <w:rPr>
                <w:rFonts w:ascii="Palatino Linotype" w:hAnsi="Palatino Linotype"/>
                <w:sz w:val="20"/>
                <w:szCs w:val="20"/>
              </w:rPr>
            </w:pPr>
          </w:p>
        </w:tc>
        <w:tc>
          <w:tcPr>
            <w:tcW w:w="14546" w:type="dxa"/>
            <w:gridSpan w:val="19"/>
            <w:tcBorders>
              <w:top w:val="single" w:sz="4" w:space="0" w:color="auto"/>
            </w:tcBorders>
            <w:shd w:val="clear" w:color="auto" w:fill="auto"/>
            <w:noWrap/>
            <w:vAlign w:val="center"/>
            <w:hideMark/>
          </w:tcPr>
          <w:p w:rsidR="00A50462" w:rsidRPr="00C63FEA" w:rsidRDefault="00A50462" w:rsidP="00B272A8">
            <w:pPr>
              <w:jc w:val="both"/>
              <w:rPr>
                <w:rFonts w:ascii="Palatino Linotype" w:hAnsi="Palatino Linotype"/>
                <w:sz w:val="20"/>
                <w:szCs w:val="20"/>
              </w:rPr>
            </w:pPr>
          </w:p>
        </w:tc>
      </w:tr>
      <w:tr w:rsidR="00A50462" w:rsidRPr="00C63FEA" w:rsidTr="00144680">
        <w:trPr>
          <w:gridBefore w:val="1"/>
          <w:gridAfter w:val="1"/>
          <w:wBefore w:w="127" w:type="dxa"/>
          <w:wAfter w:w="426" w:type="dxa"/>
          <w:trHeight w:val="340"/>
        </w:trPr>
        <w:tc>
          <w:tcPr>
            <w:tcW w:w="501"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p>
        </w:tc>
        <w:tc>
          <w:tcPr>
            <w:tcW w:w="14546" w:type="dxa"/>
            <w:gridSpan w:val="19"/>
            <w:shd w:val="clear" w:color="auto" w:fill="auto"/>
            <w:noWrap/>
            <w:vAlign w:val="center"/>
            <w:hideMark/>
          </w:tcPr>
          <w:p w:rsidR="00A50462" w:rsidRPr="00C63FEA" w:rsidRDefault="00A50462" w:rsidP="00B272A8">
            <w:pPr>
              <w:jc w:val="both"/>
              <w:rPr>
                <w:rFonts w:ascii="Palatino Linotype" w:hAnsi="Palatino Linotype"/>
                <w:sz w:val="20"/>
                <w:szCs w:val="20"/>
              </w:rPr>
            </w:pPr>
            <w:r w:rsidRPr="00C63FEA">
              <w:rPr>
                <w:rFonts w:ascii="Palatino Linotype" w:hAnsi="Palatino Linotype"/>
                <w:sz w:val="20"/>
                <w:szCs w:val="20"/>
              </w:rPr>
              <w:t>*1 Rok budowy – trudny do określenia, budynki przejęte w trwały zarząd decyzją IG-MW 7014-1/11/01 z dnia 27.11.2001 r.</w:t>
            </w:r>
          </w:p>
        </w:tc>
      </w:tr>
      <w:tr w:rsidR="00A50462" w:rsidRPr="00C63FEA" w:rsidTr="00144680">
        <w:trPr>
          <w:gridBefore w:val="1"/>
          <w:gridAfter w:val="1"/>
          <w:wBefore w:w="127" w:type="dxa"/>
          <w:wAfter w:w="426" w:type="dxa"/>
          <w:trHeight w:val="340"/>
        </w:trPr>
        <w:tc>
          <w:tcPr>
            <w:tcW w:w="501"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p>
        </w:tc>
        <w:tc>
          <w:tcPr>
            <w:tcW w:w="14546" w:type="dxa"/>
            <w:gridSpan w:val="19"/>
            <w:shd w:val="clear" w:color="auto" w:fill="auto"/>
            <w:noWrap/>
            <w:vAlign w:val="center"/>
            <w:hideMark/>
          </w:tcPr>
          <w:p w:rsidR="00A50462" w:rsidRPr="00C63FEA" w:rsidRDefault="00A50462" w:rsidP="00B272A8">
            <w:pPr>
              <w:jc w:val="both"/>
              <w:rPr>
                <w:rFonts w:ascii="Palatino Linotype" w:hAnsi="Palatino Linotype"/>
                <w:sz w:val="20"/>
                <w:szCs w:val="20"/>
              </w:rPr>
            </w:pPr>
            <w:r w:rsidRPr="00C63FEA">
              <w:rPr>
                <w:rFonts w:ascii="Palatino Linotype" w:hAnsi="Palatino Linotype"/>
                <w:sz w:val="20"/>
                <w:szCs w:val="20"/>
              </w:rPr>
              <w:t>*2 Rok budowy – trudny do określenia, budynki przejęte w trwały zarząd decyzją IG-MW-7014-1/07/A/01 z dnia 10.08.2001 r.</w:t>
            </w:r>
          </w:p>
        </w:tc>
      </w:tr>
      <w:tr w:rsidR="00A50462" w:rsidRPr="00C63FEA" w:rsidTr="00144680">
        <w:trPr>
          <w:gridBefore w:val="1"/>
          <w:gridAfter w:val="1"/>
          <w:wBefore w:w="127" w:type="dxa"/>
          <w:wAfter w:w="426" w:type="dxa"/>
          <w:trHeight w:val="340"/>
        </w:trPr>
        <w:tc>
          <w:tcPr>
            <w:tcW w:w="501"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p>
        </w:tc>
        <w:tc>
          <w:tcPr>
            <w:tcW w:w="14546" w:type="dxa"/>
            <w:gridSpan w:val="19"/>
            <w:shd w:val="clear" w:color="auto" w:fill="auto"/>
            <w:noWrap/>
            <w:vAlign w:val="center"/>
            <w:hideMark/>
          </w:tcPr>
          <w:p w:rsidR="00A50462" w:rsidRPr="00C63FEA" w:rsidRDefault="00A50462" w:rsidP="00B272A8">
            <w:pPr>
              <w:jc w:val="both"/>
              <w:rPr>
                <w:rFonts w:ascii="Palatino Linotype" w:hAnsi="Palatino Linotype"/>
                <w:sz w:val="20"/>
                <w:szCs w:val="20"/>
              </w:rPr>
            </w:pPr>
            <w:r w:rsidRPr="00C63FEA">
              <w:rPr>
                <w:rFonts w:ascii="Palatino Linotype" w:hAnsi="Palatino Linotype"/>
                <w:sz w:val="20"/>
                <w:szCs w:val="20"/>
              </w:rPr>
              <w:t>*3 Rok budowy – trudny do określenia, budynki przejęte w trwały zarząd decyzją IG-MW 7014-1/03/00 z dnia 24.10.2000 r.</w:t>
            </w:r>
          </w:p>
        </w:tc>
      </w:tr>
      <w:tr w:rsidR="00A50462" w:rsidRPr="00C63FEA" w:rsidTr="00144680">
        <w:trPr>
          <w:gridBefore w:val="1"/>
          <w:gridAfter w:val="3"/>
          <w:wBefore w:w="127" w:type="dxa"/>
          <w:wAfter w:w="2700" w:type="dxa"/>
          <w:trHeight w:val="255"/>
        </w:trPr>
        <w:tc>
          <w:tcPr>
            <w:tcW w:w="501"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p>
        </w:tc>
        <w:tc>
          <w:tcPr>
            <w:tcW w:w="2349" w:type="dxa"/>
            <w:gridSpan w:val="2"/>
            <w:shd w:val="clear" w:color="auto" w:fill="auto"/>
            <w:vAlign w:val="center"/>
            <w:hideMark/>
          </w:tcPr>
          <w:p w:rsidR="00A50462" w:rsidRPr="00C63FEA" w:rsidRDefault="00A50462" w:rsidP="00B272A8">
            <w:pPr>
              <w:jc w:val="both"/>
              <w:rPr>
                <w:rFonts w:ascii="Palatino Linotype" w:hAnsi="Palatino Linotype"/>
                <w:b/>
                <w:bCs/>
                <w:i/>
                <w:iCs/>
                <w:sz w:val="20"/>
                <w:szCs w:val="20"/>
              </w:rPr>
            </w:pPr>
          </w:p>
        </w:tc>
        <w:tc>
          <w:tcPr>
            <w:tcW w:w="1310" w:type="dxa"/>
            <w:gridSpan w:val="2"/>
            <w:shd w:val="clear" w:color="auto" w:fill="auto"/>
            <w:vAlign w:val="center"/>
            <w:hideMark/>
          </w:tcPr>
          <w:p w:rsidR="00A50462" w:rsidRPr="00C63FEA" w:rsidRDefault="00A50462" w:rsidP="00B272A8">
            <w:pPr>
              <w:jc w:val="both"/>
              <w:rPr>
                <w:rFonts w:ascii="Palatino Linotype" w:hAnsi="Palatino Linotype"/>
                <w:b/>
                <w:bCs/>
                <w:i/>
                <w:iCs/>
                <w:sz w:val="20"/>
                <w:szCs w:val="20"/>
              </w:rPr>
            </w:pPr>
          </w:p>
        </w:tc>
        <w:tc>
          <w:tcPr>
            <w:tcW w:w="789" w:type="dxa"/>
            <w:gridSpan w:val="2"/>
            <w:shd w:val="clear" w:color="auto" w:fill="auto"/>
            <w:vAlign w:val="center"/>
            <w:hideMark/>
          </w:tcPr>
          <w:p w:rsidR="00A50462" w:rsidRPr="00C63FEA" w:rsidRDefault="00A50462" w:rsidP="00B272A8">
            <w:pPr>
              <w:jc w:val="both"/>
              <w:rPr>
                <w:rFonts w:ascii="Palatino Linotype" w:hAnsi="Palatino Linotype"/>
                <w:b/>
                <w:bCs/>
                <w:i/>
                <w:iCs/>
                <w:sz w:val="20"/>
                <w:szCs w:val="20"/>
              </w:rPr>
            </w:pPr>
          </w:p>
        </w:tc>
        <w:tc>
          <w:tcPr>
            <w:tcW w:w="3146" w:type="dxa"/>
            <w:gridSpan w:val="6"/>
            <w:shd w:val="clear" w:color="auto" w:fill="auto"/>
            <w:vAlign w:val="center"/>
            <w:hideMark/>
          </w:tcPr>
          <w:p w:rsidR="00A50462" w:rsidRPr="00C63FEA" w:rsidRDefault="00A50462" w:rsidP="00B272A8">
            <w:pPr>
              <w:jc w:val="both"/>
              <w:rPr>
                <w:rFonts w:ascii="Palatino Linotype" w:hAnsi="Palatino Linotype"/>
                <w:b/>
                <w:bCs/>
                <w:i/>
                <w:iCs/>
                <w:sz w:val="20"/>
                <w:szCs w:val="20"/>
              </w:rPr>
            </w:pPr>
          </w:p>
        </w:tc>
        <w:tc>
          <w:tcPr>
            <w:tcW w:w="851" w:type="dxa"/>
            <w:shd w:val="clear" w:color="auto" w:fill="auto"/>
            <w:vAlign w:val="center"/>
            <w:hideMark/>
          </w:tcPr>
          <w:p w:rsidR="00A50462" w:rsidRPr="00C63FEA" w:rsidRDefault="00A50462" w:rsidP="00B272A8">
            <w:pPr>
              <w:jc w:val="both"/>
              <w:rPr>
                <w:rFonts w:ascii="Palatino Linotype" w:hAnsi="Palatino Linotype"/>
                <w:b/>
                <w:bCs/>
                <w:i/>
                <w:iCs/>
                <w:sz w:val="20"/>
                <w:szCs w:val="20"/>
              </w:rPr>
            </w:pPr>
          </w:p>
        </w:tc>
        <w:tc>
          <w:tcPr>
            <w:tcW w:w="3827" w:type="dxa"/>
            <w:gridSpan w:val="4"/>
            <w:shd w:val="clear" w:color="auto" w:fill="auto"/>
            <w:vAlign w:val="center"/>
            <w:hideMark/>
          </w:tcPr>
          <w:p w:rsidR="00A50462" w:rsidRPr="00C63FEA" w:rsidRDefault="00A50462" w:rsidP="00B272A8">
            <w:pPr>
              <w:jc w:val="both"/>
              <w:rPr>
                <w:rFonts w:ascii="Palatino Linotype" w:hAnsi="Palatino Linotype"/>
                <w:b/>
                <w:bCs/>
                <w:i/>
                <w:iCs/>
                <w:sz w:val="20"/>
                <w:szCs w:val="20"/>
              </w:rPr>
            </w:pPr>
          </w:p>
        </w:tc>
      </w:tr>
      <w:tr w:rsidR="00A50462" w:rsidRPr="00C63FEA" w:rsidTr="00144680">
        <w:trPr>
          <w:gridBefore w:val="1"/>
          <w:gridAfter w:val="3"/>
          <w:wBefore w:w="127" w:type="dxa"/>
          <w:wAfter w:w="2700" w:type="dxa"/>
          <w:trHeight w:val="330"/>
        </w:trPr>
        <w:tc>
          <w:tcPr>
            <w:tcW w:w="501" w:type="dxa"/>
            <w:gridSpan w:val="2"/>
            <w:shd w:val="clear" w:color="auto" w:fill="auto"/>
            <w:vAlign w:val="center"/>
            <w:hideMark/>
          </w:tcPr>
          <w:p w:rsidR="00A50462" w:rsidRPr="00C63FEA" w:rsidRDefault="00A50462" w:rsidP="00B272A8">
            <w:pPr>
              <w:jc w:val="both"/>
              <w:rPr>
                <w:rFonts w:ascii="Palatino Linotype" w:hAnsi="Palatino Linotype"/>
                <w:b/>
                <w:bCs/>
                <w:sz w:val="20"/>
                <w:szCs w:val="20"/>
                <w:u w:val="single"/>
              </w:rPr>
            </w:pPr>
            <w:r w:rsidRPr="00C63FEA">
              <w:rPr>
                <w:rFonts w:ascii="Palatino Linotype" w:hAnsi="Palatino Linotype"/>
                <w:b/>
                <w:bCs/>
                <w:sz w:val="20"/>
                <w:szCs w:val="20"/>
                <w:u w:val="single"/>
              </w:rPr>
              <w:t>*</w:t>
            </w:r>
          </w:p>
        </w:tc>
        <w:tc>
          <w:tcPr>
            <w:tcW w:w="2349" w:type="dxa"/>
            <w:gridSpan w:val="2"/>
            <w:shd w:val="clear" w:color="auto" w:fill="auto"/>
            <w:noWrap/>
            <w:vAlign w:val="center"/>
            <w:hideMark/>
          </w:tcPr>
          <w:p w:rsidR="00A50462" w:rsidRPr="00C63FEA" w:rsidRDefault="00A50462" w:rsidP="00B272A8">
            <w:pPr>
              <w:jc w:val="both"/>
              <w:rPr>
                <w:rFonts w:ascii="Palatino Linotype" w:hAnsi="Palatino Linotype"/>
                <w:b/>
                <w:bCs/>
                <w:sz w:val="20"/>
                <w:szCs w:val="20"/>
                <w:u w:val="single"/>
              </w:rPr>
            </w:pPr>
            <w:r w:rsidRPr="00C63FEA">
              <w:rPr>
                <w:rFonts w:ascii="Palatino Linotype" w:hAnsi="Palatino Linotype"/>
                <w:b/>
                <w:bCs/>
                <w:sz w:val="20"/>
                <w:szCs w:val="20"/>
                <w:u w:val="single"/>
              </w:rPr>
              <w:t>Legenda:</w:t>
            </w:r>
          </w:p>
        </w:tc>
        <w:tc>
          <w:tcPr>
            <w:tcW w:w="1310" w:type="dxa"/>
            <w:gridSpan w:val="2"/>
            <w:shd w:val="clear" w:color="auto" w:fill="auto"/>
            <w:noWrap/>
            <w:vAlign w:val="center"/>
            <w:hideMark/>
          </w:tcPr>
          <w:p w:rsidR="00A50462" w:rsidRPr="00C63FEA" w:rsidRDefault="00A50462" w:rsidP="00B272A8">
            <w:pPr>
              <w:jc w:val="both"/>
              <w:rPr>
                <w:rFonts w:ascii="Palatino Linotype" w:hAnsi="Palatino Linotype"/>
                <w:b/>
                <w:bCs/>
                <w:sz w:val="20"/>
                <w:szCs w:val="20"/>
                <w:u w:val="single"/>
              </w:rPr>
            </w:pPr>
          </w:p>
        </w:tc>
        <w:tc>
          <w:tcPr>
            <w:tcW w:w="789" w:type="dxa"/>
            <w:gridSpan w:val="2"/>
            <w:shd w:val="clear" w:color="auto" w:fill="auto"/>
            <w:noWrap/>
            <w:vAlign w:val="center"/>
            <w:hideMark/>
          </w:tcPr>
          <w:p w:rsidR="00A50462" w:rsidRPr="00C63FEA" w:rsidRDefault="00A50462" w:rsidP="00B272A8">
            <w:pPr>
              <w:jc w:val="both"/>
              <w:rPr>
                <w:rFonts w:ascii="Palatino Linotype" w:hAnsi="Palatino Linotype"/>
                <w:b/>
                <w:bCs/>
                <w:sz w:val="20"/>
                <w:szCs w:val="20"/>
                <w:u w:val="single"/>
              </w:rPr>
            </w:pPr>
          </w:p>
        </w:tc>
        <w:tc>
          <w:tcPr>
            <w:tcW w:w="3146" w:type="dxa"/>
            <w:gridSpan w:val="6"/>
            <w:shd w:val="clear" w:color="auto" w:fill="auto"/>
            <w:noWrap/>
            <w:vAlign w:val="bottom"/>
            <w:hideMark/>
          </w:tcPr>
          <w:p w:rsidR="00A50462" w:rsidRPr="00C63FEA" w:rsidRDefault="00A50462" w:rsidP="00B272A8">
            <w:pPr>
              <w:jc w:val="both"/>
              <w:rPr>
                <w:rFonts w:ascii="Palatino Linotype" w:hAnsi="Palatino Linotype"/>
                <w:sz w:val="20"/>
                <w:szCs w:val="20"/>
              </w:rPr>
            </w:pPr>
          </w:p>
        </w:tc>
        <w:tc>
          <w:tcPr>
            <w:tcW w:w="851" w:type="dxa"/>
            <w:shd w:val="clear" w:color="auto" w:fill="auto"/>
            <w:noWrap/>
            <w:vAlign w:val="center"/>
            <w:hideMark/>
          </w:tcPr>
          <w:p w:rsidR="00A50462" w:rsidRPr="00C63FEA" w:rsidRDefault="00A50462" w:rsidP="00B272A8">
            <w:pPr>
              <w:jc w:val="both"/>
              <w:rPr>
                <w:rFonts w:ascii="Palatino Linotype" w:hAnsi="Palatino Linotype"/>
                <w:b/>
                <w:bCs/>
                <w:sz w:val="20"/>
                <w:szCs w:val="20"/>
                <w:u w:val="single"/>
              </w:rPr>
            </w:pPr>
            <w:r w:rsidRPr="00C63FEA">
              <w:rPr>
                <w:rFonts w:ascii="Palatino Linotype" w:hAnsi="Palatino Linotype"/>
                <w:b/>
                <w:bCs/>
                <w:sz w:val="20"/>
                <w:szCs w:val="20"/>
                <w:u w:val="single"/>
              </w:rPr>
              <w:t>**</w:t>
            </w:r>
          </w:p>
        </w:tc>
        <w:tc>
          <w:tcPr>
            <w:tcW w:w="3827" w:type="dxa"/>
            <w:gridSpan w:val="4"/>
            <w:shd w:val="clear" w:color="auto" w:fill="auto"/>
            <w:noWrap/>
            <w:vAlign w:val="center"/>
            <w:hideMark/>
          </w:tcPr>
          <w:p w:rsidR="00A50462" w:rsidRPr="00C63FEA" w:rsidRDefault="00A50462" w:rsidP="00B272A8">
            <w:pPr>
              <w:jc w:val="both"/>
              <w:rPr>
                <w:rFonts w:ascii="Palatino Linotype" w:hAnsi="Palatino Linotype"/>
                <w:b/>
                <w:bCs/>
                <w:sz w:val="20"/>
                <w:szCs w:val="20"/>
                <w:u w:val="single"/>
              </w:rPr>
            </w:pPr>
            <w:r w:rsidRPr="00C63FEA">
              <w:rPr>
                <w:rFonts w:ascii="Palatino Linotype" w:hAnsi="Palatino Linotype"/>
                <w:b/>
                <w:bCs/>
                <w:sz w:val="20"/>
                <w:szCs w:val="20"/>
                <w:u w:val="single"/>
              </w:rPr>
              <w:t>Liczba kondygnacji - legenda:</w:t>
            </w:r>
          </w:p>
        </w:tc>
      </w:tr>
      <w:tr w:rsidR="00A50462" w:rsidRPr="00C63FEA" w:rsidTr="00144680">
        <w:trPr>
          <w:gridBefore w:val="1"/>
          <w:gridAfter w:val="3"/>
          <w:wBefore w:w="127" w:type="dxa"/>
          <w:wAfter w:w="2700" w:type="dxa"/>
          <w:trHeight w:val="255"/>
        </w:trPr>
        <w:tc>
          <w:tcPr>
            <w:tcW w:w="501" w:type="dxa"/>
            <w:gridSpan w:val="2"/>
            <w:shd w:val="clear" w:color="auto" w:fill="auto"/>
            <w:vAlign w:val="center"/>
            <w:hideMark/>
          </w:tcPr>
          <w:p w:rsidR="00A50462" w:rsidRPr="00C63FEA" w:rsidRDefault="00A50462" w:rsidP="00B272A8">
            <w:pPr>
              <w:jc w:val="both"/>
              <w:rPr>
                <w:rFonts w:ascii="Palatino Linotype" w:hAnsi="Palatino Linotype"/>
                <w:b/>
                <w:bCs/>
                <w:sz w:val="20"/>
                <w:szCs w:val="20"/>
              </w:rPr>
            </w:pPr>
            <w:r w:rsidRPr="00C63FEA">
              <w:rPr>
                <w:rFonts w:ascii="Palatino Linotype" w:hAnsi="Palatino Linotype"/>
                <w:b/>
                <w:bCs/>
                <w:sz w:val="20"/>
                <w:szCs w:val="20"/>
              </w:rPr>
              <w:t>Ż</w:t>
            </w:r>
          </w:p>
        </w:tc>
        <w:tc>
          <w:tcPr>
            <w:tcW w:w="2349"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r w:rsidRPr="00C63FEA">
              <w:rPr>
                <w:rFonts w:ascii="Palatino Linotype" w:hAnsi="Palatino Linotype"/>
                <w:sz w:val="20"/>
                <w:szCs w:val="20"/>
              </w:rPr>
              <w:t>żelbet</w:t>
            </w:r>
          </w:p>
        </w:tc>
        <w:tc>
          <w:tcPr>
            <w:tcW w:w="1310"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p>
        </w:tc>
        <w:tc>
          <w:tcPr>
            <w:tcW w:w="789" w:type="dxa"/>
            <w:gridSpan w:val="2"/>
            <w:shd w:val="clear" w:color="auto" w:fill="auto"/>
            <w:noWrap/>
            <w:vAlign w:val="center"/>
            <w:hideMark/>
          </w:tcPr>
          <w:p w:rsidR="00A50462" w:rsidRDefault="00A50462" w:rsidP="00B272A8">
            <w:pPr>
              <w:jc w:val="both"/>
              <w:rPr>
                <w:rFonts w:ascii="Arial Narrow" w:hAnsi="Arial Narrow"/>
                <w:b/>
                <w:bCs/>
                <w:sz w:val="20"/>
                <w:szCs w:val="20"/>
              </w:rPr>
            </w:pPr>
            <w:r>
              <w:rPr>
                <w:rFonts w:ascii="Arial Narrow" w:hAnsi="Arial Narrow"/>
                <w:b/>
                <w:bCs/>
                <w:sz w:val="20"/>
                <w:szCs w:val="20"/>
              </w:rPr>
              <w:t>CO</w:t>
            </w:r>
          </w:p>
        </w:tc>
        <w:tc>
          <w:tcPr>
            <w:tcW w:w="3146" w:type="dxa"/>
            <w:gridSpan w:val="6"/>
            <w:shd w:val="clear" w:color="auto" w:fill="auto"/>
            <w:vAlign w:val="center"/>
            <w:hideMark/>
          </w:tcPr>
          <w:p w:rsidR="00A50462" w:rsidRDefault="00A50462" w:rsidP="00B272A8">
            <w:pPr>
              <w:jc w:val="both"/>
              <w:rPr>
                <w:sz w:val="20"/>
                <w:szCs w:val="20"/>
              </w:rPr>
            </w:pPr>
            <w:r>
              <w:rPr>
                <w:sz w:val="20"/>
                <w:szCs w:val="20"/>
              </w:rPr>
              <w:t xml:space="preserve">centr. </w:t>
            </w:r>
            <w:proofErr w:type="spellStart"/>
            <w:r>
              <w:rPr>
                <w:sz w:val="20"/>
                <w:szCs w:val="20"/>
              </w:rPr>
              <w:t>ogrzew</w:t>
            </w:r>
            <w:proofErr w:type="spellEnd"/>
            <w:r>
              <w:rPr>
                <w:sz w:val="20"/>
                <w:szCs w:val="20"/>
              </w:rPr>
              <w:t>.</w:t>
            </w:r>
          </w:p>
        </w:tc>
        <w:tc>
          <w:tcPr>
            <w:tcW w:w="851" w:type="dxa"/>
            <w:shd w:val="clear" w:color="auto" w:fill="auto"/>
            <w:noWrap/>
            <w:vAlign w:val="center"/>
            <w:hideMark/>
          </w:tcPr>
          <w:p w:rsidR="00A50462" w:rsidRPr="00C63FEA" w:rsidRDefault="00A50462" w:rsidP="00B272A8">
            <w:pPr>
              <w:jc w:val="both"/>
              <w:rPr>
                <w:rFonts w:ascii="Palatino Linotype" w:hAnsi="Palatino Linotype"/>
                <w:b/>
                <w:bCs/>
                <w:sz w:val="20"/>
                <w:szCs w:val="20"/>
              </w:rPr>
            </w:pPr>
            <w:r w:rsidRPr="00C63FEA">
              <w:rPr>
                <w:rFonts w:ascii="Palatino Linotype" w:hAnsi="Palatino Linotype"/>
                <w:b/>
                <w:bCs/>
                <w:sz w:val="20"/>
                <w:szCs w:val="20"/>
              </w:rPr>
              <w:t>P</w:t>
            </w:r>
          </w:p>
        </w:tc>
        <w:tc>
          <w:tcPr>
            <w:tcW w:w="3827" w:type="dxa"/>
            <w:gridSpan w:val="4"/>
            <w:shd w:val="clear" w:color="auto" w:fill="auto"/>
            <w:noWrap/>
            <w:vAlign w:val="center"/>
            <w:hideMark/>
          </w:tcPr>
          <w:p w:rsidR="00A50462" w:rsidRPr="00C63FEA" w:rsidRDefault="00A50462" w:rsidP="00B272A8">
            <w:pPr>
              <w:jc w:val="both"/>
              <w:rPr>
                <w:rFonts w:ascii="Palatino Linotype" w:hAnsi="Palatino Linotype"/>
                <w:sz w:val="20"/>
                <w:szCs w:val="20"/>
              </w:rPr>
            </w:pPr>
            <w:r w:rsidRPr="00C63FEA">
              <w:rPr>
                <w:rFonts w:ascii="Palatino Linotype" w:hAnsi="Palatino Linotype"/>
                <w:sz w:val="20"/>
                <w:szCs w:val="20"/>
              </w:rPr>
              <w:t>poddasze</w:t>
            </w:r>
          </w:p>
        </w:tc>
      </w:tr>
      <w:tr w:rsidR="00A50462" w:rsidRPr="00C63FEA" w:rsidTr="00144680">
        <w:trPr>
          <w:gridBefore w:val="1"/>
          <w:gridAfter w:val="3"/>
          <w:wBefore w:w="127" w:type="dxa"/>
          <w:wAfter w:w="2700" w:type="dxa"/>
          <w:trHeight w:val="270"/>
        </w:trPr>
        <w:tc>
          <w:tcPr>
            <w:tcW w:w="501" w:type="dxa"/>
            <w:gridSpan w:val="2"/>
            <w:shd w:val="clear" w:color="auto" w:fill="auto"/>
            <w:vAlign w:val="center"/>
            <w:hideMark/>
          </w:tcPr>
          <w:p w:rsidR="00A50462" w:rsidRPr="00C63FEA" w:rsidRDefault="00A50462" w:rsidP="00B272A8">
            <w:pPr>
              <w:jc w:val="both"/>
              <w:rPr>
                <w:rFonts w:ascii="Palatino Linotype" w:hAnsi="Palatino Linotype"/>
                <w:b/>
                <w:bCs/>
                <w:sz w:val="20"/>
                <w:szCs w:val="20"/>
              </w:rPr>
            </w:pPr>
            <w:r w:rsidRPr="00C63FEA">
              <w:rPr>
                <w:rFonts w:ascii="Palatino Linotype" w:hAnsi="Palatino Linotype"/>
                <w:b/>
                <w:bCs/>
                <w:sz w:val="20"/>
                <w:szCs w:val="20"/>
              </w:rPr>
              <w:t>C</w:t>
            </w:r>
          </w:p>
        </w:tc>
        <w:tc>
          <w:tcPr>
            <w:tcW w:w="2349"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r w:rsidRPr="00C63FEA">
              <w:rPr>
                <w:rFonts w:ascii="Palatino Linotype" w:hAnsi="Palatino Linotype"/>
                <w:sz w:val="20"/>
                <w:szCs w:val="20"/>
              </w:rPr>
              <w:t>murowane z cegły</w:t>
            </w:r>
          </w:p>
        </w:tc>
        <w:tc>
          <w:tcPr>
            <w:tcW w:w="1310"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p>
        </w:tc>
        <w:tc>
          <w:tcPr>
            <w:tcW w:w="789" w:type="dxa"/>
            <w:gridSpan w:val="2"/>
            <w:shd w:val="clear" w:color="auto" w:fill="auto"/>
            <w:noWrap/>
            <w:vAlign w:val="center"/>
            <w:hideMark/>
          </w:tcPr>
          <w:p w:rsidR="00A50462" w:rsidRDefault="00A50462" w:rsidP="00B272A8">
            <w:pPr>
              <w:jc w:val="both"/>
              <w:rPr>
                <w:rFonts w:ascii="Arial Narrow" w:hAnsi="Arial Narrow"/>
                <w:b/>
                <w:bCs/>
                <w:sz w:val="20"/>
                <w:szCs w:val="20"/>
              </w:rPr>
            </w:pPr>
            <w:r>
              <w:rPr>
                <w:rFonts w:ascii="Arial Narrow" w:hAnsi="Arial Narrow"/>
                <w:b/>
                <w:bCs/>
                <w:sz w:val="20"/>
                <w:szCs w:val="20"/>
              </w:rPr>
              <w:t>COL</w:t>
            </w:r>
          </w:p>
        </w:tc>
        <w:tc>
          <w:tcPr>
            <w:tcW w:w="3146" w:type="dxa"/>
            <w:gridSpan w:val="6"/>
            <w:shd w:val="clear" w:color="auto" w:fill="auto"/>
            <w:vAlign w:val="center"/>
            <w:hideMark/>
          </w:tcPr>
          <w:p w:rsidR="00A50462" w:rsidRDefault="00A50462" w:rsidP="00B272A8">
            <w:pPr>
              <w:jc w:val="both"/>
              <w:rPr>
                <w:sz w:val="20"/>
                <w:szCs w:val="20"/>
              </w:rPr>
            </w:pPr>
            <w:r>
              <w:rPr>
                <w:sz w:val="20"/>
                <w:szCs w:val="20"/>
              </w:rPr>
              <w:t xml:space="preserve">centr. </w:t>
            </w:r>
            <w:proofErr w:type="spellStart"/>
            <w:r>
              <w:rPr>
                <w:sz w:val="20"/>
                <w:szCs w:val="20"/>
              </w:rPr>
              <w:t>ogrzew</w:t>
            </w:r>
            <w:proofErr w:type="spellEnd"/>
            <w:r>
              <w:rPr>
                <w:sz w:val="20"/>
                <w:szCs w:val="20"/>
              </w:rPr>
              <w:t>. lokalne</w:t>
            </w:r>
          </w:p>
        </w:tc>
        <w:tc>
          <w:tcPr>
            <w:tcW w:w="851" w:type="dxa"/>
            <w:shd w:val="clear" w:color="auto" w:fill="auto"/>
            <w:noWrap/>
            <w:vAlign w:val="center"/>
            <w:hideMark/>
          </w:tcPr>
          <w:p w:rsidR="00A50462" w:rsidRPr="00C63FEA" w:rsidRDefault="00A50462" w:rsidP="00B272A8">
            <w:pPr>
              <w:jc w:val="both"/>
              <w:rPr>
                <w:rFonts w:ascii="Palatino Linotype" w:hAnsi="Palatino Linotype"/>
                <w:b/>
                <w:bCs/>
                <w:sz w:val="20"/>
                <w:szCs w:val="20"/>
              </w:rPr>
            </w:pPr>
            <w:r w:rsidRPr="00C63FEA">
              <w:rPr>
                <w:rFonts w:ascii="Palatino Linotype" w:hAnsi="Palatino Linotype"/>
                <w:b/>
                <w:bCs/>
                <w:sz w:val="20"/>
                <w:szCs w:val="20"/>
              </w:rPr>
              <w:t>PMU</w:t>
            </w:r>
          </w:p>
        </w:tc>
        <w:tc>
          <w:tcPr>
            <w:tcW w:w="3827" w:type="dxa"/>
            <w:gridSpan w:val="4"/>
            <w:shd w:val="clear" w:color="auto" w:fill="auto"/>
            <w:noWrap/>
            <w:vAlign w:val="center"/>
            <w:hideMark/>
          </w:tcPr>
          <w:p w:rsidR="00A50462" w:rsidRPr="00C63FEA" w:rsidRDefault="00A50462" w:rsidP="00B272A8">
            <w:pPr>
              <w:jc w:val="both"/>
              <w:rPr>
                <w:rFonts w:ascii="Palatino Linotype" w:hAnsi="Palatino Linotype"/>
                <w:sz w:val="20"/>
                <w:szCs w:val="20"/>
              </w:rPr>
            </w:pPr>
            <w:r w:rsidRPr="00C63FEA">
              <w:rPr>
                <w:rFonts w:ascii="Palatino Linotype" w:hAnsi="Palatino Linotype"/>
                <w:sz w:val="20"/>
                <w:szCs w:val="20"/>
              </w:rPr>
              <w:t>poddasze mieszkalno-użytkowe</w:t>
            </w:r>
          </w:p>
        </w:tc>
      </w:tr>
      <w:tr w:rsidR="00A50462" w:rsidRPr="00C63FEA" w:rsidTr="00144680">
        <w:trPr>
          <w:gridBefore w:val="1"/>
          <w:gridAfter w:val="3"/>
          <w:wBefore w:w="127" w:type="dxa"/>
          <w:wAfter w:w="2700" w:type="dxa"/>
          <w:trHeight w:val="270"/>
        </w:trPr>
        <w:tc>
          <w:tcPr>
            <w:tcW w:w="501" w:type="dxa"/>
            <w:gridSpan w:val="2"/>
            <w:shd w:val="clear" w:color="auto" w:fill="auto"/>
            <w:vAlign w:val="center"/>
            <w:hideMark/>
          </w:tcPr>
          <w:p w:rsidR="00A50462" w:rsidRPr="00C63FEA" w:rsidRDefault="00A50462" w:rsidP="00B272A8">
            <w:pPr>
              <w:jc w:val="both"/>
              <w:rPr>
                <w:rFonts w:ascii="Palatino Linotype" w:hAnsi="Palatino Linotype"/>
                <w:b/>
                <w:bCs/>
                <w:sz w:val="20"/>
                <w:szCs w:val="20"/>
              </w:rPr>
            </w:pPr>
            <w:proofErr w:type="spellStart"/>
            <w:r w:rsidRPr="00C63FEA">
              <w:rPr>
                <w:rFonts w:ascii="Palatino Linotype" w:hAnsi="Palatino Linotype"/>
                <w:b/>
                <w:bCs/>
                <w:sz w:val="20"/>
                <w:szCs w:val="20"/>
              </w:rPr>
              <w:t>Bg</w:t>
            </w:r>
            <w:proofErr w:type="spellEnd"/>
          </w:p>
        </w:tc>
        <w:tc>
          <w:tcPr>
            <w:tcW w:w="2349"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r w:rsidRPr="00C63FEA">
              <w:rPr>
                <w:rFonts w:ascii="Palatino Linotype" w:hAnsi="Palatino Linotype"/>
                <w:sz w:val="20"/>
                <w:szCs w:val="20"/>
              </w:rPr>
              <w:t>bloczki gazobetonowe</w:t>
            </w:r>
          </w:p>
        </w:tc>
        <w:tc>
          <w:tcPr>
            <w:tcW w:w="1310"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p>
        </w:tc>
        <w:tc>
          <w:tcPr>
            <w:tcW w:w="789" w:type="dxa"/>
            <w:gridSpan w:val="2"/>
            <w:shd w:val="clear" w:color="auto" w:fill="auto"/>
            <w:noWrap/>
            <w:vAlign w:val="center"/>
            <w:hideMark/>
          </w:tcPr>
          <w:p w:rsidR="00A50462" w:rsidRDefault="00A50462" w:rsidP="00B272A8">
            <w:pPr>
              <w:jc w:val="both"/>
              <w:rPr>
                <w:rFonts w:ascii="Arial Narrow" w:hAnsi="Arial Narrow"/>
                <w:b/>
                <w:bCs/>
                <w:sz w:val="20"/>
                <w:szCs w:val="20"/>
              </w:rPr>
            </w:pPr>
            <w:proofErr w:type="spellStart"/>
            <w:r>
              <w:rPr>
                <w:rFonts w:ascii="Arial Narrow" w:hAnsi="Arial Narrow"/>
                <w:b/>
                <w:bCs/>
                <w:sz w:val="20"/>
                <w:szCs w:val="20"/>
              </w:rPr>
              <w:t>Pc</w:t>
            </w:r>
            <w:proofErr w:type="spellEnd"/>
          </w:p>
        </w:tc>
        <w:tc>
          <w:tcPr>
            <w:tcW w:w="3146" w:type="dxa"/>
            <w:gridSpan w:val="6"/>
            <w:shd w:val="clear" w:color="auto" w:fill="auto"/>
            <w:vAlign w:val="center"/>
            <w:hideMark/>
          </w:tcPr>
          <w:p w:rsidR="00A50462" w:rsidRDefault="00A50462" w:rsidP="00B272A8">
            <w:pPr>
              <w:jc w:val="both"/>
              <w:rPr>
                <w:sz w:val="20"/>
                <w:szCs w:val="20"/>
              </w:rPr>
            </w:pPr>
            <w:r>
              <w:rPr>
                <w:sz w:val="20"/>
                <w:szCs w:val="20"/>
              </w:rPr>
              <w:t>piec</w:t>
            </w:r>
          </w:p>
        </w:tc>
        <w:tc>
          <w:tcPr>
            <w:tcW w:w="851" w:type="dxa"/>
            <w:shd w:val="clear" w:color="auto" w:fill="auto"/>
            <w:noWrap/>
            <w:vAlign w:val="center"/>
            <w:hideMark/>
          </w:tcPr>
          <w:p w:rsidR="00A50462" w:rsidRPr="00C63FEA" w:rsidRDefault="00A50462" w:rsidP="00B272A8">
            <w:pPr>
              <w:jc w:val="both"/>
              <w:rPr>
                <w:rFonts w:ascii="Palatino Linotype" w:hAnsi="Palatino Linotype"/>
                <w:b/>
                <w:bCs/>
                <w:sz w:val="20"/>
                <w:szCs w:val="20"/>
              </w:rPr>
            </w:pPr>
            <w:r w:rsidRPr="00C63FEA">
              <w:rPr>
                <w:rFonts w:ascii="Palatino Linotype" w:hAnsi="Palatino Linotype"/>
                <w:b/>
                <w:bCs/>
                <w:sz w:val="20"/>
                <w:szCs w:val="20"/>
              </w:rPr>
              <w:t>PU</w:t>
            </w:r>
          </w:p>
        </w:tc>
        <w:tc>
          <w:tcPr>
            <w:tcW w:w="3827" w:type="dxa"/>
            <w:gridSpan w:val="4"/>
            <w:shd w:val="clear" w:color="auto" w:fill="auto"/>
            <w:noWrap/>
            <w:vAlign w:val="center"/>
            <w:hideMark/>
          </w:tcPr>
          <w:p w:rsidR="00A50462" w:rsidRPr="00C63FEA" w:rsidRDefault="00A50462" w:rsidP="00B272A8">
            <w:pPr>
              <w:jc w:val="both"/>
              <w:rPr>
                <w:rFonts w:ascii="Palatino Linotype" w:hAnsi="Palatino Linotype"/>
                <w:sz w:val="20"/>
                <w:szCs w:val="20"/>
              </w:rPr>
            </w:pPr>
            <w:r w:rsidRPr="00C63FEA">
              <w:rPr>
                <w:rFonts w:ascii="Palatino Linotype" w:hAnsi="Palatino Linotype"/>
                <w:sz w:val="20"/>
                <w:szCs w:val="20"/>
              </w:rPr>
              <w:t>poddasze użytkowe</w:t>
            </w:r>
          </w:p>
        </w:tc>
      </w:tr>
      <w:tr w:rsidR="00A50462" w:rsidRPr="00C63FEA" w:rsidTr="00144680">
        <w:trPr>
          <w:gridBefore w:val="1"/>
          <w:gridAfter w:val="3"/>
          <w:wBefore w:w="127" w:type="dxa"/>
          <w:wAfter w:w="2700" w:type="dxa"/>
          <w:trHeight w:val="255"/>
        </w:trPr>
        <w:tc>
          <w:tcPr>
            <w:tcW w:w="501" w:type="dxa"/>
            <w:gridSpan w:val="2"/>
            <w:shd w:val="clear" w:color="auto" w:fill="auto"/>
            <w:vAlign w:val="center"/>
            <w:hideMark/>
          </w:tcPr>
          <w:p w:rsidR="00A50462" w:rsidRPr="00C63FEA" w:rsidRDefault="00A50462" w:rsidP="00B272A8">
            <w:pPr>
              <w:jc w:val="both"/>
              <w:rPr>
                <w:rFonts w:ascii="Palatino Linotype" w:hAnsi="Palatino Linotype"/>
                <w:b/>
                <w:bCs/>
                <w:sz w:val="20"/>
                <w:szCs w:val="20"/>
              </w:rPr>
            </w:pPr>
            <w:r w:rsidRPr="00C63FEA">
              <w:rPr>
                <w:rFonts w:ascii="Palatino Linotype" w:hAnsi="Palatino Linotype"/>
                <w:b/>
                <w:bCs/>
                <w:sz w:val="20"/>
                <w:szCs w:val="20"/>
              </w:rPr>
              <w:t>DR</w:t>
            </w:r>
          </w:p>
        </w:tc>
        <w:tc>
          <w:tcPr>
            <w:tcW w:w="2349"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r w:rsidRPr="00C63FEA">
              <w:rPr>
                <w:rFonts w:ascii="Palatino Linotype" w:hAnsi="Palatino Linotype"/>
                <w:sz w:val="20"/>
                <w:szCs w:val="20"/>
              </w:rPr>
              <w:t>drewno</w:t>
            </w:r>
          </w:p>
        </w:tc>
        <w:tc>
          <w:tcPr>
            <w:tcW w:w="1310"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p>
        </w:tc>
        <w:tc>
          <w:tcPr>
            <w:tcW w:w="789" w:type="dxa"/>
            <w:gridSpan w:val="2"/>
            <w:shd w:val="clear" w:color="auto" w:fill="auto"/>
            <w:noWrap/>
            <w:vAlign w:val="bottom"/>
            <w:hideMark/>
          </w:tcPr>
          <w:p w:rsidR="00A50462" w:rsidRDefault="00A50462" w:rsidP="00B272A8">
            <w:pPr>
              <w:jc w:val="both"/>
              <w:rPr>
                <w:rFonts w:ascii="Arial Narrow" w:hAnsi="Arial Narrow"/>
                <w:b/>
                <w:bCs/>
                <w:sz w:val="20"/>
                <w:szCs w:val="20"/>
              </w:rPr>
            </w:pPr>
            <w:r>
              <w:rPr>
                <w:rFonts w:ascii="Arial Narrow" w:hAnsi="Arial Narrow"/>
                <w:b/>
                <w:bCs/>
                <w:sz w:val="20"/>
                <w:szCs w:val="20"/>
              </w:rPr>
              <w:t>W-K</w:t>
            </w:r>
          </w:p>
        </w:tc>
        <w:tc>
          <w:tcPr>
            <w:tcW w:w="3146" w:type="dxa"/>
            <w:gridSpan w:val="6"/>
            <w:shd w:val="clear" w:color="auto" w:fill="auto"/>
            <w:vAlign w:val="bottom"/>
            <w:hideMark/>
          </w:tcPr>
          <w:p w:rsidR="00A50462" w:rsidRDefault="00A50462" w:rsidP="00B272A8">
            <w:pPr>
              <w:jc w:val="both"/>
              <w:rPr>
                <w:sz w:val="20"/>
                <w:szCs w:val="20"/>
              </w:rPr>
            </w:pPr>
            <w:proofErr w:type="spellStart"/>
            <w:r>
              <w:rPr>
                <w:sz w:val="20"/>
                <w:szCs w:val="20"/>
              </w:rPr>
              <w:t>instalcja</w:t>
            </w:r>
            <w:proofErr w:type="spellEnd"/>
            <w:r>
              <w:rPr>
                <w:sz w:val="20"/>
                <w:szCs w:val="20"/>
              </w:rPr>
              <w:t xml:space="preserve"> wodno-kanalizacyjna</w:t>
            </w:r>
          </w:p>
        </w:tc>
        <w:tc>
          <w:tcPr>
            <w:tcW w:w="851" w:type="dxa"/>
            <w:shd w:val="clear" w:color="auto" w:fill="auto"/>
            <w:noWrap/>
            <w:vAlign w:val="center"/>
            <w:hideMark/>
          </w:tcPr>
          <w:p w:rsidR="00A50462" w:rsidRPr="00C63FEA" w:rsidRDefault="00A50462" w:rsidP="00B272A8">
            <w:pPr>
              <w:jc w:val="both"/>
              <w:rPr>
                <w:rFonts w:ascii="Palatino Linotype" w:hAnsi="Palatino Linotype"/>
                <w:b/>
                <w:bCs/>
                <w:sz w:val="20"/>
                <w:szCs w:val="20"/>
              </w:rPr>
            </w:pPr>
            <w:r w:rsidRPr="00C63FEA">
              <w:rPr>
                <w:rFonts w:ascii="Palatino Linotype" w:hAnsi="Palatino Linotype"/>
                <w:b/>
                <w:bCs/>
                <w:sz w:val="20"/>
                <w:szCs w:val="20"/>
              </w:rPr>
              <w:t>PM</w:t>
            </w:r>
          </w:p>
        </w:tc>
        <w:tc>
          <w:tcPr>
            <w:tcW w:w="3827" w:type="dxa"/>
            <w:gridSpan w:val="4"/>
            <w:shd w:val="clear" w:color="auto" w:fill="auto"/>
            <w:noWrap/>
            <w:vAlign w:val="center"/>
            <w:hideMark/>
          </w:tcPr>
          <w:p w:rsidR="00A50462" w:rsidRPr="00C63FEA" w:rsidRDefault="00A50462" w:rsidP="00B272A8">
            <w:pPr>
              <w:jc w:val="both"/>
              <w:rPr>
                <w:rFonts w:ascii="Palatino Linotype" w:hAnsi="Palatino Linotype"/>
                <w:sz w:val="20"/>
                <w:szCs w:val="20"/>
              </w:rPr>
            </w:pPr>
            <w:r w:rsidRPr="00C63FEA">
              <w:rPr>
                <w:rFonts w:ascii="Palatino Linotype" w:hAnsi="Palatino Linotype"/>
                <w:sz w:val="20"/>
                <w:szCs w:val="20"/>
              </w:rPr>
              <w:t>poddasze mieszkalne</w:t>
            </w:r>
          </w:p>
        </w:tc>
      </w:tr>
      <w:tr w:rsidR="00A50462" w:rsidRPr="00C63FEA" w:rsidTr="00144680">
        <w:trPr>
          <w:gridBefore w:val="1"/>
          <w:gridAfter w:val="3"/>
          <w:wBefore w:w="127" w:type="dxa"/>
          <w:wAfter w:w="2700" w:type="dxa"/>
          <w:trHeight w:val="255"/>
        </w:trPr>
        <w:tc>
          <w:tcPr>
            <w:tcW w:w="501" w:type="dxa"/>
            <w:gridSpan w:val="2"/>
            <w:shd w:val="clear" w:color="auto" w:fill="auto"/>
            <w:vAlign w:val="center"/>
            <w:hideMark/>
          </w:tcPr>
          <w:p w:rsidR="00A50462" w:rsidRPr="00C63FEA" w:rsidRDefault="00A50462" w:rsidP="00B272A8">
            <w:pPr>
              <w:jc w:val="both"/>
              <w:rPr>
                <w:rFonts w:ascii="Palatino Linotype" w:hAnsi="Palatino Linotype"/>
                <w:b/>
                <w:bCs/>
                <w:sz w:val="20"/>
                <w:szCs w:val="20"/>
              </w:rPr>
            </w:pPr>
            <w:proofErr w:type="spellStart"/>
            <w:r w:rsidRPr="00C63FEA">
              <w:rPr>
                <w:rFonts w:ascii="Palatino Linotype" w:hAnsi="Palatino Linotype"/>
                <w:b/>
                <w:bCs/>
                <w:sz w:val="20"/>
                <w:szCs w:val="20"/>
              </w:rPr>
              <w:t>St</w:t>
            </w:r>
            <w:proofErr w:type="spellEnd"/>
          </w:p>
        </w:tc>
        <w:tc>
          <w:tcPr>
            <w:tcW w:w="2349"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r w:rsidRPr="00C63FEA">
              <w:rPr>
                <w:rFonts w:ascii="Palatino Linotype" w:hAnsi="Palatino Linotype"/>
                <w:sz w:val="20"/>
                <w:szCs w:val="20"/>
              </w:rPr>
              <w:t>stal</w:t>
            </w:r>
          </w:p>
        </w:tc>
        <w:tc>
          <w:tcPr>
            <w:tcW w:w="1310"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p>
        </w:tc>
        <w:tc>
          <w:tcPr>
            <w:tcW w:w="789" w:type="dxa"/>
            <w:gridSpan w:val="2"/>
            <w:shd w:val="clear" w:color="auto" w:fill="auto"/>
            <w:noWrap/>
            <w:vAlign w:val="bottom"/>
            <w:hideMark/>
          </w:tcPr>
          <w:p w:rsidR="00A50462" w:rsidRDefault="00A50462" w:rsidP="00B272A8">
            <w:pPr>
              <w:jc w:val="both"/>
              <w:rPr>
                <w:rFonts w:ascii="Arial Narrow" w:hAnsi="Arial Narrow"/>
                <w:b/>
                <w:bCs/>
                <w:sz w:val="20"/>
                <w:szCs w:val="20"/>
              </w:rPr>
            </w:pPr>
            <w:r>
              <w:rPr>
                <w:rFonts w:ascii="Arial Narrow" w:hAnsi="Arial Narrow"/>
                <w:b/>
                <w:bCs/>
                <w:sz w:val="20"/>
                <w:szCs w:val="20"/>
              </w:rPr>
              <w:t>O</w:t>
            </w:r>
          </w:p>
        </w:tc>
        <w:tc>
          <w:tcPr>
            <w:tcW w:w="3146" w:type="dxa"/>
            <w:gridSpan w:val="6"/>
            <w:shd w:val="clear" w:color="auto" w:fill="auto"/>
            <w:vAlign w:val="bottom"/>
            <w:hideMark/>
          </w:tcPr>
          <w:p w:rsidR="00A50462" w:rsidRDefault="00A50462" w:rsidP="00B272A8">
            <w:pPr>
              <w:jc w:val="both"/>
              <w:rPr>
                <w:sz w:val="20"/>
                <w:szCs w:val="20"/>
              </w:rPr>
            </w:pPr>
            <w:r>
              <w:rPr>
                <w:sz w:val="20"/>
                <w:szCs w:val="20"/>
              </w:rPr>
              <w:t>instalacja odgromowa (piorunochron)</w:t>
            </w:r>
          </w:p>
        </w:tc>
        <w:tc>
          <w:tcPr>
            <w:tcW w:w="851" w:type="dxa"/>
            <w:shd w:val="clear" w:color="auto" w:fill="auto"/>
            <w:vAlign w:val="bottom"/>
            <w:hideMark/>
          </w:tcPr>
          <w:p w:rsidR="00A50462" w:rsidRPr="00C63FEA" w:rsidRDefault="00A50462" w:rsidP="00B272A8">
            <w:pPr>
              <w:jc w:val="both"/>
              <w:rPr>
                <w:rFonts w:ascii="Palatino Linotype" w:hAnsi="Palatino Linotype"/>
                <w:b/>
                <w:bCs/>
                <w:i/>
                <w:iCs/>
                <w:sz w:val="20"/>
                <w:szCs w:val="20"/>
              </w:rPr>
            </w:pPr>
          </w:p>
        </w:tc>
        <w:tc>
          <w:tcPr>
            <w:tcW w:w="3827" w:type="dxa"/>
            <w:gridSpan w:val="4"/>
            <w:shd w:val="clear" w:color="auto" w:fill="auto"/>
            <w:vAlign w:val="bottom"/>
            <w:hideMark/>
          </w:tcPr>
          <w:p w:rsidR="00A50462" w:rsidRPr="00C63FEA" w:rsidRDefault="00A50462" w:rsidP="00B272A8">
            <w:pPr>
              <w:jc w:val="both"/>
              <w:rPr>
                <w:rFonts w:ascii="Palatino Linotype" w:hAnsi="Palatino Linotype"/>
                <w:b/>
                <w:bCs/>
                <w:i/>
                <w:iCs/>
                <w:sz w:val="20"/>
                <w:szCs w:val="20"/>
              </w:rPr>
            </w:pPr>
          </w:p>
        </w:tc>
      </w:tr>
      <w:tr w:rsidR="00A50462" w:rsidRPr="00C63FEA" w:rsidTr="00144680">
        <w:trPr>
          <w:gridBefore w:val="1"/>
          <w:gridAfter w:val="3"/>
          <w:wBefore w:w="127" w:type="dxa"/>
          <w:wAfter w:w="2700" w:type="dxa"/>
          <w:trHeight w:val="255"/>
        </w:trPr>
        <w:tc>
          <w:tcPr>
            <w:tcW w:w="501" w:type="dxa"/>
            <w:gridSpan w:val="2"/>
            <w:shd w:val="clear" w:color="auto" w:fill="auto"/>
            <w:vAlign w:val="center"/>
            <w:hideMark/>
          </w:tcPr>
          <w:p w:rsidR="00A50462" w:rsidRPr="00C63FEA" w:rsidRDefault="00A50462" w:rsidP="00B272A8">
            <w:pPr>
              <w:jc w:val="both"/>
              <w:rPr>
                <w:rFonts w:ascii="Palatino Linotype" w:hAnsi="Palatino Linotype"/>
                <w:b/>
                <w:bCs/>
                <w:sz w:val="20"/>
                <w:szCs w:val="20"/>
              </w:rPr>
            </w:pPr>
            <w:r w:rsidRPr="00C63FEA">
              <w:rPr>
                <w:rFonts w:ascii="Palatino Linotype" w:hAnsi="Palatino Linotype"/>
                <w:b/>
                <w:bCs/>
                <w:sz w:val="20"/>
                <w:szCs w:val="20"/>
              </w:rPr>
              <w:t>E</w:t>
            </w:r>
          </w:p>
        </w:tc>
        <w:tc>
          <w:tcPr>
            <w:tcW w:w="2349"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r w:rsidRPr="00C63FEA">
              <w:rPr>
                <w:rFonts w:ascii="Palatino Linotype" w:hAnsi="Palatino Linotype"/>
                <w:sz w:val="20"/>
                <w:szCs w:val="20"/>
              </w:rPr>
              <w:t>eternit</w:t>
            </w:r>
          </w:p>
        </w:tc>
        <w:tc>
          <w:tcPr>
            <w:tcW w:w="1310"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p>
        </w:tc>
        <w:tc>
          <w:tcPr>
            <w:tcW w:w="789" w:type="dxa"/>
            <w:gridSpan w:val="2"/>
            <w:shd w:val="clear" w:color="auto" w:fill="auto"/>
            <w:noWrap/>
            <w:vAlign w:val="bottom"/>
            <w:hideMark/>
          </w:tcPr>
          <w:p w:rsidR="00A50462" w:rsidRDefault="00A50462" w:rsidP="00B272A8">
            <w:pPr>
              <w:jc w:val="both"/>
              <w:rPr>
                <w:rFonts w:ascii="Arial Narrow" w:hAnsi="Arial Narrow"/>
                <w:b/>
                <w:bCs/>
                <w:sz w:val="20"/>
                <w:szCs w:val="20"/>
              </w:rPr>
            </w:pPr>
            <w:r>
              <w:rPr>
                <w:rFonts w:ascii="Arial Narrow" w:hAnsi="Arial Narrow"/>
                <w:b/>
                <w:bCs/>
                <w:sz w:val="20"/>
                <w:szCs w:val="20"/>
              </w:rPr>
              <w:t>G</w:t>
            </w:r>
          </w:p>
        </w:tc>
        <w:tc>
          <w:tcPr>
            <w:tcW w:w="3146" w:type="dxa"/>
            <w:gridSpan w:val="6"/>
            <w:shd w:val="clear" w:color="auto" w:fill="auto"/>
            <w:vAlign w:val="bottom"/>
            <w:hideMark/>
          </w:tcPr>
          <w:p w:rsidR="00A50462" w:rsidRDefault="00A50462" w:rsidP="00B272A8">
            <w:pPr>
              <w:jc w:val="both"/>
              <w:rPr>
                <w:sz w:val="20"/>
                <w:szCs w:val="20"/>
              </w:rPr>
            </w:pPr>
            <w:r>
              <w:rPr>
                <w:sz w:val="20"/>
                <w:szCs w:val="20"/>
              </w:rPr>
              <w:t>instalacja gazowa</w:t>
            </w:r>
          </w:p>
        </w:tc>
        <w:tc>
          <w:tcPr>
            <w:tcW w:w="851" w:type="dxa"/>
            <w:shd w:val="clear" w:color="auto" w:fill="auto"/>
            <w:vAlign w:val="bottom"/>
            <w:hideMark/>
          </w:tcPr>
          <w:p w:rsidR="00A50462" w:rsidRPr="00C63FEA" w:rsidRDefault="00A50462" w:rsidP="00B272A8">
            <w:pPr>
              <w:jc w:val="both"/>
              <w:rPr>
                <w:rFonts w:ascii="Palatino Linotype" w:hAnsi="Palatino Linotype"/>
                <w:b/>
                <w:bCs/>
                <w:i/>
                <w:iCs/>
                <w:sz w:val="20"/>
                <w:szCs w:val="20"/>
              </w:rPr>
            </w:pPr>
          </w:p>
        </w:tc>
        <w:tc>
          <w:tcPr>
            <w:tcW w:w="3827" w:type="dxa"/>
            <w:gridSpan w:val="4"/>
            <w:shd w:val="clear" w:color="auto" w:fill="auto"/>
            <w:vAlign w:val="bottom"/>
            <w:hideMark/>
          </w:tcPr>
          <w:p w:rsidR="00A50462" w:rsidRPr="00C63FEA" w:rsidRDefault="00A50462" w:rsidP="00B272A8">
            <w:pPr>
              <w:jc w:val="both"/>
              <w:rPr>
                <w:rFonts w:ascii="Palatino Linotype" w:hAnsi="Palatino Linotype"/>
                <w:b/>
                <w:bCs/>
                <w:i/>
                <w:iCs/>
                <w:sz w:val="20"/>
                <w:szCs w:val="20"/>
              </w:rPr>
            </w:pPr>
          </w:p>
        </w:tc>
      </w:tr>
      <w:tr w:rsidR="00A50462" w:rsidRPr="00C63FEA" w:rsidTr="00144680">
        <w:trPr>
          <w:gridBefore w:val="1"/>
          <w:gridAfter w:val="3"/>
          <w:wBefore w:w="127" w:type="dxa"/>
          <w:wAfter w:w="2700" w:type="dxa"/>
          <w:trHeight w:val="255"/>
        </w:trPr>
        <w:tc>
          <w:tcPr>
            <w:tcW w:w="501" w:type="dxa"/>
            <w:gridSpan w:val="2"/>
            <w:shd w:val="clear" w:color="auto" w:fill="auto"/>
            <w:vAlign w:val="center"/>
            <w:hideMark/>
          </w:tcPr>
          <w:p w:rsidR="00A50462" w:rsidRPr="00C63FEA" w:rsidRDefault="00A50462" w:rsidP="00B272A8">
            <w:pPr>
              <w:jc w:val="both"/>
              <w:rPr>
                <w:rFonts w:ascii="Palatino Linotype" w:hAnsi="Palatino Linotype"/>
                <w:b/>
                <w:bCs/>
                <w:sz w:val="20"/>
                <w:szCs w:val="20"/>
              </w:rPr>
            </w:pPr>
            <w:r w:rsidRPr="00C63FEA">
              <w:rPr>
                <w:rFonts w:ascii="Palatino Linotype" w:hAnsi="Palatino Linotype"/>
                <w:b/>
                <w:bCs/>
                <w:sz w:val="20"/>
                <w:szCs w:val="20"/>
              </w:rPr>
              <w:t>P</w:t>
            </w:r>
          </w:p>
        </w:tc>
        <w:tc>
          <w:tcPr>
            <w:tcW w:w="2349"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r w:rsidRPr="00C63FEA">
              <w:rPr>
                <w:rFonts w:ascii="Palatino Linotype" w:hAnsi="Palatino Linotype"/>
                <w:sz w:val="20"/>
                <w:szCs w:val="20"/>
              </w:rPr>
              <w:t>papa</w:t>
            </w:r>
          </w:p>
        </w:tc>
        <w:tc>
          <w:tcPr>
            <w:tcW w:w="1310"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p>
        </w:tc>
        <w:tc>
          <w:tcPr>
            <w:tcW w:w="789" w:type="dxa"/>
            <w:gridSpan w:val="2"/>
            <w:shd w:val="clear" w:color="auto" w:fill="auto"/>
            <w:noWrap/>
            <w:vAlign w:val="bottom"/>
            <w:hideMark/>
          </w:tcPr>
          <w:p w:rsidR="00A50462" w:rsidRDefault="00A50462" w:rsidP="00B272A8">
            <w:pPr>
              <w:jc w:val="both"/>
              <w:rPr>
                <w:rFonts w:ascii="Arial Narrow" w:hAnsi="Arial Narrow"/>
                <w:b/>
                <w:bCs/>
                <w:sz w:val="20"/>
                <w:szCs w:val="20"/>
              </w:rPr>
            </w:pPr>
            <w:r>
              <w:rPr>
                <w:rFonts w:ascii="Arial Narrow" w:hAnsi="Arial Narrow"/>
                <w:b/>
                <w:bCs/>
                <w:sz w:val="20"/>
                <w:szCs w:val="20"/>
              </w:rPr>
              <w:t>El</w:t>
            </w:r>
          </w:p>
        </w:tc>
        <w:tc>
          <w:tcPr>
            <w:tcW w:w="3146" w:type="dxa"/>
            <w:gridSpan w:val="6"/>
            <w:shd w:val="clear" w:color="auto" w:fill="auto"/>
            <w:vAlign w:val="center"/>
            <w:hideMark/>
          </w:tcPr>
          <w:p w:rsidR="00A50462" w:rsidRDefault="00A50462" w:rsidP="00B272A8">
            <w:pPr>
              <w:jc w:val="both"/>
              <w:rPr>
                <w:sz w:val="20"/>
                <w:szCs w:val="20"/>
              </w:rPr>
            </w:pPr>
            <w:r>
              <w:rPr>
                <w:sz w:val="20"/>
                <w:szCs w:val="20"/>
              </w:rPr>
              <w:t>instalacja elektryczna</w:t>
            </w:r>
          </w:p>
        </w:tc>
        <w:tc>
          <w:tcPr>
            <w:tcW w:w="851" w:type="dxa"/>
            <w:shd w:val="clear" w:color="auto" w:fill="auto"/>
            <w:vAlign w:val="bottom"/>
            <w:hideMark/>
          </w:tcPr>
          <w:p w:rsidR="00A50462" w:rsidRPr="00C63FEA" w:rsidRDefault="00A50462" w:rsidP="00B272A8">
            <w:pPr>
              <w:jc w:val="both"/>
              <w:rPr>
                <w:rFonts w:ascii="Palatino Linotype" w:hAnsi="Palatino Linotype"/>
                <w:b/>
                <w:bCs/>
                <w:i/>
                <w:iCs/>
                <w:sz w:val="20"/>
                <w:szCs w:val="20"/>
              </w:rPr>
            </w:pPr>
          </w:p>
        </w:tc>
        <w:tc>
          <w:tcPr>
            <w:tcW w:w="3827" w:type="dxa"/>
            <w:gridSpan w:val="4"/>
            <w:shd w:val="clear" w:color="auto" w:fill="auto"/>
            <w:vAlign w:val="bottom"/>
            <w:hideMark/>
          </w:tcPr>
          <w:p w:rsidR="00A50462" w:rsidRPr="00C63FEA" w:rsidRDefault="00A50462" w:rsidP="00B272A8">
            <w:pPr>
              <w:jc w:val="both"/>
              <w:rPr>
                <w:rFonts w:ascii="Palatino Linotype" w:hAnsi="Palatino Linotype"/>
                <w:b/>
                <w:bCs/>
                <w:i/>
                <w:iCs/>
                <w:sz w:val="20"/>
                <w:szCs w:val="20"/>
              </w:rPr>
            </w:pPr>
          </w:p>
        </w:tc>
      </w:tr>
      <w:tr w:rsidR="00A50462" w:rsidRPr="00C63FEA" w:rsidTr="00144680">
        <w:trPr>
          <w:gridBefore w:val="1"/>
          <w:gridAfter w:val="3"/>
          <w:wBefore w:w="127" w:type="dxa"/>
          <w:wAfter w:w="2700" w:type="dxa"/>
          <w:trHeight w:val="255"/>
        </w:trPr>
        <w:tc>
          <w:tcPr>
            <w:tcW w:w="501" w:type="dxa"/>
            <w:gridSpan w:val="2"/>
            <w:shd w:val="clear" w:color="auto" w:fill="auto"/>
            <w:vAlign w:val="center"/>
            <w:hideMark/>
          </w:tcPr>
          <w:p w:rsidR="00A50462" w:rsidRPr="00C63FEA" w:rsidRDefault="00A50462" w:rsidP="00B272A8">
            <w:pPr>
              <w:jc w:val="both"/>
              <w:rPr>
                <w:rFonts w:ascii="Palatino Linotype" w:hAnsi="Palatino Linotype"/>
                <w:b/>
                <w:bCs/>
                <w:sz w:val="20"/>
                <w:szCs w:val="20"/>
              </w:rPr>
            </w:pPr>
            <w:r w:rsidRPr="00C63FEA">
              <w:rPr>
                <w:rFonts w:ascii="Palatino Linotype" w:hAnsi="Palatino Linotype"/>
                <w:b/>
                <w:bCs/>
                <w:sz w:val="20"/>
                <w:szCs w:val="20"/>
              </w:rPr>
              <w:t>B</w:t>
            </w:r>
          </w:p>
        </w:tc>
        <w:tc>
          <w:tcPr>
            <w:tcW w:w="2349"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r w:rsidRPr="00C63FEA">
              <w:rPr>
                <w:rFonts w:ascii="Palatino Linotype" w:hAnsi="Palatino Linotype"/>
                <w:sz w:val="20"/>
                <w:szCs w:val="20"/>
              </w:rPr>
              <w:t>blacha</w:t>
            </w:r>
          </w:p>
        </w:tc>
        <w:tc>
          <w:tcPr>
            <w:tcW w:w="1310"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p>
        </w:tc>
        <w:tc>
          <w:tcPr>
            <w:tcW w:w="789" w:type="dxa"/>
            <w:gridSpan w:val="2"/>
            <w:shd w:val="clear" w:color="auto" w:fill="auto"/>
            <w:noWrap/>
            <w:vAlign w:val="center"/>
            <w:hideMark/>
          </w:tcPr>
          <w:p w:rsidR="00A50462" w:rsidRDefault="00A50462" w:rsidP="00B272A8">
            <w:pPr>
              <w:jc w:val="both"/>
              <w:rPr>
                <w:rFonts w:ascii="Arial Narrow" w:hAnsi="Arial Narrow"/>
                <w:b/>
                <w:bCs/>
                <w:sz w:val="20"/>
                <w:szCs w:val="20"/>
              </w:rPr>
            </w:pPr>
            <w:r>
              <w:rPr>
                <w:rFonts w:ascii="Arial Narrow" w:hAnsi="Arial Narrow"/>
                <w:b/>
                <w:bCs/>
                <w:sz w:val="20"/>
                <w:szCs w:val="20"/>
              </w:rPr>
              <w:t>PPOŻ</w:t>
            </w:r>
          </w:p>
        </w:tc>
        <w:tc>
          <w:tcPr>
            <w:tcW w:w="3146" w:type="dxa"/>
            <w:gridSpan w:val="6"/>
            <w:shd w:val="clear" w:color="auto" w:fill="auto"/>
            <w:vAlign w:val="center"/>
            <w:hideMark/>
          </w:tcPr>
          <w:p w:rsidR="00A50462" w:rsidRDefault="00A50462" w:rsidP="00B272A8">
            <w:pPr>
              <w:jc w:val="both"/>
              <w:rPr>
                <w:sz w:val="20"/>
                <w:szCs w:val="20"/>
              </w:rPr>
            </w:pPr>
            <w:r>
              <w:rPr>
                <w:sz w:val="20"/>
                <w:szCs w:val="20"/>
              </w:rPr>
              <w:t>instalacja przeciwpożarowa (hydrant)</w:t>
            </w:r>
          </w:p>
        </w:tc>
        <w:tc>
          <w:tcPr>
            <w:tcW w:w="851" w:type="dxa"/>
            <w:shd w:val="clear" w:color="auto" w:fill="auto"/>
            <w:vAlign w:val="bottom"/>
            <w:hideMark/>
          </w:tcPr>
          <w:p w:rsidR="00A50462" w:rsidRPr="00C63FEA" w:rsidRDefault="00A50462" w:rsidP="00B272A8">
            <w:pPr>
              <w:jc w:val="both"/>
              <w:rPr>
                <w:rFonts w:ascii="Palatino Linotype" w:hAnsi="Palatino Linotype"/>
                <w:b/>
                <w:bCs/>
                <w:i/>
                <w:iCs/>
                <w:sz w:val="20"/>
                <w:szCs w:val="20"/>
              </w:rPr>
            </w:pPr>
          </w:p>
        </w:tc>
        <w:tc>
          <w:tcPr>
            <w:tcW w:w="3827" w:type="dxa"/>
            <w:gridSpan w:val="4"/>
            <w:shd w:val="clear" w:color="auto" w:fill="auto"/>
            <w:vAlign w:val="bottom"/>
            <w:hideMark/>
          </w:tcPr>
          <w:p w:rsidR="00A50462" w:rsidRPr="00C63FEA" w:rsidRDefault="00A50462" w:rsidP="00B272A8">
            <w:pPr>
              <w:jc w:val="both"/>
              <w:rPr>
                <w:rFonts w:ascii="Palatino Linotype" w:hAnsi="Palatino Linotype"/>
                <w:b/>
                <w:bCs/>
                <w:i/>
                <w:iCs/>
                <w:sz w:val="20"/>
                <w:szCs w:val="20"/>
              </w:rPr>
            </w:pPr>
          </w:p>
        </w:tc>
      </w:tr>
      <w:tr w:rsidR="00A50462" w:rsidRPr="00C63FEA" w:rsidTr="00144680">
        <w:trPr>
          <w:gridBefore w:val="1"/>
          <w:gridAfter w:val="3"/>
          <w:wBefore w:w="127" w:type="dxa"/>
          <w:wAfter w:w="2700" w:type="dxa"/>
          <w:trHeight w:val="255"/>
        </w:trPr>
        <w:tc>
          <w:tcPr>
            <w:tcW w:w="501" w:type="dxa"/>
            <w:gridSpan w:val="2"/>
            <w:shd w:val="clear" w:color="auto" w:fill="auto"/>
            <w:vAlign w:val="center"/>
            <w:hideMark/>
          </w:tcPr>
          <w:p w:rsidR="00A50462" w:rsidRPr="00C63FEA" w:rsidRDefault="00A50462" w:rsidP="00B272A8">
            <w:pPr>
              <w:jc w:val="both"/>
              <w:rPr>
                <w:rFonts w:ascii="Palatino Linotype" w:hAnsi="Palatino Linotype"/>
                <w:b/>
                <w:bCs/>
                <w:sz w:val="20"/>
                <w:szCs w:val="20"/>
              </w:rPr>
            </w:pPr>
            <w:r w:rsidRPr="00C63FEA">
              <w:rPr>
                <w:rFonts w:ascii="Palatino Linotype" w:hAnsi="Palatino Linotype"/>
                <w:b/>
                <w:bCs/>
                <w:sz w:val="20"/>
                <w:szCs w:val="20"/>
              </w:rPr>
              <w:t>D</w:t>
            </w:r>
          </w:p>
        </w:tc>
        <w:tc>
          <w:tcPr>
            <w:tcW w:w="2349"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r w:rsidRPr="00C63FEA">
              <w:rPr>
                <w:rFonts w:ascii="Palatino Linotype" w:hAnsi="Palatino Linotype"/>
                <w:sz w:val="20"/>
                <w:szCs w:val="20"/>
              </w:rPr>
              <w:t>dachówka</w:t>
            </w:r>
          </w:p>
        </w:tc>
        <w:tc>
          <w:tcPr>
            <w:tcW w:w="1310"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p>
        </w:tc>
        <w:tc>
          <w:tcPr>
            <w:tcW w:w="789" w:type="dxa"/>
            <w:gridSpan w:val="2"/>
            <w:shd w:val="clear" w:color="auto" w:fill="auto"/>
            <w:noWrap/>
            <w:vAlign w:val="center"/>
            <w:hideMark/>
          </w:tcPr>
          <w:p w:rsidR="00A50462" w:rsidRPr="00C63FEA" w:rsidRDefault="00A50462" w:rsidP="00B272A8">
            <w:pPr>
              <w:jc w:val="both"/>
              <w:rPr>
                <w:rFonts w:ascii="Palatino Linotype" w:hAnsi="Palatino Linotype"/>
                <w:sz w:val="20"/>
                <w:szCs w:val="20"/>
              </w:rPr>
            </w:pPr>
          </w:p>
        </w:tc>
        <w:tc>
          <w:tcPr>
            <w:tcW w:w="3146" w:type="dxa"/>
            <w:gridSpan w:val="6"/>
            <w:shd w:val="clear" w:color="auto" w:fill="auto"/>
            <w:vAlign w:val="bottom"/>
            <w:hideMark/>
          </w:tcPr>
          <w:p w:rsidR="00A50462" w:rsidRPr="00C63FEA" w:rsidRDefault="00A50462" w:rsidP="00B272A8">
            <w:pPr>
              <w:jc w:val="both"/>
              <w:rPr>
                <w:rFonts w:ascii="Palatino Linotype" w:hAnsi="Palatino Linotype"/>
                <w:b/>
                <w:bCs/>
                <w:i/>
                <w:iCs/>
                <w:sz w:val="20"/>
                <w:szCs w:val="20"/>
              </w:rPr>
            </w:pPr>
          </w:p>
        </w:tc>
        <w:tc>
          <w:tcPr>
            <w:tcW w:w="851" w:type="dxa"/>
            <w:shd w:val="clear" w:color="auto" w:fill="auto"/>
            <w:vAlign w:val="bottom"/>
            <w:hideMark/>
          </w:tcPr>
          <w:p w:rsidR="00A50462" w:rsidRPr="00C63FEA" w:rsidRDefault="00A50462" w:rsidP="00B272A8">
            <w:pPr>
              <w:jc w:val="both"/>
              <w:rPr>
                <w:rFonts w:ascii="Palatino Linotype" w:hAnsi="Palatino Linotype"/>
                <w:b/>
                <w:bCs/>
                <w:i/>
                <w:iCs/>
                <w:sz w:val="20"/>
                <w:szCs w:val="20"/>
              </w:rPr>
            </w:pPr>
          </w:p>
        </w:tc>
        <w:tc>
          <w:tcPr>
            <w:tcW w:w="3827" w:type="dxa"/>
            <w:gridSpan w:val="4"/>
            <w:shd w:val="clear" w:color="auto" w:fill="auto"/>
            <w:vAlign w:val="bottom"/>
            <w:hideMark/>
          </w:tcPr>
          <w:p w:rsidR="00A50462" w:rsidRPr="00C63FEA" w:rsidRDefault="00A50462" w:rsidP="00B272A8">
            <w:pPr>
              <w:jc w:val="both"/>
              <w:rPr>
                <w:rFonts w:ascii="Palatino Linotype" w:hAnsi="Palatino Linotype"/>
                <w:b/>
                <w:bCs/>
                <w:i/>
                <w:iCs/>
                <w:sz w:val="20"/>
                <w:szCs w:val="20"/>
              </w:rPr>
            </w:pPr>
          </w:p>
        </w:tc>
      </w:tr>
    </w:tbl>
    <w:p w:rsidR="00A50462" w:rsidRDefault="00A50462" w:rsidP="00B272A8">
      <w:pPr>
        <w:spacing w:before="120" w:after="60" w:line="260" w:lineRule="exact"/>
        <w:jc w:val="both"/>
        <w:rPr>
          <w:rFonts w:ascii="Palatino Linotype" w:hAnsi="Palatino Linotype"/>
          <w:b/>
          <w:sz w:val="20"/>
          <w:szCs w:val="20"/>
          <w:u w:val="single"/>
        </w:rPr>
      </w:pPr>
    </w:p>
    <w:sectPr w:rsidR="00A50462" w:rsidSect="00754224">
      <w:pgSz w:w="16838" w:h="11906" w:orient="landscape" w:code="9"/>
      <w:pgMar w:top="1021" w:right="1021" w:bottom="1021" w:left="1021" w:header="709" w:footer="48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E47FA" w:rsidRDefault="003E47FA" w:rsidP="0012382C">
      <w:r>
        <w:separator/>
      </w:r>
    </w:p>
  </w:endnote>
  <w:endnote w:type="continuationSeparator" w:id="0">
    <w:p w:rsidR="003E47FA" w:rsidRDefault="003E47FA" w:rsidP="001238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Myriad Web Pro Condensed">
    <w:altName w:val="Arial Narrow"/>
    <w:charset w:val="EE"/>
    <w:family w:val="swiss"/>
    <w:pitch w:val="variable"/>
    <w:sig w:usb0="00000001" w:usb1="5000204A" w:usb2="00000000" w:usb3="00000000" w:csb0="00000093"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Bookman Old Style">
    <w:panose1 w:val="02050604050505020204"/>
    <w:charset w:val="EE"/>
    <w:family w:val="roman"/>
    <w:pitch w:val="variable"/>
    <w:sig w:usb0="00000287" w:usb1="00000000" w:usb2="00000000" w:usb3="00000000" w:csb0="0000009F" w:csb1="00000000"/>
  </w:font>
  <w:font w:name="ArialNarrow">
    <w:altName w:val="Arial Unicode MS"/>
    <w:panose1 w:val="00000000000000000000"/>
    <w:charset w:val="80"/>
    <w:family w:val="auto"/>
    <w:notTrueType/>
    <w:pitch w:val="default"/>
    <w:sig w:usb0="00000001" w:usb1="08070000" w:usb2="00000010" w:usb3="00000000" w:csb0="00020001" w:csb1="00000000"/>
  </w:font>
  <w:font w:name="NimbusSanLCE-Reg">
    <w:altName w:val="MS Mincho"/>
    <w:panose1 w:val="00000000000000000000"/>
    <w:charset w:val="80"/>
    <w:family w:val="auto"/>
    <w:notTrueType/>
    <w:pitch w:val="default"/>
    <w:sig w:usb0="00000001" w:usb1="08070000" w:usb2="00000010" w:usb3="00000000" w:csb0="00020000"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ArialMT">
    <w:altName w:val="Times New Roman"/>
    <w:panose1 w:val="00000000000000000000"/>
    <w:charset w:val="EE"/>
    <w:family w:val="auto"/>
    <w:notTrueType/>
    <w:pitch w:val="default"/>
    <w:sig w:usb0="00000001" w:usb1="00000000" w:usb2="00000000" w:usb3="00000000" w:csb0="00000003" w:csb1="00000000"/>
  </w:font>
  <w:font w:name="StoneSansPl">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0E12" w:rsidRDefault="006D5904" w:rsidP="0000263B">
    <w:pPr>
      <w:pStyle w:val="Stopka"/>
      <w:framePr w:wrap="around" w:vAnchor="text" w:hAnchor="margin" w:xAlign="right" w:y="1"/>
      <w:rPr>
        <w:rStyle w:val="Numerstrony"/>
      </w:rPr>
    </w:pPr>
    <w:r>
      <w:rPr>
        <w:rStyle w:val="Numerstrony"/>
      </w:rPr>
      <w:fldChar w:fldCharType="begin"/>
    </w:r>
    <w:r w:rsidR="009E0E12">
      <w:rPr>
        <w:rStyle w:val="Numerstrony"/>
      </w:rPr>
      <w:instrText xml:space="preserve">PAGE  </w:instrText>
    </w:r>
    <w:r>
      <w:rPr>
        <w:rStyle w:val="Numerstrony"/>
      </w:rPr>
      <w:fldChar w:fldCharType="end"/>
    </w:r>
  </w:p>
  <w:p w:rsidR="009E0E12" w:rsidRDefault="009E0E12" w:rsidP="0000263B">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0E12" w:rsidRDefault="006D5904" w:rsidP="0000263B">
    <w:pPr>
      <w:pStyle w:val="Stopka"/>
      <w:framePr w:wrap="around" w:vAnchor="text" w:hAnchor="margin" w:xAlign="right" w:y="1"/>
      <w:rPr>
        <w:rStyle w:val="Numerstrony"/>
      </w:rPr>
    </w:pPr>
    <w:r>
      <w:rPr>
        <w:rStyle w:val="Numerstrony"/>
      </w:rPr>
      <w:fldChar w:fldCharType="begin"/>
    </w:r>
    <w:r w:rsidR="009E0E12">
      <w:rPr>
        <w:rStyle w:val="Numerstrony"/>
      </w:rPr>
      <w:instrText xml:space="preserve">PAGE  </w:instrText>
    </w:r>
    <w:r>
      <w:rPr>
        <w:rStyle w:val="Numerstrony"/>
      </w:rPr>
      <w:fldChar w:fldCharType="separate"/>
    </w:r>
    <w:r w:rsidR="005A0131">
      <w:rPr>
        <w:rStyle w:val="Numerstrony"/>
        <w:noProof/>
      </w:rPr>
      <w:t>1</w:t>
    </w:r>
    <w:r>
      <w:rPr>
        <w:rStyle w:val="Numerstrony"/>
      </w:rPr>
      <w:fldChar w:fldCharType="end"/>
    </w:r>
  </w:p>
  <w:p w:rsidR="009E0E12" w:rsidRDefault="009E0E12" w:rsidP="0000263B">
    <w:pPr>
      <w:pStyle w:val="Stopka"/>
      <w:rPr>
        <w:rFonts w:ascii="Arial" w:hAnsi="Arial" w:cs="Arial"/>
        <w:sz w:val="14"/>
      </w:rPr>
    </w:pPr>
  </w:p>
  <w:p w:rsidR="009E0E12" w:rsidRPr="003B3968" w:rsidRDefault="009E0E12" w:rsidP="005A64AB">
    <w:pPr>
      <w:pStyle w:val="Stopka"/>
      <w:tabs>
        <w:tab w:val="clear" w:pos="4536"/>
        <w:tab w:val="left" w:pos="3402"/>
        <w:tab w:val="center" w:pos="3828"/>
      </w:tabs>
      <w:rPr>
        <w:rFonts w:ascii="Arial" w:hAnsi="Arial" w:cs="Arial"/>
        <w:sz w:val="14"/>
      </w:rPr>
    </w:pPr>
    <w:r w:rsidRPr="003B3968">
      <w:rPr>
        <w:rFonts w:ascii="Arial" w:hAnsi="Arial" w:cs="Arial"/>
        <w:sz w:val="14"/>
      </w:rPr>
      <w:t>Zarząd Dróg Wojewódzkich w Olsztynie</w:t>
    </w:r>
    <w:r w:rsidRPr="003B3968">
      <w:rPr>
        <w:rFonts w:ascii="Arial" w:hAnsi="Arial" w:cs="Arial"/>
        <w:sz w:val="14"/>
      </w:rPr>
      <w:tab/>
    </w:r>
    <w:r>
      <w:rPr>
        <w:rFonts w:ascii="Arial" w:hAnsi="Arial" w:cs="Arial"/>
        <w:sz w:val="14"/>
      </w:rPr>
      <w:tab/>
    </w:r>
    <w:r w:rsidRPr="003B3968">
      <w:rPr>
        <w:rFonts w:ascii="Arial" w:hAnsi="Arial" w:cs="Arial"/>
        <w:sz w:val="14"/>
      </w:rPr>
      <w:t>tel. 89 526 19 00, fax 89 539 98 76</w:t>
    </w:r>
  </w:p>
  <w:p w:rsidR="009E0E12" w:rsidRPr="00AB3B4D" w:rsidRDefault="009E0E12" w:rsidP="005A64AB">
    <w:pPr>
      <w:pStyle w:val="Stopka"/>
      <w:tabs>
        <w:tab w:val="left" w:pos="3402"/>
        <w:tab w:val="left" w:pos="4962"/>
      </w:tabs>
      <w:rPr>
        <w:rFonts w:ascii="Arial" w:hAnsi="Arial" w:cs="Arial"/>
        <w:sz w:val="14"/>
      </w:rPr>
    </w:pPr>
    <w:r w:rsidRPr="00AB3B4D">
      <w:rPr>
        <w:rFonts w:ascii="Arial" w:hAnsi="Arial" w:cs="Arial"/>
        <w:sz w:val="14"/>
      </w:rPr>
      <w:t>10-602 Olsztyn, ul. 5 Wileńskiej Brygady AK 28b</w:t>
    </w:r>
    <w:r>
      <w:rPr>
        <w:rFonts w:ascii="Arial" w:hAnsi="Arial" w:cs="Arial"/>
        <w:color w:val="0070C0"/>
        <w:sz w:val="14"/>
      </w:rPr>
      <w:tab/>
    </w:r>
    <w:hyperlink r:id="rId1" w:history="1">
      <w:r w:rsidRPr="00B366AA">
        <w:rPr>
          <w:rStyle w:val="Hipercze"/>
          <w:rFonts w:ascii="Arial" w:hAnsi="Arial" w:cs="Arial"/>
          <w:sz w:val="14"/>
        </w:rPr>
        <w:t>www.zdw.olsztyn.pl</w:t>
      </w:r>
    </w:hyperlink>
    <w:r>
      <w:rPr>
        <w:rFonts w:ascii="Arial" w:hAnsi="Arial" w:cs="Arial"/>
        <w:sz w:val="14"/>
      </w:rPr>
      <w:tab/>
    </w:r>
    <w:r w:rsidRPr="00AB3B4D">
      <w:rPr>
        <w:rFonts w:ascii="Arial" w:hAnsi="Arial" w:cs="Arial"/>
        <w:sz w:val="14"/>
      </w:rPr>
      <w:t xml:space="preserve">e-mail: </w:t>
    </w:r>
    <w:hyperlink r:id="rId2" w:history="1">
      <w:r w:rsidRPr="00AB3B4D">
        <w:rPr>
          <w:rFonts w:ascii="Arial" w:hAnsi="Arial"/>
          <w:color w:val="0000FF"/>
          <w:sz w:val="14"/>
          <w:u w:val="single"/>
        </w:rPr>
        <w:t>sekretariat@zdw.olsztyn.pl</w:t>
      </w:r>
    </w:hyperlink>
    <w:r w:rsidRPr="00AB3B4D">
      <w:rPr>
        <w:rFonts w:ascii="Arial" w:hAnsi="Arial" w:cs="Arial"/>
        <w:sz w:val="14"/>
      </w:rPr>
      <w:t xml:space="preserve"> </w:t>
    </w:r>
  </w:p>
  <w:p w:rsidR="009E0E12" w:rsidRPr="00423650" w:rsidRDefault="009E0E12" w:rsidP="005A64AB">
    <w:pPr>
      <w:pStyle w:val="Stopka"/>
      <w:rPr>
        <w:rFonts w:ascii="Arial" w:hAnsi="Arial" w:cs="Arial"/>
        <w:sz w:val="14"/>
      </w:rPr>
    </w:pPr>
    <w:r w:rsidRPr="003B3968">
      <w:rPr>
        <w:rFonts w:ascii="Arial" w:hAnsi="Arial" w:cs="Arial"/>
        <w:sz w:val="14"/>
      </w:rPr>
      <w:t>Certyfikat Systemu Zarządzania Jakością Nr 844/2009 PN – EN ISO 9001</w:t>
    </w:r>
    <w:r>
      <w:rPr>
        <w:rFonts w:ascii="Arial" w:hAnsi="Arial" w:cs="Arial"/>
        <w:sz w:val="14"/>
      </w:rPr>
      <w:t>:2009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E47FA" w:rsidRDefault="003E47FA" w:rsidP="0012382C">
      <w:r>
        <w:separator/>
      </w:r>
    </w:p>
  </w:footnote>
  <w:footnote w:type="continuationSeparator" w:id="0">
    <w:p w:rsidR="003E47FA" w:rsidRDefault="003E47FA" w:rsidP="001238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2227E"/>
    <w:multiLevelType w:val="multilevel"/>
    <w:tmpl w:val="CEBA62A4"/>
    <w:styleLink w:val="Styl14"/>
    <w:lvl w:ilvl="0">
      <w:start w:val="1"/>
      <w:numFmt w:val="decimal"/>
      <w:lvlText w:val="%1)"/>
      <w:lvlJc w:val="left"/>
      <w:pPr>
        <w:tabs>
          <w:tab w:val="num" w:pos="432"/>
        </w:tabs>
        <w:ind w:left="1224" w:hanging="432"/>
      </w:pPr>
      <w:rPr>
        <w:rFonts w:cs="Times New Roman"/>
        <w:snapToGrid/>
        <w:spacing w:val="14"/>
        <w:sz w:val="20"/>
        <w:szCs w:val="20"/>
      </w:rPr>
    </w:lvl>
    <w:lvl w:ilvl="1">
      <w:start w:val="2"/>
      <w:numFmt w:val="decimal"/>
      <w:isLgl/>
      <w:lvlText w:val="%1.%2."/>
      <w:lvlJc w:val="left"/>
      <w:pPr>
        <w:tabs>
          <w:tab w:val="num" w:pos="1512"/>
        </w:tabs>
        <w:ind w:left="1512" w:hanging="720"/>
      </w:pPr>
      <w:rPr>
        <w:rFonts w:hint="default"/>
      </w:rPr>
    </w:lvl>
    <w:lvl w:ilvl="2">
      <w:start w:val="1"/>
      <w:numFmt w:val="decimal"/>
      <w:isLgl/>
      <w:lvlText w:val="%1.%2.%3."/>
      <w:lvlJc w:val="left"/>
      <w:pPr>
        <w:tabs>
          <w:tab w:val="num" w:pos="1512"/>
        </w:tabs>
        <w:ind w:left="1512" w:hanging="720"/>
      </w:pPr>
      <w:rPr>
        <w:rFonts w:hint="default"/>
      </w:rPr>
    </w:lvl>
    <w:lvl w:ilvl="3">
      <w:start w:val="1"/>
      <w:numFmt w:val="decimalZero"/>
      <w:isLgl/>
      <w:lvlText w:val="%1.%2.%3.%4."/>
      <w:lvlJc w:val="left"/>
      <w:pPr>
        <w:tabs>
          <w:tab w:val="num" w:pos="1872"/>
        </w:tabs>
        <w:ind w:left="1872" w:hanging="1080"/>
      </w:pPr>
      <w:rPr>
        <w:rFonts w:hint="default"/>
      </w:rPr>
    </w:lvl>
    <w:lvl w:ilvl="4">
      <w:start w:val="1"/>
      <w:numFmt w:val="decimal"/>
      <w:isLgl/>
      <w:lvlText w:val="%1.%2.%3.%4.%5."/>
      <w:lvlJc w:val="left"/>
      <w:pPr>
        <w:tabs>
          <w:tab w:val="num" w:pos="2232"/>
        </w:tabs>
        <w:ind w:left="2232" w:hanging="1440"/>
      </w:pPr>
      <w:rPr>
        <w:rFonts w:hint="default"/>
      </w:rPr>
    </w:lvl>
    <w:lvl w:ilvl="5">
      <w:start w:val="1"/>
      <w:numFmt w:val="decimal"/>
      <w:isLgl/>
      <w:lvlText w:val="%1.%2.%3.%4.%5.%6."/>
      <w:lvlJc w:val="left"/>
      <w:pPr>
        <w:tabs>
          <w:tab w:val="num" w:pos="2232"/>
        </w:tabs>
        <w:ind w:left="2232" w:hanging="1440"/>
      </w:pPr>
      <w:rPr>
        <w:rFonts w:hint="default"/>
      </w:rPr>
    </w:lvl>
    <w:lvl w:ilvl="6">
      <w:start w:val="1"/>
      <w:numFmt w:val="decimal"/>
      <w:isLgl/>
      <w:lvlText w:val="%1.%2.%3.%4.%5.%6.%7."/>
      <w:lvlJc w:val="left"/>
      <w:pPr>
        <w:tabs>
          <w:tab w:val="num" w:pos="2592"/>
        </w:tabs>
        <w:ind w:left="2592" w:hanging="1800"/>
      </w:pPr>
      <w:rPr>
        <w:rFonts w:hint="default"/>
      </w:rPr>
    </w:lvl>
    <w:lvl w:ilvl="7">
      <w:start w:val="1"/>
      <w:numFmt w:val="decimal"/>
      <w:isLgl/>
      <w:lvlText w:val="%1.%2.%3.%4.%5.%6.%7.%8."/>
      <w:lvlJc w:val="left"/>
      <w:pPr>
        <w:tabs>
          <w:tab w:val="num" w:pos="2952"/>
        </w:tabs>
        <w:ind w:left="2952" w:hanging="2160"/>
      </w:pPr>
      <w:rPr>
        <w:rFonts w:hint="default"/>
      </w:rPr>
    </w:lvl>
    <w:lvl w:ilvl="8">
      <w:start w:val="1"/>
      <w:numFmt w:val="decimal"/>
      <w:isLgl/>
      <w:lvlText w:val="%1.%2.%3.%4.%5.%6.%7.%8.%9."/>
      <w:lvlJc w:val="left"/>
      <w:pPr>
        <w:tabs>
          <w:tab w:val="num" w:pos="2952"/>
        </w:tabs>
        <w:ind w:left="2952" w:hanging="2160"/>
      </w:pPr>
      <w:rPr>
        <w:rFonts w:hint="default"/>
      </w:rPr>
    </w:lvl>
  </w:abstractNum>
  <w:abstractNum w:abstractNumId="1" w15:restartNumberingAfterBreak="0">
    <w:nsid w:val="00A6095A"/>
    <w:multiLevelType w:val="multilevel"/>
    <w:tmpl w:val="5C548476"/>
    <w:lvl w:ilvl="0">
      <w:start w:val="1"/>
      <w:numFmt w:val="decimal"/>
      <w:lvlText w:val="%1)"/>
      <w:lvlJc w:val="left"/>
      <w:pPr>
        <w:tabs>
          <w:tab w:val="num" w:pos="360"/>
        </w:tabs>
        <w:ind w:left="360" w:hanging="360"/>
      </w:pPr>
      <w:rPr>
        <w:rFonts w:hint="default"/>
        <w:b w:val="0"/>
      </w:rPr>
    </w:lvl>
    <w:lvl w:ilvl="1">
      <w:start w:val="1"/>
      <w:numFmt w:val="bullet"/>
      <w:lvlText w:val=""/>
      <w:lvlJc w:val="left"/>
      <w:pPr>
        <w:tabs>
          <w:tab w:val="num" w:pos="720"/>
        </w:tabs>
        <w:ind w:left="720" w:hanging="360"/>
      </w:pPr>
      <w:rPr>
        <w:rFonts w:ascii="Wingdings" w:hAnsi="Wingdings" w:hint="default"/>
        <w:b w:val="0"/>
      </w:rPr>
    </w:lvl>
    <w:lvl w:ilvl="2">
      <w:start w:val="1"/>
      <w:numFmt w:val="bullet"/>
      <w:lvlText w:val=""/>
      <w:lvlJc w:val="left"/>
      <w:pPr>
        <w:tabs>
          <w:tab w:val="num" w:pos="1080"/>
        </w:tabs>
        <w:ind w:left="1080" w:hanging="360"/>
      </w:pPr>
      <w:rPr>
        <w:rFonts w:ascii="Wingdings" w:hAnsi="Wingding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 w15:restartNumberingAfterBreak="0">
    <w:nsid w:val="011063A2"/>
    <w:multiLevelType w:val="hybridMultilevel"/>
    <w:tmpl w:val="5484C97A"/>
    <w:lvl w:ilvl="0" w:tplc="7B10781E">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136110E"/>
    <w:multiLevelType w:val="hybridMultilevel"/>
    <w:tmpl w:val="E55A7498"/>
    <w:lvl w:ilvl="0" w:tplc="4A2286C2">
      <w:start w:val="1"/>
      <w:numFmt w:val="decimal"/>
      <w:lvlText w:val="%1."/>
      <w:lvlJc w:val="left"/>
      <w:pPr>
        <w:tabs>
          <w:tab w:val="num" w:pos="360"/>
        </w:tabs>
        <w:ind w:left="360" w:hanging="360"/>
      </w:pPr>
      <w:rPr>
        <w:rFonts w:hint="default"/>
        <w:b w:val="0"/>
      </w:rPr>
    </w:lvl>
    <w:lvl w:ilvl="1" w:tplc="04150001">
      <w:start w:val="1"/>
      <w:numFmt w:val="bullet"/>
      <w:lvlText w:val=""/>
      <w:lvlJc w:val="left"/>
      <w:pPr>
        <w:tabs>
          <w:tab w:val="num" w:pos="1440"/>
        </w:tabs>
        <w:ind w:left="1440" w:hanging="360"/>
      </w:pPr>
      <w:rPr>
        <w:rFonts w:ascii="Symbol" w:hAnsi="Symbol"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 w15:restartNumberingAfterBreak="0">
    <w:nsid w:val="01F71D78"/>
    <w:multiLevelType w:val="hybridMultilevel"/>
    <w:tmpl w:val="4434DAB8"/>
    <w:lvl w:ilvl="0" w:tplc="4A2286C2">
      <w:start w:val="1"/>
      <w:numFmt w:val="decimal"/>
      <w:lvlText w:val="%1."/>
      <w:lvlJc w:val="left"/>
      <w:pPr>
        <w:tabs>
          <w:tab w:val="num" w:pos="360"/>
        </w:tabs>
        <w:ind w:left="360" w:hanging="360"/>
      </w:pPr>
      <w:rPr>
        <w:rFonts w:hint="default"/>
        <w:b w:val="0"/>
      </w:rPr>
    </w:lvl>
    <w:lvl w:ilvl="1" w:tplc="04150001">
      <w:start w:val="1"/>
      <w:numFmt w:val="bullet"/>
      <w:lvlText w:val=""/>
      <w:lvlJc w:val="left"/>
      <w:pPr>
        <w:tabs>
          <w:tab w:val="num" w:pos="1440"/>
        </w:tabs>
        <w:ind w:left="1440" w:hanging="360"/>
      </w:pPr>
      <w:rPr>
        <w:rFonts w:ascii="Symbol" w:hAnsi="Symbol"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 w15:restartNumberingAfterBreak="0">
    <w:nsid w:val="04E15C68"/>
    <w:multiLevelType w:val="hybridMultilevel"/>
    <w:tmpl w:val="A4BC6D0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4E2797E"/>
    <w:multiLevelType w:val="hybridMultilevel"/>
    <w:tmpl w:val="F0B8690A"/>
    <w:lvl w:ilvl="0" w:tplc="F356DF8E">
      <w:start w:val="1"/>
      <w:numFmt w:val="lowerLetter"/>
      <w:lvlText w:val="%1)"/>
      <w:lvlJc w:val="left"/>
      <w:pPr>
        <w:tabs>
          <w:tab w:val="num" w:pos="680"/>
        </w:tabs>
        <w:ind w:left="680" w:hanging="34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 w15:restartNumberingAfterBreak="0">
    <w:nsid w:val="07C118FC"/>
    <w:multiLevelType w:val="hybridMultilevel"/>
    <w:tmpl w:val="AABC9C18"/>
    <w:lvl w:ilvl="0" w:tplc="69E4BEAE">
      <w:start w:val="1"/>
      <w:numFmt w:val="decimal"/>
      <w:lvlText w:val="%1."/>
      <w:lvlJc w:val="left"/>
      <w:pPr>
        <w:tabs>
          <w:tab w:val="num" w:pos="360"/>
        </w:tabs>
        <w:ind w:left="284" w:hanging="284"/>
      </w:pPr>
      <w:rPr>
        <w:rFonts w:cs="Times New Roman" w:hint="default"/>
      </w:rPr>
    </w:lvl>
    <w:lvl w:ilvl="1" w:tplc="FEC21A76">
      <w:start w:val="1"/>
      <w:numFmt w:val="bullet"/>
      <w:lvlText w:val=""/>
      <w:lvlJc w:val="left"/>
      <w:pPr>
        <w:tabs>
          <w:tab w:val="num" w:pos="1420"/>
        </w:tabs>
        <w:ind w:left="1420" w:hanging="340"/>
      </w:pPr>
      <w:rPr>
        <w:rFonts w:ascii="Symbol" w:hAnsi="Symbol" w:hint="default"/>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07E92839"/>
    <w:multiLevelType w:val="hybridMultilevel"/>
    <w:tmpl w:val="B88A23D4"/>
    <w:lvl w:ilvl="0" w:tplc="10B2DBF0">
      <w:start w:val="1"/>
      <w:numFmt w:val="decimal"/>
      <w:lvlText w:val="%1."/>
      <w:lvlJc w:val="left"/>
      <w:pPr>
        <w:tabs>
          <w:tab w:val="num" w:pos="1080"/>
        </w:tabs>
        <w:ind w:left="1080" w:hanging="360"/>
      </w:pPr>
      <w:rPr>
        <w:rFonts w:hint="default"/>
      </w:rPr>
    </w:lvl>
    <w:lvl w:ilvl="1" w:tplc="04150019">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9" w15:restartNumberingAfterBreak="0">
    <w:nsid w:val="08863AAC"/>
    <w:multiLevelType w:val="hybridMultilevel"/>
    <w:tmpl w:val="2B8C167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08CC2D67"/>
    <w:multiLevelType w:val="hybridMultilevel"/>
    <w:tmpl w:val="0512DB40"/>
    <w:lvl w:ilvl="0" w:tplc="04150005">
      <w:start w:val="1"/>
      <w:numFmt w:val="bullet"/>
      <w:lvlText w:val=""/>
      <w:lvlJc w:val="left"/>
      <w:pPr>
        <w:tabs>
          <w:tab w:val="num" w:pos="644"/>
        </w:tabs>
        <w:ind w:left="644" w:hanging="360"/>
      </w:pPr>
      <w:rPr>
        <w:rFonts w:ascii="Wingdings" w:hAnsi="Wingdings"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95E1747"/>
    <w:multiLevelType w:val="hybridMultilevel"/>
    <w:tmpl w:val="7D2ECF16"/>
    <w:lvl w:ilvl="0" w:tplc="04150001">
      <w:start w:val="1"/>
      <w:numFmt w:val="bullet"/>
      <w:lvlText w:val=""/>
      <w:lvlJc w:val="left"/>
      <w:pPr>
        <w:ind w:left="1077" w:hanging="363"/>
      </w:pPr>
      <w:rPr>
        <w:rFonts w:ascii="Symbol" w:hAnsi="Symbol" w:hint="default"/>
      </w:rPr>
    </w:lvl>
    <w:lvl w:ilvl="1" w:tplc="04150003">
      <w:start w:val="1"/>
      <w:numFmt w:val="bullet"/>
      <w:lvlText w:val="o"/>
      <w:lvlJc w:val="left"/>
      <w:pPr>
        <w:ind w:left="2820" w:hanging="360"/>
      </w:pPr>
      <w:rPr>
        <w:rFonts w:ascii="Courier New" w:hAnsi="Courier New" w:cs="Courier New" w:hint="default"/>
      </w:rPr>
    </w:lvl>
    <w:lvl w:ilvl="2" w:tplc="04150005" w:tentative="1">
      <w:start w:val="1"/>
      <w:numFmt w:val="bullet"/>
      <w:lvlText w:val=""/>
      <w:lvlJc w:val="left"/>
      <w:pPr>
        <w:ind w:left="3540" w:hanging="360"/>
      </w:pPr>
      <w:rPr>
        <w:rFonts w:ascii="Wingdings" w:hAnsi="Wingdings" w:hint="default"/>
      </w:rPr>
    </w:lvl>
    <w:lvl w:ilvl="3" w:tplc="04150001" w:tentative="1">
      <w:start w:val="1"/>
      <w:numFmt w:val="bullet"/>
      <w:lvlText w:val=""/>
      <w:lvlJc w:val="left"/>
      <w:pPr>
        <w:ind w:left="4260" w:hanging="360"/>
      </w:pPr>
      <w:rPr>
        <w:rFonts w:ascii="Symbol" w:hAnsi="Symbol" w:hint="default"/>
      </w:rPr>
    </w:lvl>
    <w:lvl w:ilvl="4" w:tplc="04150003" w:tentative="1">
      <w:start w:val="1"/>
      <w:numFmt w:val="bullet"/>
      <w:lvlText w:val="o"/>
      <w:lvlJc w:val="left"/>
      <w:pPr>
        <w:ind w:left="4980" w:hanging="360"/>
      </w:pPr>
      <w:rPr>
        <w:rFonts w:ascii="Courier New" w:hAnsi="Courier New" w:cs="Courier New" w:hint="default"/>
      </w:rPr>
    </w:lvl>
    <w:lvl w:ilvl="5" w:tplc="04150005" w:tentative="1">
      <w:start w:val="1"/>
      <w:numFmt w:val="bullet"/>
      <w:lvlText w:val=""/>
      <w:lvlJc w:val="left"/>
      <w:pPr>
        <w:ind w:left="5700" w:hanging="360"/>
      </w:pPr>
      <w:rPr>
        <w:rFonts w:ascii="Wingdings" w:hAnsi="Wingdings" w:hint="default"/>
      </w:rPr>
    </w:lvl>
    <w:lvl w:ilvl="6" w:tplc="04150001" w:tentative="1">
      <w:start w:val="1"/>
      <w:numFmt w:val="bullet"/>
      <w:lvlText w:val=""/>
      <w:lvlJc w:val="left"/>
      <w:pPr>
        <w:ind w:left="6420" w:hanging="360"/>
      </w:pPr>
      <w:rPr>
        <w:rFonts w:ascii="Symbol" w:hAnsi="Symbol" w:hint="default"/>
      </w:rPr>
    </w:lvl>
    <w:lvl w:ilvl="7" w:tplc="04150003" w:tentative="1">
      <w:start w:val="1"/>
      <w:numFmt w:val="bullet"/>
      <w:lvlText w:val="o"/>
      <w:lvlJc w:val="left"/>
      <w:pPr>
        <w:ind w:left="7140" w:hanging="360"/>
      </w:pPr>
      <w:rPr>
        <w:rFonts w:ascii="Courier New" w:hAnsi="Courier New" w:cs="Courier New" w:hint="default"/>
      </w:rPr>
    </w:lvl>
    <w:lvl w:ilvl="8" w:tplc="04150005" w:tentative="1">
      <w:start w:val="1"/>
      <w:numFmt w:val="bullet"/>
      <w:lvlText w:val=""/>
      <w:lvlJc w:val="left"/>
      <w:pPr>
        <w:ind w:left="7860" w:hanging="360"/>
      </w:pPr>
      <w:rPr>
        <w:rFonts w:ascii="Wingdings" w:hAnsi="Wingdings" w:hint="default"/>
      </w:rPr>
    </w:lvl>
  </w:abstractNum>
  <w:abstractNum w:abstractNumId="12" w15:restartNumberingAfterBreak="0">
    <w:nsid w:val="0AB3279F"/>
    <w:multiLevelType w:val="multilevel"/>
    <w:tmpl w:val="3BCC6C46"/>
    <w:styleLink w:val="Styl13"/>
    <w:lvl w:ilvl="0">
      <w:start w:val="3"/>
      <w:numFmt w:val="decimal"/>
      <w:lvlText w:val="%1.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val="0"/>
      </w:rPr>
    </w:lvl>
    <w:lvl w:ilvl="2">
      <w:start w:val="1"/>
      <w:numFmt w:val="decimal"/>
      <w:lvlRestart w:val="0"/>
      <w:lvlText w:val="3.%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0">
    <w:nsid w:val="156318F9"/>
    <w:multiLevelType w:val="hybridMultilevel"/>
    <w:tmpl w:val="9ECA12A2"/>
    <w:lvl w:ilvl="0" w:tplc="8ACAD110">
      <w:start w:val="1"/>
      <w:numFmt w:val="lowerLetter"/>
      <w:lvlText w:val="%1)"/>
      <w:lvlJc w:val="left"/>
      <w:pPr>
        <w:ind w:left="1077" w:hanging="363"/>
      </w:pPr>
      <w:rPr>
        <w:rFonts w:hint="default"/>
      </w:rPr>
    </w:lvl>
    <w:lvl w:ilvl="1" w:tplc="04150003">
      <w:start w:val="1"/>
      <w:numFmt w:val="bullet"/>
      <w:lvlText w:val="o"/>
      <w:lvlJc w:val="left"/>
      <w:pPr>
        <w:ind w:left="2820" w:hanging="360"/>
      </w:pPr>
      <w:rPr>
        <w:rFonts w:ascii="Courier New" w:hAnsi="Courier New" w:cs="Courier New" w:hint="default"/>
      </w:rPr>
    </w:lvl>
    <w:lvl w:ilvl="2" w:tplc="04150005" w:tentative="1">
      <w:start w:val="1"/>
      <w:numFmt w:val="bullet"/>
      <w:lvlText w:val=""/>
      <w:lvlJc w:val="left"/>
      <w:pPr>
        <w:ind w:left="3540" w:hanging="360"/>
      </w:pPr>
      <w:rPr>
        <w:rFonts w:ascii="Wingdings" w:hAnsi="Wingdings" w:hint="default"/>
      </w:rPr>
    </w:lvl>
    <w:lvl w:ilvl="3" w:tplc="04150001" w:tentative="1">
      <w:start w:val="1"/>
      <w:numFmt w:val="bullet"/>
      <w:lvlText w:val=""/>
      <w:lvlJc w:val="left"/>
      <w:pPr>
        <w:ind w:left="4260" w:hanging="360"/>
      </w:pPr>
      <w:rPr>
        <w:rFonts w:ascii="Symbol" w:hAnsi="Symbol" w:hint="default"/>
      </w:rPr>
    </w:lvl>
    <w:lvl w:ilvl="4" w:tplc="04150003" w:tentative="1">
      <w:start w:val="1"/>
      <w:numFmt w:val="bullet"/>
      <w:lvlText w:val="o"/>
      <w:lvlJc w:val="left"/>
      <w:pPr>
        <w:ind w:left="4980" w:hanging="360"/>
      </w:pPr>
      <w:rPr>
        <w:rFonts w:ascii="Courier New" w:hAnsi="Courier New" w:cs="Courier New" w:hint="default"/>
      </w:rPr>
    </w:lvl>
    <w:lvl w:ilvl="5" w:tplc="04150005" w:tentative="1">
      <w:start w:val="1"/>
      <w:numFmt w:val="bullet"/>
      <w:lvlText w:val=""/>
      <w:lvlJc w:val="left"/>
      <w:pPr>
        <w:ind w:left="5700" w:hanging="360"/>
      </w:pPr>
      <w:rPr>
        <w:rFonts w:ascii="Wingdings" w:hAnsi="Wingdings" w:hint="default"/>
      </w:rPr>
    </w:lvl>
    <w:lvl w:ilvl="6" w:tplc="04150001" w:tentative="1">
      <w:start w:val="1"/>
      <w:numFmt w:val="bullet"/>
      <w:lvlText w:val=""/>
      <w:lvlJc w:val="left"/>
      <w:pPr>
        <w:ind w:left="6420" w:hanging="360"/>
      </w:pPr>
      <w:rPr>
        <w:rFonts w:ascii="Symbol" w:hAnsi="Symbol" w:hint="default"/>
      </w:rPr>
    </w:lvl>
    <w:lvl w:ilvl="7" w:tplc="04150003" w:tentative="1">
      <w:start w:val="1"/>
      <w:numFmt w:val="bullet"/>
      <w:lvlText w:val="o"/>
      <w:lvlJc w:val="left"/>
      <w:pPr>
        <w:ind w:left="7140" w:hanging="360"/>
      </w:pPr>
      <w:rPr>
        <w:rFonts w:ascii="Courier New" w:hAnsi="Courier New" w:cs="Courier New" w:hint="default"/>
      </w:rPr>
    </w:lvl>
    <w:lvl w:ilvl="8" w:tplc="04150005" w:tentative="1">
      <w:start w:val="1"/>
      <w:numFmt w:val="bullet"/>
      <w:lvlText w:val=""/>
      <w:lvlJc w:val="left"/>
      <w:pPr>
        <w:ind w:left="7860" w:hanging="360"/>
      </w:pPr>
      <w:rPr>
        <w:rFonts w:ascii="Wingdings" w:hAnsi="Wingdings" w:hint="default"/>
      </w:rPr>
    </w:lvl>
  </w:abstractNum>
  <w:abstractNum w:abstractNumId="14" w15:restartNumberingAfterBreak="0">
    <w:nsid w:val="16B97F34"/>
    <w:multiLevelType w:val="hybridMultilevel"/>
    <w:tmpl w:val="F3EC5CA6"/>
    <w:lvl w:ilvl="0" w:tplc="BA585566">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16D35EBF"/>
    <w:multiLevelType w:val="hybridMultilevel"/>
    <w:tmpl w:val="9ECA12A2"/>
    <w:lvl w:ilvl="0" w:tplc="8ACAD110">
      <w:start w:val="1"/>
      <w:numFmt w:val="lowerLetter"/>
      <w:lvlText w:val="%1)"/>
      <w:lvlJc w:val="left"/>
      <w:pPr>
        <w:ind w:left="1077" w:hanging="363"/>
      </w:pPr>
      <w:rPr>
        <w:rFonts w:hint="default"/>
      </w:rPr>
    </w:lvl>
    <w:lvl w:ilvl="1" w:tplc="04150003">
      <w:start w:val="1"/>
      <w:numFmt w:val="bullet"/>
      <w:lvlText w:val="o"/>
      <w:lvlJc w:val="left"/>
      <w:pPr>
        <w:ind w:left="2820" w:hanging="360"/>
      </w:pPr>
      <w:rPr>
        <w:rFonts w:ascii="Courier New" w:hAnsi="Courier New" w:cs="Courier New" w:hint="default"/>
      </w:rPr>
    </w:lvl>
    <w:lvl w:ilvl="2" w:tplc="04150005" w:tentative="1">
      <w:start w:val="1"/>
      <w:numFmt w:val="bullet"/>
      <w:lvlText w:val=""/>
      <w:lvlJc w:val="left"/>
      <w:pPr>
        <w:ind w:left="3540" w:hanging="360"/>
      </w:pPr>
      <w:rPr>
        <w:rFonts w:ascii="Wingdings" w:hAnsi="Wingdings" w:hint="default"/>
      </w:rPr>
    </w:lvl>
    <w:lvl w:ilvl="3" w:tplc="04150001" w:tentative="1">
      <w:start w:val="1"/>
      <w:numFmt w:val="bullet"/>
      <w:lvlText w:val=""/>
      <w:lvlJc w:val="left"/>
      <w:pPr>
        <w:ind w:left="4260" w:hanging="360"/>
      </w:pPr>
      <w:rPr>
        <w:rFonts w:ascii="Symbol" w:hAnsi="Symbol" w:hint="default"/>
      </w:rPr>
    </w:lvl>
    <w:lvl w:ilvl="4" w:tplc="04150003" w:tentative="1">
      <w:start w:val="1"/>
      <w:numFmt w:val="bullet"/>
      <w:lvlText w:val="o"/>
      <w:lvlJc w:val="left"/>
      <w:pPr>
        <w:ind w:left="4980" w:hanging="360"/>
      </w:pPr>
      <w:rPr>
        <w:rFonts w:ascii="Courier New" w:hAnsi="Courier New" w:cs="Courier New" w:hint="default"/>
      </w:rPr>
    </w:lvl>
    <w:lvl w:ilvl="5" w:tplc="04150005" w:tentative="1">
      <w:start w:val="1"/>
      <w:numFmt w:val="bullet"/>
      <w:lvlText w:val=""/>
      <w:lvlJc w:val="left"/>
      <w:pPr>
        <w:ind w:left="5700" w:hanging="360"/>
      </w:pPr>
      <w:rPr>
        <w:rFonts w:ascii="Wingdings" w:hAnsi="Wingdings" w:hint="default"/>
      </w:rPr>
    </w:lvl>
    <w:lvl w:ilvl="6" w:tplc="04150001" w:tentative="1">
      <w:start w:val="1"/>
      <w:numFmt w:val="bullet"/>
      <w:lvlText w:val=""/>
      <w:lvlJc w:val="left"/>
      <w:pPr>
        <w:ind w:left="6420" w:hanging="360"/>
      </w:pPr>
      <w:rPr>
        <w:rFonts w:ascii="Symbol" w:hAnsi="Symbol" w:hint="default"/>
      </w:rPr>
    </w:lvl>
    <w:lvl w:ilvl="7" w:tplc="04150003" w:tentative="1">
      <w:start w:val="1"/>
      <w:numFmt w:val="bullet"/>
      <w:lvlText w:val="o"/>
      <w:lvlJc w:val="left"/>
      <w:pPr>
        <w:ind w:left="7140" w:hanging="360"/>
      </w:pPr>
      <w:rPr>
        <w:rFonts w:ascii="Courier New" w:hAnsi="Courier New" w:cs="Courier New" w:hint="default"/>
      </w:rPr>
    </w:lvl>
    <w:lvl w:ilvl="8" w:tplc="04150005" w:tentative="1">
      <w:start w:val="1"/>
      <w:numFmt w:val="bullet"/>
      <w:lvlText w:val=""/>
      <w:lvlJc w:val="left"/>
      <w:pPr>
        <w:ind w:left="7860" w:hanging="360"/>
      </w:pPr>
      <w:rPr>
        <w:rFonts w:ascii="Wingdings" w:hAnsi="Wingdings" w:hint="default"/>
      </w:rPr>
    </w:lvl>
  </w:abstractNum>
  <w:abstractNum w:abstractNumId="16" w15:restartNumberingAfterBreak="0">
    <w:nsid w:val="187E5D8B"/>
    <w:multiLevelType w:val="multilevel"/>
    <w:tmpl w:val="BF3E3728"/>
    <w:styleLink w:val="Styl11"/>
    <w:lvl w:ilvl="0">
      <w:start w:val="1"/>
      <w:numFmt w:val="upperRoman"/>
      <w:lvlText w:val="%1."/>
      <w:lvlJc w:val="left"/>
      <w:pPr>
        <w:tabs>
          <w:tab w:val="num" w:pos="397"/>
        </w:tabs>
        <w:ind w:left="397" w:hanging="397"/>
      </w:pPr>
      <w:rPr>
        <w:rFonts w:ascii="Verdana" w:hAnsi="Verdana" w:hint="default"/>
        <w:sz w:val="20"/>
      </w:rPr>
    </w:lvl>
    <w:lvl w:ilvl="1">
      <w:start w:val="1"/>
      <w:numFmt w:val="decimal"/>
      <w:lvlText w:val="%2."/>
      <w:lvlJc w:val="left"/>
      <w:pPr>
        <w:tabs>
          <w:tab w:val="num" w:pos="794"/>
        </w:tabs>
        <w:ind w:left="794" w:hanging="397"/>
      </w:pPr>
      <w:rPr>
        <w:rFonts w:ascii="Verdana" w:hAnsi="Verdana" w:hint="default"/>
        <w:sz w:val="20"/>
      </w:rPr>
    </w:lvl>
    <w:lvl w:ilvl="2">
      <w:start w:val="1"/>
      <w:numFmt w:val="decimal"/>
      <w:lvlText w:val="%3)"/>
      <w:lvlJc w:val="left"/>
      <w:pPr>
        <w:tabs>
          <w:tab w:val="num" w:pos="1191"/>
        </w:tabs>
        <w:ind w:left="1191" w:hanging="397"/>
      </w:pPr>
      <w:rPr>
        <w:rFonts w:ascii="Verdana" w:hAnsi="Verdana" w:hint="default"/>
        <w:sz w:val="20"/>
      </w:rPr>
    </w:lvl>
    <w:lvl w:ilvl="3">
      <w:start w:val="1"/>
      <w:numFmt w:val="lowerLetter"/>
      <w:lvlText w:val="%4)"/>
      <w:lvlJc w:val="left"/>
      <w:pPr>
        <w:tabs>
          <w:tab w:val="num" w:pos="1588"/>
        </w:tabs>
        <w:ind w:left="1588" w:hanging="397"/>
      </w:pPr>
      <w:rPr>
        <w:rFonts w:ascii="Verdana" w:hAnsi="Verdana" w:hint="default"/>
        <w:sz w:val="20"/>
      </w:rPr>
    </w:lvl>
    <w:lvl w:ilvl="4">
      <w:start w:val="1"/>
      <w:numFmt w:val="bullet"/>
      <w:lvlText w:val=""/>
      <w:lvlJc w:val="left"/>
      <w:pPr>
        <w:tabs>
          <w:tab w:val="num" w:pos="1985"/>
        </w:tabs>
        <w:ind w:left="1985" w:hanging="397"/>
      </w:pPr>
      <w:rPr>
        <w:rFonts w:ascii="Symbol" w:hAnsi="Symbol" w:hint="default"/>
        <w:sz w:val="20"/>
      </w:rPr>
    </w:lvl>
    <w:lvl w:ilvl="5">
      <w:start w:val="1"/>
      <w:numFmt w:val="lowerRoman"/>
      <w:lvlText w:val="(%6)"/>
      <w:lvlJc w:val="left"/>
      <w:pPr>
        <w:tabs>
          <w:tab w:val="num" w:pos="2382"/>
        </w:tabs>
        <w:ind w:left="2382" w:hanging="397"/>
      </w:pPr>
      <w:rPr>
        <w:rFonts w:hint="default"/>
      </w:rPr>
    </w:lvl>
    <w:lvl w:ilvl="6">
      <w:start w:val="1"/>
      <w:numFmt w:val="decimal"/>
      <w:lvlText w:val="%7."/>
      <w:lvlJc w:val="left"/>
      <w:pPr>
        <w:tabs>
          <w:tab w:val="num" w:pos="2779"/>
        </w:tabs>
        <w:ind w:left="2779" w:hanging="397"/>
      </w:pPr>
      <w:rPr>
        <w:rFonts w:hint="default"/>
      </w:rPr>
    </w:lvl>
    <w:lvl w:ilvl="7">
      <w:start w:val="1"/>
      <w:numFmt w:val="lowerLetter"/>
      <w:lvlText w:val="%8."/>
      <w:lvlJc w:val="left"/>
      <w:pPr>
        <w:tabs>
          <w:tab w:val="num" w:pos="3176"/>
        </w:tabs>
        <w:ind w:left="3176" w:hanging="397"/>
      </w:pPr>
      <w:rPr>
        <w:rFonts w:hint="default"/>
      </w:rPr>
    </w:lvl>
    <w:lvl w:ilvl="8">
      <w:start w:val="1"/>
      <w:numFmt w:val="lowerRoman"/>
      <w:lvlText w:val="%9."/>
      <w:lvlJc w:val="left"/>
      <w:pPr>
        <w:tabs>
          <w:tab w:val="num" w:pos="3573"/>
        </w:tabs>
        <w:ind w:left="3573" w:hanging="397"/>
      </w:pPr>
      <w:rPr>
        <w:rFonts w:hint="default"/>
      </w:rPr>
    </w:lvl>
  </w:abstractNum>
  <w:abstractNum w:abstractNumId="17" w15:restartNumberingAfterBreak="0">
    <w:nsid w:val="192C6DB8"/>
    <w:multiLevelType w:val="hybridMultilevel"/>
    <w:tmpl w:val="FEC21FEE"/>
    <w:lvl w:ilvl="0" w:tplc="0415000B">
      <w:start w:val="1"/>
      <w:numFmt w:val="bullet"/>
      <w:lvlText w:val=""/>
      <w:lvlJc w:val="left"/>
      <w:pPr>
        <w:ind w:left="1353" w:hanging="360"/>
      </w:pPr>
      <w:rPr>
        <w:rFonts w:ascii="Wingdings" w:hAnsi="Wingdings"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18" w15:restartNumberingAfterBreak="0">
    <w:nsid w:val="1C7863E2"/>
    <w:multiLevelType w:val="hybridMultilevel"/>
    <w:tmpl w:val="88162E86"/>
    <w:lvl w:ilvl="0" w:tplc="297604D6">
      <w:start w:val="1"/>
      <w:numFmt w:val="decimal"/>
      <w:lvlText w:val="%1."/>
      <w:lvlJc w:val="left"/>
      <w:pPr>
        <w:tabs>
          <w:tab w:val="num" w:pos="360"/>
        </w:tabs>
        <w:ind w:left="360" w:hanging="360"/>
      </w:pPr>
      <w:rPr>
        <w:rFonts w:cs="Times New Roman"/>
        <w:b w:val="0"/>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1D103593"/>
    <w:multiLevelType w:val="multilevel"/>
    <w:tmpl w:val="64987F36"/>
    <w:styleLink w:val="Styl1"/>
    <w:lvl w:ilvl="0">
      <w:start w:val="1"/>
      <w:numFmt w:val="upperRoman"/>
      <w:lvlText w:val="%1."/>
      <w:lvlJc w:val="left"/>
      <w:pPr>
        <w:tabs>
          <w:tab w:val="num" w:pos="454"/>
        </w:tabs>
        <w:ind w:left="454" w:hanging="454"/>
      </w:pPr>
      <w:rPr>
        <w:rFonts w:hint="default"/>
        <w:b/>
        <w:sz w:val="22"/>
        <w:szCs w:val="22"/>
      </w:rPr>
    </w:lvl>
    <w:lvl w:ilvl="1">
      <w:start w:val="1"/>
      <w:numFmt w:val="decimal"/>
      <w:lvlText w:val="%2."/>
      <w:lvlJc w:val="left"/>
      <w:pPr>
        <w:tabs>
          <w:tab w:val="num" w:pos="700"/>
        </w:tabs>
        <w:ind w:left="680" w:hanging="340"/>
      </w:pPr>
      <w:rPr>
        <w:rFonts w:hint="default"/>
      </w:rPr>
    </w:lvl>
    <w:lvl w:ilvl="2">
      <w:start w:val="1"/>
      <w:numFmt w:val="decimal"/>
      <w:lvlText w:val="%3)"/>
      <w:lvlJc w:val="left"/>
      <w:pPr>
        <w:tabs>
          <w:tab w:val="num" w:pos="1040"/>
        </w:tabs>
        <w:ind w:left="1020" w:hanging="340"/>
      </w:pPr>
      <w:rPr>
        <w:rFonts w:hint="default"/>
      </w:rPr>
    </w:lvl>
    <w:lvl w:ilvl="3">
      <w:start w:val="1"/>
      <w:numFmt w:val="lowerLetter"/>
      <w:lvlText w:val="%4)"/>
      <w:lvlJc w:val="left"/>
      <w:pPr>
        <w:tabs>
          <w:tab w:val="num" w:pos="1380"/>
        </w:tabs>
        <w:ind w:left="1360" w:hanging="340"/>
      </w:pPr>
      <w:rPr>
        <w:rFonts w:hint="default"/>
      </w:rPr>
    </w:lvl>
    <w:lvl w:ilvl="4">
      <w:start w:val="1"/>
      <w:numFmt w:val="bullet"/>
      <w:lvlText w:val=""/>
      <w:lvlJc w:val="left"/>
      <w:pPr>
        <w:tabs>
          <w:tab w:val="num" w:pos="1720"/>
        </w:tabs>
        <w:ind w:left="1700" w:hanging="340"/>
      </w:pPr>
      <w:rPr>
        <w:rFonts w:ascii="Symbol" w:hAnsi="Symbol" w:hint="default"/>
      </w:rPr>
    </w:lvl>
    <w:lvl w:ilvl="5">
      <w:start w:val="1"/>
      <w:numFmt w:val="lowerRoman"/>
      <w:lvlText w:val="%6."/>
      <w:lvlJc w:val="right"/>
      <w:pPr>
        <w:tabs>
          <w:tab w:val="num" w:pos="2060"/>
        </w:tabs>
        <w:ind w:left="2040" w:hanging="340"/>
      </w:pPr>
      <w:rPr>
        <w:rFonts w:hint="default"/>
      </w:rPr>
    </w:lvl>
    <w:lvl w:ilvl="6">
      <w:start w:val="1"/>
      <w:numFmt w:val="decimal"/>
      <w:lvlText w:val="%7."/>
      <w:lvlJc w:val="left"/>
      <w:pPr>
        <w:tabs>
          <w:tab w:val="num" w:pos="2400"/>
        </w:tabs>
        <w:ind w:left="2380" w:hanging="340"/>
      </w:pPr>
      <w:rPr>
        <w:rFonts w:hint="default"/>
      </w:rPr>
    </w:lvl>
    <w:lvl w:ilvl="7">
      <w:start w:val="1"/>
      <w:numFmt w:val="lowerLetter"/>
      <w:lvlText w:val="%8."/>
      <w:lvlJc w:val="left"/>
      <w:pPr>
        <w:tabs>
          <w:tab w:val="num" w:pos="2740"/>
        </w:tabs>
        <w:ind w:left="2720" w:hanging="340"/>
      </w:pPr>
      <w:rPr>
        <w:rFonts w:hint="default"/>
      </w:rPr>
    </w:lvl>
    <w:lvl w:ilvl="8">
      <w:start w:val="1"/>
      <w:numFmt w:val="lowerRoman"/>
      <w:lvlText w:val="%9."/>
      <w:lvlJc w:val="right"/>
      <w:pPr>
        <w:tabs>
          <w:tab w:val="num" w:pos="3080"/>
        </w:tabs>
        <w:ind w:left="3060" w:hanging="340"/>
      </w:pPr>
      <w:rPr>
        <w:rFonts w:hint="default"/>
      </w:rPr>
    </w:lvl>
  </w:abstractNum>
  <w:abstractNum w:abstractNumId="20" w15:restartNumberingAfterBreak="0">
    <w:nsid w:val="1E746E68"/>
    <w:multiLevelType w:val="hybridMultilevel"/>
    <w:tmpl w:val="BB3A14BE"/>
    <w:lvl w:ilvl="0" w:tplc="E06AFDE8">
      <w:start w:val="1"/>
      <w:numFmt w:val="decimal"/>
      <w:lvlText w:val="%1."/>
      <w:lvlJc w:val="left"/>
      <w:pPr>
        <w:tabs>
          <w:tab w:val="num" w:pos="1080"/>
        </w:tabs>
        <w:ind w:left="1080" w:hanging="360"/>
      </w:pPr>
      <w:rPr>
        <w:rFonts w:hint="default"/>
      </w:rPr>
    </w:lvl>
    <w:lvl w:ilvl="1" w:tplc="04150019">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21" w15:restartNumberingAfterBreak="0">
    <w:nsid w:val="1ECA637B"/>
    <w:multiLevelType w:val="multilevel"/>
    <w:tmpl w:val="450C4A6C"/>
    <w:lvl w:ilvl="0">
      <w:start w:val="2"/>
      <w:numFmt w:val="bullet"/>
      <w:lvlText w:val="-"/>
      <w:lvlJc w:val="left"/>
      <w:pPr>
        <w:tabs>
          <w:tab w:val="num" w:pos="284"/>
        </w:tabs>
        <w:ind w:left="284" w:hanging="284"/>
      </w:pPr>
      <w:rPr>
        <w:rFonts w:ascii="Arial Narrow" w:hAnsi="Arial Narrow" w:cs="Times New Roman" w:hint="default"/>
      </w:rPr>
    </w:lvl>
    <w:lvl w:ilvl="1">
      <w:start w:val="1"/>
      <w:numFmt w:val="bullet"/>
      <w:lvlText w:val="o"/>
      <w:lvlJc w:val="left"/>
      <w:pPr>
        <w:tabs>
          <w:tab w:val="num" w:pos="644"/>
        </w:tabs>
        <w:ind w:left="644" w:hanging="360"/>
      </w:pPr>
      <w:rPr>
        <w:rFonts w:ascii="Courier New" w:hAnsi="Courier New" w:cs="Courier New" w:hint="default"/>
      </w:rPr>
    </w:lvl>
    <w:lvl w:ilvl="2">
      <w:start w:val="1"/>
      <w:numFmt w:val="bullet"/>
      <w:lvlText w:val=""/>
      <w:lvlJc w:val="left"/>
      <w:pPr>
        <w:tabs>
          <w:tab w:val="num" w:pos="851"/>
        </w:tabs>
        <w:ind w:left="851" w:hanging="284"/>
      </w:pPr>
      <w:rPr>
        <w:rFonts w:ascii="Arial Narrow" w:hAnsi="Arial Narrow" w:hint="default"/>
        <w:color w:val="auto"/>
      </w:rPr>
    </w:lvl>
    <w:lvl w:ilvl="3">
      <w:start w:val="1"/>
      <w:numFmt w:val="bullet"/>
      <w:lvlText w:val=""/>
      <w:lvlJc w:val="left"/>
      <w:pPr>
        <w:tabs>
          <w:tab w:val="num" w:pos="2880"/>
        </w:tabs>
        <w:ind w:left="2880" w:hanging="360"/>
      </w:pPr>
      <w:rPr>
        <w:rFonts w:ascii="Arial Narrow" w:hAnsi="Arial Narrow" w:hint="default"/>
      </w:rPr>
    </w:lvl>
    <w:lvl w:ilvl="4">
      <w:start w:val="1"/>
      <w:numFmt w:val="bullet"/>
      <w:lvlText w:val="o"/>
      <w:lvlJc w:val="left"/>
      <w:pPr>
        <w:tabs>
          <w:tab w:val="num" w:pos="3600"/>
        </w:tabs>
        <w:ind w:left="3600" w:hanging="360"/>
      </w:pPr>
      <w:rPr>
        <w:rFonts w:ascii="Arial Narrow" w:hAnsi="Arial Narrow" w:cs="Times New Roman" w:hint="default"/>
      </w:rPr>
    </w:lvl>
    <w:lvl w:ilvl="5">
      <w:start w:val="1"/>
      <w:numFmt w:val="bullet"/>
      <w:lvlText w:val=""/>
      <w:lvlJc w:val="left"/>
      <w:pPr>
        <w:tabs>
          <w:tab w:val="num" w:pos="4320"/>
        </w:tabs>
        <w:ind w:left="4320" w:hanging="360"/>
      </w:pPr>
      <w:rPr>
        <w:rFonts w:ascii="Myriad Web Pro Condensed" w:hAnsi="Myriad Web Pro Condensed" w:hint="default"/>
      </w:rPr>
    </w:lvl>
    <w:lvl w:ilvl="6">
      <w:start w:val="1"/>
      <w:numFmt w:val="bullet"/>
      <w:lvlText w:val=""/>
      <w:lvlJc w:val="left"/>
      <w:pPr>
        <w:tabs>
          <w:tab w:val="num" w:pos="5040"/>
        </w:tabs>
        <w:ind w:left="5040" w:hanging="360"/>
      </w:pPr>
      <w:rPr>
        <w:rFonts w:ascii="Arial Narrow" w:hAnsi="Arial Narrow" w:hint="default"/>
      </w:rPr>
    </w:lvl>
    <w:lvl w:ilvl="7">
      <w:start w:val="1"/>
      <w:numFmt w:val="bullet"/>
      <w:lvlText w:val="o"/>
      <w:lvlJc w:val="left"/>
      <w:pPr>
        <w:tabs>
          <w:tab w:val="num" w:pos="5760"/>
        </w:tabs>
        <w:ind w:left="5760" w:hanging="360"/>
      </w:pPr>
      <w:rPr>
        <w:rFonts w:ascii="Arial Narrow" w:hAnsi="Arial Narrow" w:cs="Times New Roman" w:hint="default"/>
      </w:rPr>
    </w:lvl>
    <w:lvl w:ilvl="8">
      <w:start w:val="1"/>
      <w:numFmt w:val="bullet"/>
      <w:lvlText w:val=""/>
      <w:lvlJc w:val="left"/>
      <w:pPr>
        <w:tabs>
          <w:tab w:val="num" w:pos="6480"/>
        </w:tabs>
        <w:ind w:left="6480" w:hanging="360"/>
      </w:pPr>
      <w:rPr>
        <w:rFonts w:ascii="Myriad Web Pro Condensed" w:hAnsi="Myriad Web Pro Condensed" w:hint="default"/>
      </w:rPr>
    </w:lvl>
  </w:abstractNum>
  <w:abstractNum w:abstractNumId="22" w15:restartNumberingAfterBreak="0">
    <w:nsid w:val="1ED639F7"/>
    <w:multiLevelType w:val="hybridMultilevel"/>
    <w:tmpl w:val="4B6845EE"/>
    <w:lvl w:ilvl="0" w:tplc="5186D50C">
      <w:start w:val="1"/>
      <w:numFmt w:val="decimal"/>
      <w:lvlText w:val="%1."/>
      <w:lvlJc w:val="left"/>
      <w:pPr>
        <w:ind w:left="360" w:hanging="360"/>
      </w:pPr>
      <w:rPr>
        <w:rFonts w:hint="default"/>
        <w:b w:val="0"/>
      </w:rPr>
    </w:lvl>
    <w:lvl w:ilvl="1" w:tplc="04150019" w:tentative="1">
      <w:start w:val="1"/>
      <w:numFmt w:val="lowerLetter"/>
      <w:lvlText w:val="%2."/>
      <w:lvlJc w:val="left"/>
      <w:pPr>
        <w:ind w:left="1014" w:hanging="360"/>
      </w:pPr>
    </w:lvl>
    <w:lvl w:ilvl="2" w:tplc="0415001B" w:tentative="1">
      <w:start w:val="1"/>
      <w:numFmt w:val="lowerRoman"/>
      <w:lvlText w:val="%3."/>
      <w:lvlJc w:val="right"/>
      <w:pPr>
        <w:ind w:left="1734" w:hanging="180"/>
      </w:pPr>
    </w:lvl>
    <w:lvl w:ilvl="3" w:tplc="0415000F" w:tentative="1">
      <w:start w:val="1"/>
      <w:numFmt w:val="decimal"/>
      <w:lvlText w:val="%4."/>
      <w:lvlJc w:val="left"/>
      <w:pPr>
        <w:ind w:left="2454" w:hanging="360"/>
      </w:pPr>
    </w:lvl>
    <w:lvl w:ilvl="4" w:tplc="04150019" w:tentative="1">
      <w:start w:val="1"/>
      <w:numFmt w:val="lowerLetter"/>
      <w:lvlText w:val="%5."/>
      <w:lvlJc w:val="left"/>
      <w:pPr>
        <w:ind w:left="3174" w:hanging="360"/>
      </w:pPr>
    </w:lvl>
    <w:lvl w:ilvl="5" w:tplc="0415001B" w:tentative="1">
      <w:start w:val="1"/>
      <w:numFmt w:val="lowerRoman"/>
      <w:lvlText w:val="%6."/>
      <w:lvlJc w:val="right"/>
      <w:pPr>
        <w:ind w:left="3894" w:hanging="180"/>
      </w:pPr>
    </w:lvl>
    <w:lvl w:ilvl="6" w:tplc="0415000F" w:tentative="1">
      <w:start w:val="1"/>
      <w:numFmt w:val="decimal"/>
      <w:lvlText w:val="%7."/>
      <w:lvlJc w:val="left"/>
      <w:pPr>
        <w:ind w:left="4614" w:hanging="360"/>
      </w:pPr>
    </w:lvl>
    <w:lvl w:ilvl="7" w:tplc="04150019" w:tentative="1">
      <w:start w:val="1"/>
      <w:numFmt w:val="lowerLetter"/>
      <w:lvlText w:val="%8."/>
      <w:lvlJc w:val="left"/>
      <w:pPr>
        <w:ind w:left="5334" w:hanging="360"/>
      </w:pPr>
    </w:lvl>
    <w:lvl w:ilvl="8" w:tplc="0415001B" w:tentative="1">
      <w:start w:val="1"/>
      <w:numFmt w:val="lowerRoman"/>
      <w:lvlText w:val="%9."/>
      <w:lvlJc w:val="right"/>
      <w:pPr>
        <w:ind w:left="6054" w:hanging="180"/>
      </w:pPr>
    </w:lvl>
  </w:abstractNum>
  <w:abstractNum w:abstractNumId="23" w15:restartNumberingAfterBreak="0">
    <w:nsid w:val="1F4D154B"/>
    <w:multiLevelType w:val="hybridMultilevel"/>
    <w:tmpl w:val="EDFC616A"/>
    <w:lvl w:ilvl="0" w:tplc="00000005">
      <w:start w:val="1"/>
      <w:numFmt w:val="decimal"/>
      <w:lvlText w:val="%1)"/>
      <w:lvlJc w:val="left"/>
      <w:pPr>
        <w:ind w:left="360" w:hanging="360"/>
      </w:pPr>
      <w:rPr>
        <w:rFonts w:ascii="Palatino Linotype" w:hAnsi="Palatino Linotype" w:cs="Palatino Linotype" w:hint="default"/>
        <w:color w:val="000000"/>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1F5E0F50"/>
    <w:multiLevelType w:val="hybridMultilevel"/>
    <w:tmpl w:val="53F2EB1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1F677B3F"/>
    <w:multiLevelType w:val="hybridMultilevel"/>
    <w:tmpl w:val="E6AA9CCA"/>
    <w:lvl w:ilvl="0" w:tplc="611E3CD2">
      <w:start w:val="1"/>
      <w:numFmt w:val="decimal"/>
      <w:lvlText w:val="%1."/>
      <w:lvlJc w:val="left"/>
      <w:pPr>
        <w:tabs>
          <w:tab w:val="num" w:pos="1032"/>
        </w:tabs>
        <w:ind w:left="1032" w:hanging="360"/>
      </w:pPr>
      <w:rPr>
        <w:rFonts w:hint="default"/>
      </w:rPr>
    </w:lvl>
    <w:lvl w:ilvl="1" w:tplc="04150019">
      <w:start w:val="1"/>
      <w:numFmt w:val="lowerLetter"/>
      <w:lvlText w:val="%2."/>
      <w:lvlJc w:val="left"/>
      <w:pPr>
        <w:tabs>
          <w:tab w:val="num" w:pos="1752"/>
        </w:tabs>
        <w:ind w:left="1752" w:hanging="360"/>
      </w:pPr>
    </w:lvl>
    <w:lvl w:ilvl="2" w:tplc="0415001B" w:tentative="1">
      <w:start w:val="1"/>
      <w:numFmt w:val="lowerRoman"/>
      <w:lvlText w:val="%3."/>
      <w:lvlJc w:val="right"/>
      <w:pPr>
        <w:tabs>
          <w:tab w:val="num" w:pos="2472"/>
        </w:tabs>
        <w:ind w:left="2472" w:hanging="180"/>
      </w:pPr>
    </w:lvl>
    <w:lvl w:ilvl="3" w:tplc="0415000F" w:tentative="1">
      <w:start w:val="1"/>
      <w:numFmt w:val="decimal"/>
      <w:lvlText w:val="%4."/>
      <w:lvlJc w:val="left"/>
      <w:pPr>
        <w:tabs>
          <w:tab w:val="num" w:pos="3192"/>
        </w:tabs>
        <w:ind w:left="3192" w:hanging="360"/>
      </w:pPr>
    </w:lvl>
    <w:lvl w:ilvl="4" w:tplc="04150019" w:tentative="1">
      <w:start w:val="1"/>
      <w:numFmt w:val="lowerLetter"/>
      <w:lvlText w:val="%5."/>
      <w:lvlJc w:val="left"/>
      <w:pPr>
        <w:tabs>
          <w:tab w:val="num" w:pos="3912"/>
        </w:tabs>
        <w:ind w:left="3912" w:hanging="360"/>
      </w:pPr>
    </w:lvl>
    <w:lvl w:ilvl="5" w:tplc="0415001B" w:tentative="1">
      <w:start w:val="1"/>
      <w:numFmt w:val="lowerRoman"/>
      <w:lvlText w:val="%6."/>
      <w:lvlJc w:val="right"/>
      <w:pPr>
        <w:tabs>
          <w:tab w:val="num" w:pos="4632"/>
        </w:tabs>
        <w:ind w:left="4632" w:hanging="180"/>
      </w:pPr>
    </w:lvl>
    <w:lvl w:ilvl="6" w:tplc="0415000F" w:tentative="1">
      <w:start w:val="1"/>
      <w:numFmt w:val="decimal"/>
      <w:lvlText w:val="%7."/>
      <w:lvlJc w:val="left"/>
      <w:pPr>
        <w:tabs>
          <w:tab w:val="num" w:pos="5352"/>
        </w:tabs>
        <w:ind w:left="5352" w:hanging="360"/>
      </w:pPr>
    </w:lvl>
    <w:lvl w:ilvl="7" w:tplc="04150019" w:tentative="1">
      <w:start w:val="1"/>
      <w:numFmt w:val="lowerLetter"/>
      <w:lvlText w:val="%8."/>
      <w:lvlJc w:val="left"/>
      <w:pPr>
        <w:tabs>
          <w:tab w:val="num" w:pos="6072"/>
        </w:tabs>
        <w:ind w:left="6072" w:hanging="360"/>
      </w:pPr>
    </w:lvl>
    <w:lvl w:ilvl="8" w:tplc="0415001B" w:tentative="1">
      <w:start w:val="1"/>
      <w:numFmt w:val="lowerRoman"/>
      <w:lvlText w:val="%9."/>
      <w:lvlJc w:val="right"/>
      <w:pPr>
        <w:tabs>
          <w:tab w:val="num" w:pos="6792"/>
        </w:tabs>
        <w:ind w:left="6792" w:hanging="180"/>
      </w:pPr>
    </w:lvl>
  </w:abstractNum>
  <w:abstractNum w:abstractNumId="26" w15:restartNumberingAfterBreak="0">
    <w:nsid w:val="25D64247"/>
    <w:multiLevelType w:val="hybridMultilevel"/>
    <w:tmpl w:val="F3EC5CA6"/>
    <w:lvl w:ilvl="0" w:tplc="BA585566">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25F42F2B"/>
    <w:multiLevelType w:val="hybridMultilevel"/>
    <w:tmpl w:val="768EC814"/>
    <w:lvl w:ilvl="0" w:tplc="BFC0A6BE">
      <w:start w:val="4"/>
      <w:numFmt w:val="upperRoman"/>
      <w:lvlText w:val="%1."/>
      <w:lvlJc w:val="righ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84F0776"/>
    <w:multiLevelType w:val="hybridMultilevel"/>
    <w:tmpl w:val="E90E3CD8"/>
    <w:lvl w:ilvl="0" w:tplc="04150005">
      <w:start w:val="1"/>
      <w:numFmt w:val="bullet"/>
      <w:lvlText w:val=""/>
      <w:lvlJc w:val="left"/>
      <w:pPr>
        <w:ind w:left="360" w:hanging="360"/>
      </w:pPr>
      <w:rPr>
        <w:rFonts w:ascii="Wingdings" w:hAnsi="Wingdings"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9" w15:restartNumberingAfterBreak="0">
    <w:nsid w:val="28667B01"/>
    <w:multiLevelType w:val="multilevel"/>
    <w:tmpl w:val="84C628AA"/>
    <w:lvl w:ilvl="0">
      <w:start w:val="2"/>
      <w:numFmt w:val="bullet"/>
      <w:lvlText w:val="-"/>
      <w:lvlJc w:val="left"/>
      <w:pPr>
        <w:tabs>
          <w:tab w:val="num" w:pos="284"/>
        </w:tabs>
        <w:ind w:left="284" w:hanging="284"/>
      </w:pPr>
      <w:rPr>
        <w:rFonts w:ascii="Arial Narrow" w:hAnsi="Arial Narrow" w:cs="Times New Roman" w:hint="default"/>
      </w:rPr>
    </w:lvl>
    <w:lvl w:ilvl="1">
      <w:start w:val="1"/>
      <w:numFmt w:val="bullet"/>
      <w:lvlText w:val=""/>
      <w:lvlJc w:val="left"/>
      <w:pPr>
        <w:tabs>
          <w:tab w:val="num" w:pos="567"/>
        </w:tabs>
        <w:ind w:left="567" w:hanging="283"/>
      </w:pPr>
      <w:rPr>
        <w:rFonts w:ascii="Myriad Web Pro Condensed" w:hAnsi="Myriad Web Pro Condensed" w:hint="default"/>
      </w:rPr>
    </w:lvl>
    <w:lvl w:ilvl="2">
      <w:start w:val="1"/>
      <w:numFmt w:val="bullet"/>
      <w:lvlText w:val=""/>
      <w:lvlJc w:val="left"/>
      <w:pPr>
        <w:tabs>
          <w:tab w:val="num" w:pos="851"/>
        </w:tabs>
        <w:ind w:left="851" w:hanging="284"/>
      </w:pPr>
      <w:rPr>
        <w:rFonts w:ascii="Arial Narrow" w:hAnsi="Arial Narrow" w:hint="default"/>
        <w:color w:val="auto"/>
      </w:rPr>
    </w:lvl>
    <w:lvl w:ilvl="3">
      <w:start w:val="1"/>
      <w:numFmt w:val="bullet"/>
      <w:lvlText w:val=""/>
      <w:lvlJc w:val="left"/>
      <w:pPr>
        <w:tabs>
          <w:tab w:val="num" w:pos="2880"/>
        </w:tabs>
        <w:ind w:left="2880" w:hanging="360"/>
      </w:pPr>
      <w:rPr>
        <w:rFonts w:ascii="Arial Narrow" w:hAnsi="Arial Narrow" w:hint="default"/>
      </w:rPr>
    </w:lvl>
    <w:lvl w:ilvl="4">
      <w:start w:val="1"/>
      <w:numFmt w:val="bullet"/>
      <w:lvlText w:val="o"/>
      <w:lvlJc w:val="left"/>
      <w:pPr>
        <w:tabs>
          <w:tab w:val="num" w:pos="3600"/>
        </w:tabs>
        <w:ind w:left="3600" w:hanging="360"/>
      </w:pPr>
      <w:rPr>
        <w:rFonts w:ascii="Arial Narrow" w:hAnsi="Arial Narrow" w:cs="Times New Roman" w:hint="default"/>
      </w:rPr>
    </w:lvl>
    <w:lvl w:ilvl="5">
      <w:start w:val="1"/>
      <w:numFmt w:val="bullet"/>
      <w:lvlText w:val=""/>
      <w:lvlJc w:val="left"/>
      <w:pPr>
        <w:tabs>
          <w:tab w:val="num" w:pos="4320"/>
        </w:tabs>
        <w:ind w:left="4320" w:hanging="360"/>
      </w:pPr>
      <w:rPr>
        <w:rFonts w:ascii="Myriad Web Pro Condensed" w:hAnsi="Myriad Web Pro Condensed" w:hint="default"/>
      </w:rPr>
    </w:lvl>
    <w:lvl w:ilvl="6">
      <w:start w:val="1"/>
      <w:numFmt w:val="bullet"/>
      <w:lvlText w:val=""/>
      <w:lvlJc w:val="left"/>
      <w:pPr>
        <w:tabs>
          <w:tab w:val="num" w:pos="5040"/>
        </w:tabs>
        <w:ind w:left="5040" w:hanging="360"/>
      </w:pPr>
      <w:rPr>
        <w:rFonts w:ascii="Arial Narrow" w:hAnsi="Arial Narrow" w:hint="default"/>
      </w:rPr>
    </w:lvl>
    <w:lvl w:ilvl="7">
      <w:start w:val="1"/>
      <w:numFmt w:val="bullet"/>
      <w:lvlText w:val="o"/>
      <w:lvlJc w:val="left"/>
      <w:pPr>
        <w:tabs>
          <w:tab w:val="num" w:pos="5760"/>
        </w:tabs>
        <w:ind w:left="5760" w:hanging="360"/>
      </w:pPr>
      <w:rPr>
        <w:rFonts w:ascii="Arial Narrow" w:hAnsi="Arial Narrow" w:cs="Times New Roman" w:hint="default"/>
      </w:rPr>
    </w:lvl>
    <w:lvl w:ilvl="8">
      <w:start w:val="1"/>
      <w:numFmt w:val="bullet"/>
      <w:lvlText w:val=""/>
      <w:lvlJc w:val="left"/>
      <w:pPr>
        <w:tabs>
          <w:tab w:val="num" w:pos="6480"/>
        </w:tabs>
        <w:ind w:left="6480" w:hanging="360"/>
      </w:pPr>
      <w:rPr>
        <w:rFonts w:ascii="Myriad Web Pro Condensed" w:hAnsi="Myriad Web Pro Condensed" w:hint="default"/>
      </w:rPr>
    </w:lvl>
  </w:abstractNum>
  <w:abstractNum w:abstractNumId="30" w15:restartNumberingAfterBreak="0">
    <w:nsid w:val="29B54CC9"/>
    <w:multiLevelType w:val="hybridMultilevel"/>
    <w:tmpl w:val="F6B29360"/>
    <w:lvl w:ilvl="0" w:tplc="8346BC5A">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1" w15:restartNumberingAfterBreak="0">
    <w:nsid w:val="2B1C0055"/>
    <w:multiLevelType w:val="hybridMultilevel"/>
    <w:tmpl w:val="2FB234A0"/>
    <w:lvl w:ilvl="0" w:tplc="0409000B">
      <w:start w:val="1"/>
      <w:numFmt w:val="bullet"/>
      <w:lvlText w:val=""/>
      <w:lvlJc w:val="left"/>
      <w:pPr>
        <w:tabs>
          <w:tab w:val="num" w:pos="720"/>
        </w:tabs>
        <w:ind w:left="720" w:hanging="360"/>
      </w:pPr>
      <w:rPr>
        <w:rFonts w:ascii="Wingdings" w:hAnsi="Wingdings" w:hint="default"/>
      </w:rPr>
    </w:lvl>
    <w:lvl w:ilvl="1" w:tplc="04150001">
      <w:start w:val="1"/>
      <w:numFmt w:val="bullet"/>
      <w:lvlText w:val=""/>
      <w:lvlJc w:val="left"/>
      <w:pPr>
        <w:tabs>
          <w:tab w:val="num" w:pos="1440"/>
        </w:tabs>
        <w:ind w:left="1440" w:hanging="360"/>
      </w:pPr>
      <w:rPr>
        <w:rFonts w:ascii="Symbol" w:hAnsi="Symbol"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2B7D0D86"/>
    <w:multiLevelType w:val="hybridMultilevel"/>
    <w:tmpl w:val="F7D89BC2"/>
    <w:lvl w:ilvl="0" w:tplc="640207C4">
      <w:start w:val="2"/>
      <w:numFmt w:val="bullet"/>
      <w:lvlText w:val="-"/>
      <w:lvlJc w:val="left"/>
      <w:pPr>
        <w:tabs>
          <w:tab w:val="num" w:pos="1069"/>
        </w:tabs>
        <w:ind w:left="1069" w:hanging="360"/>
      </w:pPr>
      <w:rPr>
        <w:rFonts w:ascii="Times New Roman" w:eastAsia="Times New Roman" w:hAnsi="Times New Roman" w:cs="Times New Roman" w:hint="default"/>
      </w:rPr>
    </w:lvl>
    <w:lvl w:ilvl="1" w:tplc="640207C4">
      <w:start w:val="2"/>
      <w:numFmt w:val="bullet"/>
      <w:lvlText w:val="-"/>
      <w:lvlJc w:val="left"/>
      <w:pPr>
        <w:tabs>
          <w:tab w:val="num" w:pos="1789"/>
        </w:tabs>
        <w:ind w:left="1789" w:hanging="360"/>
      </w:pPr>
      <w:rPr>
        <w:rFonts w:ascii="Times New Roman" w:eastAsia="Times New Roman" w:hAnsi="Times New Roman" w:cs="Times New Roman" w:hint="default"/>
      </w:r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3" w15:restartNumberingAfterBreak="0">
    <w:nsid w:val="2BC554DA"/>
    <w:multiLevelType w:val="hybridMultilevel"/>
    <w:tmpl w:val="ECA65834"/>
    <w:lvl w:ilvl="0" w:tplc="E1A41544">
      <w:start w:val="1"/>
      <w:numFmt w:val="decimal"/>
      <w:lvlText w:val="%1."/>
      <w:lvlJc w:val="left"/>
      <w:pPr>
        <w:tabs>
          <w:tab w:val="num" w:pos="1080"/>
        </w:tabs>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2F2547D3"/>
    <w:multiLevelType w:val="hybridMultilevel"/>
    <w:tmpl w:val="F6B29360"/>
    <w:lvl w:ilvl="0" w:tplc="8346BC5A">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5" w15:restartNumberingAfterBreak="0">
    <w:nsid w:val="2FB86795"/>
    <w:multiLevelType w:val="hybridMultilevel"/>
    <w:tmpl w:val="15E2D4C2"/>
    <w:lvl w:ilvl="0" w:tplc="04150005">
      <w:start w:val="1"/>
      <w:numFmt w:val="bullet"/>
      <w:lvlText w:val=""/>
      <w:lvlJc w:val="left"/>
      <w:pPr>
        <w:tabs>
          <w:tab w:val="num" w:pos="1004"/>
        </w:tabs>
        <w:ind w:left="1004" w:hanging="360"/>
      </w:pPr>
      <w:rPr>
        <w:rFonts w:ascii="Wingdings" w:hAnsi="Wingdings" w:hint="default"/>
      </w:rPr>
    </w:lvl>
    <w:lvl w:ilvl="1" w:tplc="04150003">
      <w:start w:val="1"/>
      <w:numFmt w:val="bullet"/>
      <w:lvlText w:val="o"/>
      <w:lvlJc w:val="left"/>
      <w:pPr>
        <w:tabs>
          <w:tab w:val="num" w:pos="1724"/>
        </w:tabs>
        <w:ind w:left="1724" w:hanging="360"/>
      </w:pPr>
      <w:rPr>
        <w:rFonts w:ascii="Courier New" w:hAnsi="Courier New" w:cs="Courier New" w:hint="default"/>
      </w:rPr>
    </w:lvl>
    <w:lvl w:ilvl="2" w:tplc="04150005" w:tentative="1">
      <w:start w:val="1"/>
      <w:numFmt w:val="bullet"/>
      <w:lvlText w:val=""/>
      <w:lvlJc w:val="left"/>
      <w:pPr>
        <w:tabs>
          <w:tab w:val="num" w:pos="2444"/>
        </w:tabs>
        <w:ind w:left="2444" w:hanging="360"/>
      </w:pPr>
      <w:rPr>
        <w:rFonts w:ascii="Wingdings" w:hAnsi="Wingdings" w:hint="default"/>
      </w:rPr>
    </w:lvl>
    <w:lvl w:ilvl="3" w:tplc="04150001" w:tentative="1">
      <w:start w:val="1"/>
      <w:numFmt w:val="bullet"/>
      <w:lvlText w:val=""/>
      <w:lvlJc w:val="left"/>
      <w:pPr>
        <w:tabs>
          <w:tab w:val="num" w:pos="3164"/>
        </w:tabs>
        <w:ind w:left="3164" w:hanging="360"/>
      </w:pPr>
      <w:rPr>
        <w:rFonts w:ascii="Symbol" w:hAnsi="Symbol" w:hint="default"/>
      </w:rPr>
    </w:lvl>
    <w:lvl w:ilvl="4" w:tplc="04150003" w:tentative="1">
      <w:start w:val="1"/>
      <w:numFmt w:val="bullet"/>
      <w:lvlText w:val="o"/>
      <w:lvlJc w:val="left"/>
      <w:pPr>
        <w:tabs>
          <w:tab w:val="num" w:pos="3884"/>
        </w:tabs>
        <w:ind w:left="3884" w:hanging="360"/>
      </w:pPr>
      <w:rPr>
        <w:rFonts w:ascii="Courier New" w:hAnsi="Courier New" w:cs="Courier New" w:hint="default"/>
      </w:rPr>
    </w:lvl>
    <w:lvl w:ilvl="5" w:tplc="04150005" w:tentative="1">
      <w:start w:val="1"/>
      <w:numFmt w:val="bullet"/>
      <w:lvlText w:val=""/>
      <w:lvlJc w:val="left"/>
      <w:pPr>
        <w:tabs>
          <w:tab w:val="num" w:pos="4604"/>
        </w:tabs>
        <w:ind w:left="4604" w:hanging="360"/>
      </w:pPr>
      <w:rPr>
        <w:rFonts w:ascii="Wingdings" w:hAnsi="Wingdings" w:hint="default"/>
      </w:rPr>
    </w:lvl>
    <w:lvl w:ilvl="6" w:tplc="04150001" w:tentative="1">
      <w:start w:val="1"/>
      <w:numFmt w:val="bullet"/>
      <w:lvlText w:val=""/>
      <w:lvlJc w:val="left"/>
      <w:pPr>
        <w:tabs>
          <w:tab w:val="num" w:pos="5324"/>
        </w:tabs>
        <w:ind w:left="5324" w:hanging="360"/>
      </w:pPr>
      <w:rPr>
        <w:rFonts w:ascii="Symbol" w:hAnsi="Symbol" w:hint="default"/>
      </w:rPr>
    </w:lvl>
    <w:lvl w:ilvl="7" w:tplc="04150003" w:tentative="1">
      <w:start w:val="1"/>
      <w:numFmt w:val="bullet"/>
      <w:lvlText w:val="o"/>
      <w:lvlJc w:val="left"/>
      <w:pPr>
        <w:tabs>
          <w:tab w:val="num" w:pos="6044"/>
        </w:tabs>
        <w:ind w:left="6044" w:hanging="360"/>
      </w:pPr>
      <w:rPr>
        <w:rFonts w:ascii="Courier New" w:hAnsi="Courier New" w:cs="Courier New" w:hint="default"/>
      </w:rPr>
    </w:lvl>
    <w:lvl w:ilvl="8" w:tplc="04150005" w:tentative="1">
      <w:start w:val="1"/>
      <w:numFmt w:val="bullet"/>
      <w:lvlText w:val=""/>
      <w:lvlJc w:val="left"/>
      <w:pPr>
        <w:tabs>
          <w:tab w:val="num" w:pos="6764"/>
        </w:tabs>
        <w:ind w:left="6764" w:hanging="360"/>
      </w:pPr>
      <w:rPr>
        <w:rFonts w:ascii="Wingdings" w:hAnsi="Wingdings" w:hint="default"/>
      </w:rPr>
    </w:lvl>
  </w:abstractNum>
  <w:abstractNum w:abstractNumId="36" w15:restartNumberingAfterBreak="0">
    <w:nsid w:val="31F95C43"/>
    <w:multiLevelType w:val="multilevel"/>
    <w:tmpl w:val="B5AC0C00"/>
    <w:lvl w:ilvl="0">
      <w:start w:val="1"/>
      <w:numFmt w:val="decimal"/>
      <w:lvlText w:val="%1)"/>
      <w:lvlJc w:val="left"/>
      <w:pPr>
        <w:tabs>
          <w:tab w:val="num" w:pos="360"/>
        </w:tabs>
        <w:ind w:left="360" w:hanging="360"/>
      </w:pPr>
      <w:rPr>
        <w:rFonts w:hint="default"/>
        <w:b w:val="0"/>
      </w:rPr>
    </w:lvl>
    <w:lvl w:ilvl="1">
      <w:start w:val="1"/>
      <w:numFmt w:val="lowerLetter"/>
      <w:lvlText w:val="%2)"/>
      <w:lvlJc w:val="left"/>
      <w:pPr>
        <w:tabs>
          <w:tab w:val="num" w:pos="720"/>
        </w:tabs>
        <w:ind w:left="720" w:hanging="360"/>
      </w:pPr>
      <w:rPr>
        <w:rFonts w:hint="default"/>
      </w:rPr>
    </w:lvl>
    <w:lvl w:ilvl="2">
      <w:start w:val="1"/>
      <w:numFmt w:val="ordinal"/>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15:restartNumberingAfterBreak="0">
    <w:nsid w:val="323C6D89"/>
    <w:multiLevelType w:val="multilevel"/>
    <w:tmpl w:val="6EEEFDDA"/>
    <w:lvl w:ilvl="0">
      <w:start w:val="1"/>
      <w:numFmt w:val="upperRoman"/>
      <w:lvlText w:val="%1."/>
      <w:lvlJc w:val="left"/>
      <w:pPr>
        <w:tabs>
          <w:tab w:val="num" w:pos="397"/>
        </w:tabs>
        <w:ind w:left="397" w:hanging="397"/>
      </w:pPr>
      <w:rPr>
        <w:rFonts w:hint="default"/>
        <w:b/>
        <w:sz w:val="22"/>
        <w:szCs w:val="22"/>
      </w:rPr>
    </w:lvl>
    <w:lvl w:ilvl="1">
      <w:start w:val="1"/>
      <w:numFmt w:val="decimal"/>
      <w:lvlText w:val="%2."/>
      <w:lvlJc w:val="left"/>
      <w:pPr>
        <w:tabs>
          <w:tab w:val="num" w:pos="794"/>
        </w:tabs>
        <w:ind w:left="794" w:hanging="397"/>
      </w:pPr>
      <w:rPr>
        <w:rFonts w:hint="default"/>
        <w:b w:val="0"/>
      </w:rPr>
    </w:lvl>
    <w:lvl w:ilvl="2">
      <w:start w:val="1"/>
      <w:numFmt w:val="decimal"/>
      <w:lvlText w:val="%3)"/>
      <w:lvlJc w:val="left"/>
      <w:pPr>
        <w:tabs>
          <w:tab w:val="num" w:pos="1191"/>
        </w:tabs>
        <w:ind w:left="1191" w:hanging="397"/>
      </w:pPr>
      <w:rPr>
        <w:rFonts w:hint="default"/>
        <w:b w:val="0"/>
      </w:rPr>
    </w:lvl>
    <w:lvl w:ilvl="3">
      <w:start w:val="1"/>
      <w:numFmt w:val="lowerLetter"/>
      <w:lvlText w:val="%4)"/>
      <w:lvlJc w:val="left"/>
      <w:pPr>
        <w:tabs>
          <w:tab w:val="num" w:pos="1588"/>
        </w:tabs>
        <w:ind w:left="1588" w:hanging="397"/>
      </w:pPr>
      <w:rPr>
        <w:rFonts w:hint="default"/>
        <w:b w:val="0"/>
      </w:rPr>
    </w:lvl>
    <w:lvl w:ilvl="4">
      <w:start w:val="1"/>
      <w:numFmt w:val="lowerLetter"/>
      <w:lvlText w:val="%5."/>
      <w:lvlJc w:val="left"/>
      <w:pPr>
        <w:tabs>
          <w:tab w:val="num" w:pos="586"/>
        </w:tabs>
        <w:ind w:left="566" w:hanging="340"/>
      </w:pPr>
      <w:rPr>
        <w:rFonts w:hint="default"/>
      </w:rPr>
    </w:lvl>
    <w:lvl w:ilvl="5">
      <w:start w:val="1"/>
      <w:numFmt w:val="lowerRoman"/>
      <w:lvlText w:val="%6."/>
      <w:lvlJc w:val="right"/>
      <w:pPr>
        <w:tabs>
          <w:tab w:val="num" w:pos="926"/>
        </w:tabs>
        <w:ind w:left="906" w:hanging="340"/>
      </w:pPr>
      <w:rPr>
        <w:rFonts w:hint="default"/>
      </w:rPr>
    </w:lvl>
    <w:lvl w:ilvl="6">
      <w:start w:val="1"/>
      <w:numFmt w:val="decimal"/>
      <w:lvlText w:val="%7."/>
      <w:lvlJc w:val="left"/>
      <w:pPr>
        <w:tabs>
          <w:tab w:val="num" w:pos="1266"/>
        </w:tabs>
        <w:ind w:left="1246" w:hanging="340"/>
      </w:pPr>
      <w:rPr>
        <w:rFonts w:hint="default"/>
      </w:rPr>
    </w:lvl>
    <w:lvl w:ilvl="7">
      <w:start w:val="1"/>
      <w:numFmt w:val="lowerLetter"/>
      <w:lvlText w:val="%8."/>
      <w:lvlJc w:val="left"/>
      <w:pPr>
        <w:tabs>
          <w:tab w:val="num" w:pos="1606"/>
        </w:tabs>
        <w:ind w:left="1586" w:hanging="340"/>
      </w:pPr>
      <w:rPr>
        <w:rFonts w:hint="default"/>
      </w:rPr>
    </w:lvl>
    <w:lvl w:ilvl="8">
      <w:start w:val="1"/>
      <w:numFmt w:val="lowerRoman"/>
      <w:lvlText w:val="%9."/>
      <w:lvlJc w:val="right"/>
      <w:pPr>
        <w:tabs>
          <w:tab w:val="num" w:pos="1946"/>
        </w:tabs>
        <w:ind w:left="1926" w:hanging="340"/>
      </w:pPr>
      <w:rPr>
        <w:rFonts w:hint="default"/>
      </w:rPr>
    </w:lvl>
  </w:abstractNum>
  <w:abstractNum w:abstractNumId="38" w15:restartNumberingAfterBreak="0">
    <w:nsid w:val="33190182"/>
    <w:multiLevelType w:val="hybridMultilevel"/>
    <w:tmpl w:val="29DA03A6"/>
    <w:lvl w:ilvl="0" w:tplc="0409000B">
      <w:start w:val="1"/>
      <w:numFmt w:val="bullet"/>
      <w:lvlText w:val=""/>
      <w:lvlJc w:val="left"/>
      <w:pPr>
        <w:tabs>
          <w:tab w:val="num" w:pos="720"/>
        </w:tabs>
        <w:ind w:left="720" w:hanging="360"/>
      </w:pPr>
      <w:rPr>
        <w:rFonts w:ascii="Wingdings" w:hAnsi="Wingdings" w:hint="default"/>
      </w:rPr>
    </w:lvl>
    <w:lvl w:ilvl="1" w:tplc="04150001">
      <w:start w:val="1"/>
      <w:numFmt w:val="bullet"/>
      <w:lvlText w:val=""/>
      <w:lvlJc w:val="left"/>
      <w:pPr>
        <w:tabs>
          <w:tab w:val="num" w:pos="1440"/>
        </w:tabs>
        <w:ind w:left="1440" w:hanging="360"/>
      </w:pPr>
      <w:rPr>
        <w:rFonts w:ascii="Symbol" w:hAnsi="Symbol" w:hint="default"/>
      </w:r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9" w15:restartNumberingAfterBreak="0">
    <w:nsid w:val="34002D57"/>
    <w:multiLevelType w:val="hybridMultilevel"/>
    <w:tmpl w:val="61B866F6"/>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4444970"/>
    <w:multiLevelType w:val="multilevel"/>
    <w:tmpl w:val="3AC4F276"/>
    <w:lvl w:ilvl="0">
      <w:start w:val="2"/>
      <w:numFmt w:val="bullet"/>
      <w:lvlText w:val="-"/>
      <w:lvlJc w:val="left"/>
      <w:pPr>
        <w:tabs>
          <w:tab w:val="num" w:pos="284"/>
        </w:tabs>
        <w:ind w:left="284" w:hanging="284"/>
      </w:pPr>
      <w:rPr>
        <w:rFonts w:ascii="Times New Roman" w:hAnsi="Times New Roman" w:cs="Times New Roman" w:hint="default"/>
      </w:rPr>
    </w:lvl>
    <w:lvl w:ilvl="1">
      <w:start w:val="1"/>
      <w:numFmt w:val="bullet"/>
      <w:lvlText w:val=""/>
      <w:lvlJc w:val="left"/>
      <w:pPr>
        <w:tabs>
          <w:tab w:val="num" w:pos="340"/>
        </w:tabs>
        <w:ind w:left="340" w:firstLine="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9745557"/>
    <w:multiLevelType w:val="multilevel"/>
    <w:tmpl w:val="808CFB58"/>
    <w:lvl w:ilvl="0">
      <w:start w:val="2"/>
      <w:numFmt w:val="bullet"/>
      <w:lvlText w:val="-"/>
      <w:lvlJc w:val="left"/>
      <w:pPr>
        <w:tabs>
          <w:tab w:val="num" w:pos="284"/>
        </w:tabs>
        <w:ind w:left="284" w:hanging="284"/>
      </w:pPr>
      <w:rPr>
        <w:rFonts w:ascii="Arial Narrow" w:hAnsi="Arial Narrow" w:cs="Times New Roman" w:hint="default"/>
      </w:rPr>
    </w:lvl>
    <w:lvl w:ilvl="1">
      <w:start w:val="1"/>
      <w:numFmt w:val="bullet"/>
      <w:lvlText w:val="o"/>
      <w:lvlJc w:val="left"/>
      <w:pPr>
        <w:tabs>
          <w:tab w:val="num" w:pos="644"/>
        </w:tabs>
        <w:ind w:left="644" w:hanging="360"/>
      </w:pPr>
      <w:rPr>
        <w:rFonts w:ascii="Courier New" w:hAnsi="Courier New" w:cs="Courier New" w:hint="default"/>
      </w:rPr>
    </w:lvl>
    <w:lvl w:ilvl="2">
      <w:start w:val="1"/>
      <w:numFmt w:val="bullet"/>
      <w:lvlText w:val=""/>
      <w:lvlJc w:val="left"/>
      <w:pPr>
        <w:tabs>
          <w:tab w:val="num" w:pos="851"/>
        </w:tabs>
        <w:ind w:left="851" w:hanging="284"/>
      </w:pPr>
      <w:rPr>
        <w:rFonts w:ascii="Arial Narrow" w:hAnsi="Arial Narrow" w:hint="default"/>
        <w:color w:val="auto"/>
      </w:rPr>
    </w:lvl>
    <w:lvl w:ilvl="3">
      <w:start w:val="1"/>
      <w:numFmt w:val="bullet"/>
      <w:lvlText w:val=""/>
      <w:lvlJc w:val="left"/>
      <w:pPr>
        <w:tabs>
          <w:tab w:val="num" w:pos="2880"/>
        </w:tabs>
        <w:ind w:left="2880" w:hanging="360"/>
      </w:pPr>
      <w:rPr>
        <w:rFonts w:ascii="Arial Narrow" w:hAnsi="Arial Narrow" w:hint="default"/>
      </w:rPr>
    </w:lvl>
    <w:lvl w:ilvl="4">
      <w:start w:val="1"/>
      <w:numFmt w:val="bullet"/>
      <w:lvlText w:val="o"/>
      <w:lvlJc w:val="left"/>
      <w:pPr>
        <w:tabs>
          <w:tab w:val="num" w:pos="3600"/>
        </w:tabs>
        <w:ind w:left="3600" w:hanging="360"/>
      </w:pPr>
      <w:rPr>
        <w:rFonts w:ascii="Arial Narrow" w:hAnsi="Arial Narrow" w:cs="Times New Roman" w:hint="default"/>
      </w:rPr>
    </w:lvl>
    <w:lvl w:ilvl="5">
      <w:start w:val="1"/>
      <w:numFmt w:val="bullet"/>
      <w:lvlText w:val=""/>
      <w:lvlJc w:val="left"/>
      <w:pPr>
        <w:tabs>
          <w:tab w:val="num" w:pos="4320"/>
        </w:tabs>
        <w:ind w:left="4320" w:hanging="360"/>
      </w:pPr>
      <w:rPr>
        <w:rFonts w:ascii="Myriad Web Pro Condensed" w:hAnsi="Myriad Web Pro Condensed" w:hint="default"/>
      </w:rPr>
    </w:lvl>
    <w:lvl w:ilvl="6">
      <w:start w:val="1"/>
      <w:numFmt w:val="bullet"/>
      <w:lvlText w:val=""/>
      <w:lvlJc w:val="left"/>
      <w:pPr>
        <w:tabs>
          <w:tab w:val="num" w:pos="5040"/>
        </w:tabs>
        <w:ind w:left="5040" w:hanging="360"/>
      </w:pPr>
      <w:rPr>
        <w:rFonts w:ascii="Arial Narrow" w:hAnsi="Arial Narrow" w:hint="default"/>
      </w:rPr>
    </w:lvl>
    <w:lvl w:ilvl="7">
      <w:start w:val="1"/>
      <w:numFmt w:val="bullet"/>
      <w:lvlText w:val="o"/>
      <w:lvlJc w:val="left"/>
      <w:pPr>
        <w:tabs>
          <w:tab w:val="num" w:pos="5760"/>
        </w:tabs>
        <w:ind w:left="5760" w:hanging="360"/>
      </w:pPr>
      <w:rPr>
        <w:rFonts w:ascii="Arial Narrow" w:hAnsi="Arial Narrow" w:cs="Times New Roman" w:hint="default"/>
      </w:rPr>
    </w:lvl>
    <w:lvl w:ilvl="8">
      <w:start w:val="1"/>
      <w:numFmt w:val="bullet"/>
      <w:lvlText w:val=""/>
      <w:lvlJc w:val="left"/>
      <w:pPr>
        <w:tabs>
          <w:tab w:val="num" w:pos="6480"/>
        </w:tabs>
        <w:ind w:left="6480" w:hanging="360"/>
      </w:pPr>
      <w:rPr>
        <w:rFonts w:ascii="Myriad Web Pro Condensed" w:hAnsi="Myriad Web Pro Condensed" w:hint="default"/>
      </w:rPr>
    </w:lvl>
  </w:abstractNum>
  <w:abstractNum w:abstractNumId="42" w15:restartNumberingAfterBreak="0">
    <w:nsid w:val="3B1A0155"/>
    <w:multiLevelType w:val="multilevel"/>
    <w:tmpl w:val="079C399E"/>
    <w:lvl w:ilvl="0">
      <w:start w:val="1"/>
      <w:numFmt w:val="upperRoman"/>
      <w:lvlText w:val="%1."/>
      <w:lvlJc w:val="left"/>
      <w:pPr>
        <w:tabs>
          <w:tab w:val="num" w:pos="454"/>
        </w:tabs>
        <w:ind w:left="454" w:hanging="454"/>
      </w:pPr>
      <w:rPr>
        <w:rFonts w:hint="default"/>
        <w:b/>
        <w:sz w:val="22"/>
        <w:szCs w:val="22"/>
      </w:rPr>
    </w:lvl>
    <w:lvl w:ilvl="1">
      <w:start w:val="1"/>
      <w:numFmt w:val="decimal"/>
      <w:lvlText w:val="%2."/>
      <w:lvlJc w:val="left"/>
      <w:pPr>
        <w:ind w:left="680" w:hanging="340"/>
      </w:pPr>
      <w:rPr>
        <w:rFonts w:hint="default"/>
        <w:b w:val="0"/>
      </w:rPr>
    </w:lvl>
    <w:lvl w:ilvl="2">
      <w:start w:val="1"/>
      <w:numFmt w:val="decimal"/>
      <w:lvlText w:val="%3)"/>
      <w:lvlJc w:val="left"/>
      <w:pPr>
        <w:tabs>
          <w:tab w:val="num" w:pos="1040"/>
        </w:tabs>
        <w:ind w:left="1020" w:hanging="340"/>
      </w:pPr>
      <w:rPr>
        <w:rFonts w:hint="default"/>
      </w:rPr>
    </w:lvl>
    <w:lvl w:ilvl="3">
      <w:start w:val="1"/>
      <w:numFmt w:val="lowerLetter"/>
      <w:lvlText w:val="%4)"/>
      <w:lvlJc w:val="left"/>
      <w:pPr>
        <w:tabs>
          <w:tab w:val="num" w:pos="1380"/>
        </w:tabs>
        <w:ind w:left="1360" w:hanging="340"/>
      </w:pPr>
      <w:rPr>
        <w:rFonts w:hint="default"/>
      </w:rPr>
    </w:lvl>
    <w:lvl w:ilvl="4">
      <w:start w:val="1"/>
      <w:numFmt w:val="lowerLetter"/>
      <w:lvlText w:val="%5."/>
      <w:lvlJc w:val="left"/>
      <w:pPr>
        <w:tabs>
          <w:tab w:val="num" w:pos="1720"/>
        </w:tabs>
        <w:ind w:left="1700" w:hanging="340"/>
      </w:pPr>
      <w:rPr>
        <w:rFonts w:hint="default"/>
      </w:rPr>
    </w:lvl>
    <w:lvl w:ilvl="5">
      <w:start w:val="1"/>
      <w:numFmt w:val="lowerRoman"/>
      <w:lvlText w:val="%6."/>
      <w:lvlJc w:val="right"/>
      <w:pPr>
        <w:tabs>
          <w:tab w:val="num" w:pos="2060"/>
        </w:tabs>
        <w:ind w:left="2040" w:hanging="340"/>
      </w:pPr>
      <w:rPr>
        <w:rFonts w:hint="default"/>
      </w:rPr>
    </w:lvl>
    <w:lvl w:ilvl="6">
      <w:start w:val="1"/>
      <w:numFmt w:val="decimal"/>
      <w:lvlText w:val="%7."/>
      <w:lvlJc w:val="left"/>
      <w:pPr>
        <w:tabs>
          <w:tab w:val="num" w:pos="2400"/>
        </w:tabs>
        <w:ind w:left="2380" w:hanging="340"/>
      </w:pPr>
      <w:rPr>
        <w:rFonts w:hint="default"/>
      </w:rPr>
    </w:lvl>
    <w:lvl w:ilvl="7">
      <w:start w:val="1"/>
      <w:numFmt w:val="lowerLetter"/>
      <w:lvlText w:val="%8."/>
      <w:lvlJc w:val="left"/>
      <w:pPr>
        <w:tabs>
          <w:tab w:val="num" w:pos="2740"/>
        </w:tabs>
        <w:ind w:left="2720" w:hanging="340"/>
      </w:pPr>
      <w:rPr>
        <w:rFonts w:hint="default"/>
      </w:rPr>
    </w:lvl>
    <w:lvl w:ilvl="8">
      <w:start w:val="1"/>
      <w:numFmt w:val="lowerRoman"/>
      <w:lvlText w:val="%9."/>
      <w:lvlJc w:val="right"/>
      <w:pPr>
        <w:tabs>
          <w:tab w:val="num" w:pos="3080"/>
        </w:tabs>
        <w:ind w:left="3060" w:hanging="340"/>
      </w:pPr>
      <w:rPr>
        <w:rFonts w:hint="default"/>
      </w:rPr>
    </w:lvl>
  </w:abstractNum>
  <w:abstractNum w:abstractNumId="43" w15:restartNumberingAfterBreak="0">
    <w:nsid w:val="3E1D0CE6"/>
    <w:multiLevelType w:val="hybridMultilevel"/>
    <w:tmpl w:val="EF3EA428"/>
    <w:lvl w:ilvl="0" w:tplc="04150005">
      <w:start w:val="1"/>
      <w:numFmt w:val="bullet"/>
      <w:lvlText w:val=""/>
      <w:lvlJc w:val="left"/>
      <w:pPr>
        <w:ind w:left="1004" w:hanging="360"/>
      </w:pPr>
      <w:rPr>
        <w:rFonts w:ascii="Wingdings" w:hAnsi="Wingdings" w:hint="default"/>
      </w:rPr>
    </w:lvl>
    <w:lvl w:ilvl="1" w:tplc="04150003">
      <w:start w:val="1"/>
      <w:numFmt w:val="bullet"/>
      <w:lvlText w:val="o"/>
      <w:lvlJc w:val="left"/>
      <w:pPr>
        <w:ind w:left="1724" w:hanging="360"/>
      </w:pPr>
      <w:rPr>
        <w:rFonts w:ascii="Courier New" w:hAnsi="Courier New" w:cs="Courier New" w:hint="default"/>
      </w:rPr>
    </w:lvl>
    <w:lvl w:ilvl="2" w:tplc="04150005">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44" w15:restartNumberingAfterBreak="0">
    <w:nsid w:val="42F97CD3"/>
    <w:multiLevelType w:val="multilevel"/>
    <w:tmpl w:val="DFD6C74E"/>
    <w:lvl w:ilvl="0">
      <w:start w:val="1"/>
      <w:numFmt w:val="bullet"/>
      <w:lvlText w:val=""/>
      <w:lvlJc w:val="left"/>
      <w:pPr>
        <w:tabs>
          <w:tab w:val="num" w:pos="851"/>
        </w:tabs>
        <w:ind w:left="851" w:hanging="284"/>
      </w:pPr>
      <w:rPr>
        <w:rFonts w:ascii="Wingdings" w:hAnsi="Wingdings" w:hint="default"/>
      </w:rPr>
    </w:lvl>
    <w:lvl w:ilvl="1">
      <w:start w:val="1"/>
      <w:numFmt w:val="bullet"/>
      <w:lvlText w:val=""/>
      <w:lvlJc w:val="left"/>
      <w:pPr>
        <w:tabs>
          <w:tab w:val="num" w:pos="1134"/>
        </w:tabs>
        <w:ind w:left="1134" w:hanging="283"/>
      </w:pPr>
      <w:rPr>
        <w:rFonts w:ascii="Wingdings" w:hAnsi="Wingdings" w:hint="default"/>
      </w:rPr>
    </w:lvl>
    <w:lvl w:ilvl="2">
      <w:start w:val="1"/>
      <w:numFmt w:val="bullet"/>
      <w:lvlText w:val=""/>
      <w:lvlJc w:val="left"/>
      <w:pPr>
        <w:tabs>
          <w:tab w:val="num" w:pos="1494"/>
        </w:tabs>
        <w:ind w:left="1494" w:hanging="360"/>
      </w:pPr>
      <w:rPr>
        <w:rFonts w:ascii="Wingdings" w:hAnsi="Wingdings" w:hint="default"/>
      </w:rPr>
    </w:lvl>
    <w:lvl w:ilvl="3">
      <w:start w:val="1"/>
      <w:numFmt w:val="bullet"/>
      <w:lvlText w:val=""/>
      <w:lvlJc w:val="left"/>
      <w:pPr>
        <w:tabs>
          <w:tab w:val="num" w:pos="3447"/>
        </w:tabs>
        <w:ind w:left="3447" w:hanging="360"/>
      </w:pPr>
      <w:rPr>
        <w:rFonts w:ascii="Arial Narrow" w:hAnsi="Arial Narrow" w:hint="default"/>
      </w:rPr>
    </w:lvl>
    <w:lvl w:ilvl="4">
      <w:start w:val="1"/>
      <w:numFmt w:val="bullet"/>
      <w:lvlText w:val="o"/>
      <w:lvlJc w:val="left"/>
      <w:pPr>
        <w:tabs>
          <w:tab w:val="num" w:pos="4167"/>
        </w:tabs>
        <w:ind w:left="4167" w:hanging="360"/>
      </w:pPr>
      <w:rPr>
        <w:rFonts w:ascii="Arial Narrow" w:hAnsi="Arial Narrow" w:cs="Times New Roman" w:hint="default"/>
      </w:rPr>
    </w:lvl>
    <w:lvl w:ilvl="5">
      <w:start w:val="1"/>
      <w:numFmt w:val="bullet"/>
      <w:lvlText w:val=""/>
      <w:lvlJc w:val="left"/>
      <w:pPr>
        <w:tabs>
          <w:tab w:val="num" w:pos="4887"/>
        </w:tabs>
        <w:ind w:left="4887" w:hanging="360"/>
      </w:pPr>
      <w:rPr>
        <w:rFonts w:ascii="Myriad Web Pro Condensed" w:hAnsi="Myriad Web Pro Condensed" w:hint="default"/>
      </w:rPr>
    </w:lvl>
    <w:lvl w:ilvl="6">
      <w:start w:val="1"/>
      <w:numFmt w:val="bullet"/>
      <w:lvlText w:val=""/>
      <w:lvlJc w:val="left"/>
      <w:pPr>
        <w:tabs>
          <w:tab w:val="num" w:pos="5607"/>
        </w:tabs>
        <w:ind w:left="5607" w:hanging="360"/>
      </w:pPr>
      <w:rPr>
        <w:rFonts w:ascii="Arial Narrow" w:hAnsi="Arial Narrow" w:hint="default"/>
      </w:rPr>
    </w:lvl>
    <w:lvl w:ilvl="7">
      <w:start w:val="1"/>
      <w:numFmt w:val="bullet"/>
      <w:lvlText w:val="o"/>
      <w:lvlJc w:val="left"/>
      <w:pPr>
        <w:tabs>
          <w:tab w:val="num" w:pos="6327"/>
        </w:tabs>
        <w:ind w:left="6327" w:hanging="360"/>
      </w:pPr>
      <w:rPr>
        <w:rFonts w:ascii="Arial Narrow" w:hAnsi="Arial Narrow" w:cs="Times New Roman" w:hint="default"/>
      </w:rPr>
    </w:lvl>
    <w:lvl w:ilvl="8">
      <w:start w:val="1"/>
      <w:numFmt w:val="bullet"/>
      <w:lvlText w:val=""/>
      <w:lvlJc w:val="left"/>
      <w:pPr>
        <w:tabs>
          <w:tab w:val="num" w:pos="7047"/>
        </w:tabs>
        <w:ind w:left="7047" w:hanging="360"/>
      </w:pPr>
      <w:rPr>
        <w:rFonts w:ascii="Myriad Web Pro Condensed" w:hAnsi="Myriad Web Pro Condensed" w:hint="default"/>
      </w:rPr>
    </w:lvl>
  </w:abstractNum>
  <w:abstractNum w:abstractNumId="45" w15:restartNumberingAfterBreak="0">
    <w:nsid w:val="454D4C25"/>
    <w:multiLevelType w:val="multilevel"/>
    <w:tmpl w:val="F3583898"/>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080"/>
        </w:tabs>
        <w:ind w:left="1080" w:hanging="360"/>
      </w:pPr>
      <w:rPr>
        <w:rFonts w:hint="default"/>
      </w:rPr>
    </w:lvl>
    <w:lvl w:ilvl="2">
      <w:start w:val="1"/>
      <w:numFmt w:val="ordin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lowerLetter"/>
      <w:lvlText w:val="(%5)"/>
      <w:lvlJc w:val="left"/>
      <w:pPr>
        <w:tabs>
          <w:tab w:val="num" w:pos="2160"/>
        </w:tabs>
        <w:ind w:left="2160" w:hanging="360"/>
      </w:pPr>
      <w:rPr>
        <w:rFonts w:hint="default"/>
      </w:rPr>
    </w:lvl>
    <w:lvl w:ilvl="5">
      <w:start w:val="1"/>
      <w:numFmt w:val="lowerRoman"/>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lowerLetter"/>
      <w:lvlText w:val="%8."/>
      <w:lvlJc w:val="left"/>
      <w:pPr>
        <w:tabs>
          <w:tab w:val="num" w:pos="3240"/>
        </w:tabs>
        <w:ind w:left="3240" w:hanging="360"/>
      </w:pPr>
      <w:rPr>
        <w:rFonts w:hint="default"/>
      </w:rPr>
    </w:lvl>
    <w:lvl w:ilvl="8">
      <w:start w:val="1"/>
      <w:numFmt w:val="lowerRoman"/>
      <w:lvlText w:val="%9."/>
      <w:lvlJc w:val="left"/>
      <w:pPr>
        <w:tabs>
          <w:tab w:val="num" w:pos="3600"/>
        </w:tabs>
        <w:ind w:left="3600" w:hanging="360"/>
      </w:pPr>
      <w:rPr>
        <w:rFonts w:hint="default"/>
      </w:rPr>
    </w:lvl>
  </w:abstractNum>
  <w:abstractNum w:abstractNumId="46" w15:restartNumberingAfterBreak="0">
    <w:nsid w:val="457442C7"/>
    <w:multiLevelType w:val="hybridMultilevel"/>
    <w:tmpl w:val="04EC29DC"/>
    <w:lvl w:ilvl="0" w:tplc="04150017">
      <w:start w:val="1"/>
      <w:numFmt w:val="lowerLetter"/>
      <w:lvlText w:val="%1)"/>
      <w:lvlJc w:val="left"/>
      <w:pPr>
        <w:tabs>
          <w:tab w:val="num" w:pos="712"/>
        </w:tabs>
        <w:ind w:left="712" w:hanging="360"/>
      </w:pPr>
    </w:lvl>
    <w:lvl w:ilvl="1" w:tplc="04150019" w:tentative="1">
      <w:start w:val="1"/>
      <w:numFmt w:val="lowerLetter"/>
      <w:lvlText w:val="%2."/>
      <w:lvlJc w:val="left"/>
      <w:pPr>
        <w:tabs>
          <w:tab w:val="num" w:pos="1432"/>
        </w:tabs>
        <w:ind w:left="1432" w:hanging="360"/>
      </w:pPr>
    </w:lvl>
    <w:lvl w:ilvl="2" w:tplc="0415001B" w:tentative="1">
      <w:start w:val="1"/>
      <w:numFmt w:val="lowerRoman"/>
      <w:lvlText w:val="%3."/>
      <w:lvlJc w:val="right"/>
      <w:pPr>
        <w:tabs>
          <w:tab w:val="num" w:pos="2152"/>
        </w:tabs>
        <w:ind w:left="2152" w:hanging="180"/>
      </w:pPr>
    </w:lvl>
    <w:lvl w:ilvl="3" w:tplc="0415000F" w:tentative="1">
      <w:start w:val="1"/>
      <w:numFmt w:val="decimal"/>
      <w:lvlText w:val="%4."/>
      <w:lvlJc w:val="left"/>
      <w:pPr>
        <w:tabs>
          <w:tab w:val="num" w:pos="2872"/>
        </w:tabs>
        <w:ind w:left="2872" w:hanging="360"/>
      </w:pPr>
    </w:lvl>
    <w:lvl w:ilvl="4" w:tplc="04150019" w:tentative="1">
      <w:start w:val="1"/>
      <w:numFmt w:val="lowerLetter"/>
      <w:lvlText w:val="%5."/>
      <w:lvlJc w:val="left"/>
      <w:pPr>
        <w:tabs>
          <w:tab w:val="num" w:pos="3592"/>
        </w:tabs>
        <w:ind w:left="3592" w:hanging="360"/>
      </w:pPr>
    </w:lvl>
    <w:lvl w:ilvl="5" w:tplc="0415001B" w:tentative="1">
      <w:start w:val="1"/>
      <w:numFmt w:val="lowerRoman"/>
      <w:lvlText w:val="%6."/>
      <w:lvlJc w:val="right"/>
      <w:pPr>
        <w:tabs>
          <w:tab w:val="num" w:pos="4312"/>
        </w:tabs>
        <w:ind w:left="4312" w:hanging="180"/>
      </w:pPr>
    </w:lvl>
    <w:lvl w:ilvl="6" w:tplc="0415000F" w:tentative="1">
      <w:start w:val="1"/>
      <w:numFmt w:val="decimal"/>
      <w:lvlText w:val="%7."/>
      <w:lvlJc w:val="left"/>
      <w:pPr>
        <w:tabs>
          <w:tab w:val="num" w:pos="5032"/>
        </w:tabs>
        <w:ind w:left="5032" w:hanging="360"/>
      </w:pPr>
    </w:lvl>
    <w:lvl w:ilvl="7" w:tplc="04150019" w:tentative="1">
      <w:start w:val="1"/>
      <w:numFmt w:val="lowerLetter"/>
      <w:lvlText w:val="%8."/>
      <w:lvlJc w:val="left"/>
      <w:pPr>
        <w:tabs>
          <w:tab w:val="num" w:pos="5752"/>
        </w:tabs>
        <w:ind w:left="5752" w:hanging="360"/>
      </w:pPr>
    </w:lvl>
    <w:lvl w:ilvl="8" w:tplc="0415001B" w:tentative="1">
      <w:start w:val="1"/>
      <w:numFmt w:val="lowerRoman"/>
      <w:lvlText w:val="%9."/>
      <w:lvlJc w:val="right"/>
      <w:pPr>
        <w:tabs>
          <w:tab w:val="num" w:pos="6472"/>
        </w:tabs>
        <w:ind w:left="6472" w:hanging="180"/>
      </w:pPr>
    </w:lvl>
  </w:abstractNum>
  <w:abstractNum w:abstractNumId="47" w15:restartNumberingAfterBreak="0">
    <w:nsid w:val="466F444D"/>
    <w:multiLevelType w:val="multilevel"/>
    <w:tmpl w:val="6EEEFDDA"/>
    <w:lvl w:ilvl="0">
      <w:start w:val="1"/>
      <w:numFmt w:val="upperRoman"/>
      <w:lvlText w:val="%1."/>
      <w:lvlJc w:val="left"/>
      <w:pPr>
        <w:tabs>
          <w:tab w:val="num" w:pos="397"/>
        </w:tabs>
        <w:ind w:left="397" w:hanging="397"/>
      </w:pPr>
      <w:rPr>
        <w:rFonts w:hint="default"/>
        <w:b/>
        <w:sz w:val="22"/>
        <w:szCs w:val="22"/>
      </w:rPr>
    </w:lvl>
    <w:lvl w:ilvl="1">
      <w:start w:val="1"/>
      <w:numFmt w:val="decimal"/>
      <w:lvlText w:val="%2."/>
      <w:lvlJc w:val="left"/>
      <w:pPr>
        <w:tabs>
          <w:tab w:val="num" w:pos="794"/>
        </w:tabs>
        <w:ind w:left="794" w:hanging="397"/>
      </w:pPr>
      <w:rPr>
        <w:rFonts w:hint="default"/>
        <w:b w:val="0"/>
      </w:rPr>
    </w:lvl>
    <w:lvl w:ilvl="2">
      <w:start w:val="1"/>
      <w:numFmt w:val="decimal"/>
      <w:lvlText w:val="%3)"/>
      <w:lvlJc w:val="left"/>
      <w:pPr>
        <w:tabs>
          <w:tab w:val="num" w:pos="1191"/>
        </w:tabs>
        <w:ind w:left="1191" w:hanging="397"/>
      </w:pPr>
      <w:rPr>
        <w:rFonts w:hint="default"/>
        <w:b w:val="0"/>
      </w:rPr>
    </w:lvl>
    <w:lvl w:ilvl="3">
      <w:start w:val="1"/>
      <w:numFmt w:val="lowerLetter"/>
      <w:lvlText w:val="%4)"/>
      <w:lvlJc w:val="left"/>
      <w:pPr>
        <w:tabs>
          <w:tab w:val="num" w:pos="1588"/>
        </w:tabs>
        <w:ind w:left="1588" w:hanging="397"/>
      </w:pPr>
      <w:rPr>
        <w:rFonts w:hint="default"/>
        <w:b w:val="0"/>
      </w:rPr>
    </w:lvl>
    <w:lvl w:ilvl="4">
      <w:start w:val="1"/>
      <w:numFmt w:val="lowerLetter"/>
      <w:lvlText w:val="%5."/>
      <w:lvlJc w:val="left"/>
      <w:pPr>
        <w:tabs>
          <w:tab w:val="num" w:pos="586"/>
        </w:tabs>
        <w:ind w:left="566" w:hanging="340"/>
      </w:pPr>
      <w:rPr>
        <w:rFonts w:hint="default"/>
      </w:rPr>
    </w:lvl>
    <w:lvl w:ilvl="5">
      <w:start w:val="1"/>
      <w:numFmt w:val="lowerRoman"/>
      <w:lvlText w:val="%6."/>
      <w:lvlJc w:val="right"/>
      <w:pPr>
        <w:tabs>
          <w:tab w:val="num" w:pos="926"/>
        </w:tabs>
        <w:ind w:left="906" w:hanging="340"/>
      </w:pPr>
      <w:rPr>
        <w:rFonts w:hint="default"/>
      </w:rPr>
    </w:lvl>
    <w:lvl w:ilvl="6">
      <w:start w:val="1"/>
      <w:numFmt w:val="decimal"/>
      <w:lvlText w:val="%7."/>
      <w:lvlJc w:val="left"/>
      <w:pPr>
        <w:tabs>
          <w:tab w:val="num" w:pos="1266"/>
        </w:tabs>
        <w:ind w:left="1246" w:hanging="340"/>
      </w:pPr>
      <w:rPr>
        <w:rFonts w:hint="default"/>
      </w:rPr>
    </w:lvl>
    <w:lvl w:ilvl="7">
      <w:start w:val="1"/>
      <w:numFmt w:val="lowerLetter"/>
      <w:lvlText w:val="%8."/>
      <w:lvlJc w:val="left"/>
      <w:pPr>
        <w:tabs>
          <w:tab w:val="num" w:pos="1606"/>
        </w:tabs>
        <w:ind w:left="1586" w:hanging="340"/>
      </w:pPr>
      <w:rPr>
        <w:rFonts w:hint="default"/>
      </w:rPr>
    </w:lvl>
    <w:lvl w:ilvl="8">
      <w:start w:val="1"/>
      <w:numFmt w:val="lowerRoman"/>
      <w:lvlText w:val="%9."/>
      <w:lvlJc w:val="right"/>
      <w:pPr>
        <w:tabs>
          <w:tab w:val="num" w:pos="1946"/>
        </w:tabs>
        <w:ind w:left="1926" w:hanging="340"/>
      </w:pPr>
      <w:rPr>
        <w:rFonts w:hint="default"/>
      </w:rPr>
    </w:lvl>
  </w:abstractNum>
  <w:abstractNum w:abstractNumId="48" w15:restartNumberingAfterBreak="0">
    <w:nsid w:val="46EA3D4F"/>
    <w:multiLevelType w:val="multilevel"/>
    <w:tmpl w:val="210E87E2"/>
    <w:lvl w:ilvl="0">
      <w:start w:val="1"/>
      <w:numFmt w:val="decimal"/>
      <w:lvlText w:val="%1."/>
      <w:lvlJc w:val="left"/>
      <w:pPr>
        <w:tabs>
          <w:tab w:val="num" w:pos="360"/>
        </w:tabs>
        <w:ind w:left="360" w:hanging="360"/>
      </w:pPr>
      <w:rPr>
        <w:rFonts w:hint="default"/>
        <w:b w:val="0"/>
      </w:rPr>
    </w:lvl>
    <w:lvl w:ilvl="1">
      <w:start w:val="1"/>
      <w:numFmt w:val="lowerLetter"/>
      <w:lvlText w:val="%2)"/>
      <w:lvlJc w:val="left"/>
      <w:pPr>
        <w:tabs>
          <w:tab w:val="num" w:pos="720"/>
        </w:tabs>
        <w:ind w:left="720" w:hanging="360"/>
      </w:pPr>
      <w:rPr>
        <w:rFonts w:hint="default"/>
      </w:rPr>
    </w:lvl>
    <w:lvl w:ilvl="2">
      <w:start w:val="1"/>
      <w:numFmt w:val="ordinal"/>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9" w15:restartNumberingAfterBreak="0">
    <w:nsid w:val="47AF4BDD"/>
    <w:multiLevelType w:val="hybridMultilevel"/>
    <w:tmpl w:val="43708420"/>
    <w:lvl w:ilvl="0" w:tplc="04150005">
      <w:start w:val="1"/>
      <w:numFmt w:val="bullet"/>
      <w:lvlText w:val=""/>
      <w:lvlJc w:val="left"/>
      <w:pPr>
        <w:tabs>
          <w:tab w:val="num" w:pos="1004"/>
        </w:tabs>
        <w:ind w:left="1004" w:hanging="360"/>
      </w:pPr>
      <w:rPr>
        <w:rFonts w:ascii="Wingdings" w:hAnsi="Wingdings" w:hint="default"/>
      </w:rPr>
    </w:lvl>
    <w:lvl w:ilvl="1" w:tplc="04150003" w:tentative="1">
      <w:start w:val="1"/>
      <w:numFmt w:val="bullet"/>
      <w:lvlText w:val="o"/>
      <w:lvlJc w:val="left"/>
      <w:pPr>
        <w:tabs>
          <w:tab w:val="num" w:pos="1724"/>
        </w:tabs>
        <w:ind w:left="1724" w:hanging="360"/>
      </w:pPr>
      <w:rPr>
        <w:rFonts w:ascii="Courier New" w:hAnsi="Courier New" w:cs="Courier New" w:hint="default"/>
      </w:rPr>
    </w:lvl>
    <w:lvl w:ilvl="2" w:tplc="04150005" w:tentative="1">
      <w:start w:val="1"/>
      <w:numFmt w:val="bullet"/>
      <w:lvlText w:val=""/>
      <w:lvlJc w:val="left"/>
      <w:pPr>
        <w:tabs>
          <w:tab w:val="num" w:pos="2444"/>
        </w:tabs>
        <w:ind w:left="2444" w:hanging="360"/>
      </w:pPr>
      <w:rPr>
        <w:rFonts w:ascii="Wingdings" w:hAnsi="Wingdings" w:hint="default"/>
      </w:rPr>
    </w:lvl>
    <w:lvl w:ilvl="3" w:tplc="04150001" w:tentative="1">
      <w:start w:val="1"/>
      <w:numFmt w:val="bullet"/>
      <w:lvlText w:val=""/>
      <w:lvlJc w:val="left"/>
      <w:pPr>
        <w:tabs>
          <w:tab w:val="num" w:pos="3164"/>
        </w:tabs>
        <w:ind w:left="3164" w:hanging="360"/>
      </w:pPr>
      <w:rPr>
        <w:rFonts w:ascii="Symbol" w:hAnsi="Symbol" w:hint="default"/>
      </w:rPr>
    </w:lvl>
    <w:lvl w:ilvl="4" w:tplc="04150003" w:tentative="1">
      <w:start w:val="1"/>
      <w:numFmt w:val="bullet"/>
      <w:lvlText w:val="o"/>
      <w:lvlJc w:val="left"/>
      <w:pPr>
        <w:tabs>
          <w:tab w:val="num" w:pos="3884"/>
        </w:tabs>
        <w:ind w:left="3884" w:hanging="360"/>
      </w:pPr>
      <w:rPr>
        <w:rFonts w:ascii="Courier New" w:hAnsi="Courier New" w:cs="Courier New" w:hint="default"/>
      </w:rPr>
    </w:lvl>
    <w:lvl w:ilvl="5" w:tplc="04150005" w:tentative="1">
      <w:start w:val="1"/>
      <w:numFmt w:val="bullet"/>
      <w:lvlText w:val=""/>
      <w:lvlJc w:val="left"/>
      <w:pPr>
        <w:tabs>
          <w:tab w:val="num" w:pos="4604"/>
        </w:tabs>
        <w:ind w:left="4604" w:hanging="360"/>
      </w:pPr>
      <w:rPr>
        <w:rFonts w:ascii="Wingdings" w:hAnsi="Wingdings" w:hint="default"/>
      </w:rPr>
    </w:lvl>
    <w:lvl w:ilvl="6" w:tplc="04150001" w:tentative="1">
      <w:start w:val="1"/>
      <w:numFmt w:val="bullet"/>
      <w:lvlText w:val=""/>
      <w:lvlJc w:val="left"/>
      <w:pPr>
        <w:tabs>
          <w:tab w:val="num" w:pos="5324"/>
        </w:tabs>
        <w:ind w:left="5324" w:hanging="360"/>
      </w:pPr>
      <w:rPr>
        <w:rFonts w:ascii="Symbol" w:hAnsi="Symbol" w:hint="default"/>
      </w:rPr>
    </w:lvl>
    <w:lvl w:ilvl="7" w:tplc="04150003" w:tentative="1">
      <w:start w:val="1"/>
      <w:numFmt w:val="bullet"/>
      <w:lvlText w:val="o"/>
      <w:lvlJc w:val="left"/>
      <w:pPr>
        <w:tabs>
          <w:tab w:val="num" w:pos="6044"/>
        </w:tabs>
        <w:ind w:left="6044" w:hanging="360"/>
      </w:pPr>
      <w:rPr>
        <w:rFonts w:ascii="Courier New" w:hAnsi="Courier New" w:cs="Courier New" w:hint="default"/>
      </w:rPr>
    </w:lvl>
    <w:lvl w:ilvl="8" w:tplc="04150005" w:tentative="1">
      <w:start w:val="1"/>
      <w:numFmt w:val="bullet"/>
      <w:lvlText w:val=""/>
      <w:lvlJc w:val="left"/>
      <w:pPr>
        <w:tabs>
          <w:tab w:val="num" w:pos="6764"/>
        </w:tabs>
        <w:ind w:left="6764" w:hanging="360"/>
      </w:pPr>
      <w:rPr>
        <w:rFonts w:ascii="Wingdings" w:hAnsi="Wingdings" w:hint="default"/>
      </w:rPr>
    </w:lvl>
  </w:abstractNum>
  <w:abstractNum w:abstractNumId="50" w15:restartNumberingAfterBreak="0">
    <w:nsid w:val="49E47FA1"/>
    <w:multiLevelType w:val="hybridMultilevel"/>
    <w:tmpl w:val="0A5CDDA2"/>
    <w:lvl w:ilvl="0" w:tplc="04150005">
      <w:start w:val="1"/>
      <w:numFmt w:val="bullet"/>
      <w:lvlText w:val=""/>
      <w:lvlJc w:val="left"/>
      <w:pPr>
        <w:ind w:left="360" w:hanging="360"/>
      </w:pPr>
      <w:rPr>
        <w:rFonts w:ascii="Wingdings" w:hAnsi="Wingdings"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1" w15:restartNumberingAfterBreak="0">
    <w:nsid w:val="4B332661"/>
    <w:multiLevelType w:val="multilevel"/>
    <w:tmpl w:val="0415001F"/>
    <w:styleLink w:val="111111"/>
    <w:lvl w:ilvl="0">
      <w:start w:val="3"/>
      <w:numFmt w:val="decimal"/>
      <w:lvlText w:val="%1."/>
      <w:lvlJc w:val="left"/>
      <w:pPr>
        <w:tabs>
          <w:tab w:val="num" w:pos="360"/>
        </w:tabs>
        <w:ind w:left="360" w:hanging="360"/>
      </w:pPr>
      <w:rPr>
        <w:rFonts w:ascii="Verdana" w:hAnsi="Verdana"/>
      </w:r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52" w15:restartNumberingAfterBreak="0">
    <w:nsid w:val="4B9B34C9"/>
    <w:multiLevelType w:val="multilevel"/>
    <w:tmpl w:val="99DAB12E"/>
    <w:lvl w:ilvl="0">
      <w:start w:val="2"/>
      <w:numFmt w:val="bullet"/>
      <w:lvlText w:val="-"/>
      <w:lvlJc w:val="left"/>
      <w:pPr>
        <w:tabs>
          <w:tab w:val="num" w:pos="284"/>
        </w:tabs>
        <w:ind w:left="284" w:hanging="284"/>
      </w:pPr>
      <w:rPr>
        <w:rFonts w:ascii="Arial Narrow" w:hAnsi="Arial Narrow" w:cs="Times New Roman" w:hint="default"/>
      </w:rPr>
    </w:lvl>
    <w:lvl w:ilvl="1">
      <w:start w:val="1"/>
      <w:numFmt w:val="bullet"/>
      <w:lvlText w:val=""/>
      <w:lvlJc w:val="left"/>
      <w:pPr>
        <w:tabs>
          <w:tab w:val="num" w:pos="567"/>
        </w:tabs>
        <w:ind w:left="567" w:hanging="283"/>
      </w:pPr>
      <w:rPr>
        <w:rFonts w:ascii="Wingdings" w:hAnsi="Wingdings" w:hint="default"/>
      </w:rPr>
    </w:lvl>
    <w:lvl w:ilvl="2">
      <w:start w:val="1"/>
      <w:numFmt w:val="bullet"/>
      <w:lvlText w:val=""/>
      <w:lvlJc w:val="left"/>
      <w:pPr>
        <w:tabs>
          <w:tab w:val="num" w:pos="927"/>
        </w:tabs>
        <w:ind w:left="927" w:hanging="360"/>
      </w:pPr>
      <w:rPr>
        <w:rFonts w:ascii="Wingdings" w:hAnsi="Wingdings" w:hint="default"/>
      </w:rPr>
    </w:lvl>
    <w:lvl w:ilvl="3">
      <w:start w:val="1"/>
      <w:numFmt w:val="bullet"/>
      <w:lvlText w:val=""/>
      <w:lvlJc w:val="left"/>
      <w:pPr>
        <w:tabs>
          <w:tab w:val="num" w:pos="2880"/>
        </w:tabs>
        <w:ind w:left="2880" w:hanging="360"/>
      </w:pPr>
      <w:rPr>
        <w:rFonts w:ascii="Arial Narrow" w:hAnsi="Arial Narrow" w:hint="default"/>
      </w:rPr>
    </w:lvl>
    <w:lvl w:ilvl="4">
      <w:start w:val="1"/>
      <w:numFmt w:val="bullet"/>
      <w:lvlText w:val="o"/>
      <w:lvlJc w:val="left"/>
      <w:pPr>
        <w:tabs>
          <w:tab w:val="num" w:pos="3600"/>
        </w:tabs>
        <w:ind w:left="3600" w:hanging="360"/>
      </w:pPr>
      <w:rPr>
        <w:rFonts w:ascii="Arial Narrow" w:hAnsi="Arial Narrow" w:cs="Times New Roman" w:hint="default"/>
      </w:rPr>
    </w:lvl>
    <w:lvl w:ilvl="5">
      <w:start w:val="1"/>
      <w:numFmt w:val="bullet"/>
      <w:lvlText w:val=""/>
      <w:lvlJc w:val="left"/>
      <w:pPr>
        <w:tabs>
          <w:tab w:val="num" w:pos="4320"/>
        </w:tabs>
        <w:ind w:left="4320" w:hanging="360"/>
      </w:pPr>
      <w:rPr>
        <w:rFonts w:ascii="Myriad Web Pro Condensed" w:hAnsi="Myriad Web Pro Condensed" w:hint="default"/>
      </w:rPr>
    </w:lvl>
    <w:lvl w:ilvl="6">
      <w:start w:val="1"/>
      <w:numFmt w:val="bullet"/>
      <w:lvlText w:val=""/>
      <w:lvlJc w:val="left"/>
      <w:pPr>
        <w:tabs>
          <w:tab w:val="num" w:pos="5040"/>
        </w:tabs>
        <w:ind w:left="5040" w:hanging="360"/>
      </w:pPr>
      <w:rPr>
        <w:rFonts w:ascii="Arial Narrow" w:hAnsi="Arial Narrow" w:hint="default"/>
      </w:rPr>
    </w:lvl>
    <w:lvl w:ilvl="7">
      <w:start w:val="1"/>
      <w:numFmt w:val="bullet"/>
      <w:lvlText w:val="o"/>
      <w:lvlJc w:val="left"/>
      <w:pPr>
        <w:tabs>
          <w:tab w:val="num" w:pos="5760"/>
        </w:tabs>
        <w:ind w:left="5760" w:hanging="360"/>
      </w:pPr>
      <w:rPr>
        <w:rFonts w:ascii="Arial Narrow" w:hAnsi="Arial Narrow" w:cs="Times New Roman" w:hint="default"/>
      </w:rPr>
    </w:lvl>
    <w:lvl w:ilvl="8">
      <w:start w:val="1"/>
      <w:numFmt w:val="bullet"/>
      <w:lvlText w:val=""/>
      <w:lvlJc w:val="left"/>
      <w:pPr>
        <w:tabs>
          <w:tab w:val="num" w:pos="6480"/>
        </w:tabs>
        <w:ind w:left="6480" w:hanging="360"/>
      </w:pPr>
      <w:rPr>
        <w:rFonts w:ascii="Myriad Web Pro Condensed" w:hAnsi="Myriad Web Pro Condensed" w:hint="default"/>
      </w:rPr>
    </w:lvl>
  </w:abstractNum>
  <w:abstractNum w:abstractNumId="53" w15:restartNumberingAfterBreak="0">
    <w:nsid w:val="4EDF077F"/>
    <w:multiLevelType w:val="hybridMultilevel"/>
    <w:tmpl w:val="E6AA9CCA"/>
    <w:lvl w:ilvl="0" w:tplc="611E3CD2">
      <w:start w:val="1"/>
      <w:numFmt w:val="decimal"/>
      <w:lvlText w:val="%1."/>
      <w:lvlJc w:val="left"/>
      <w:pPr>
        <w:tabs>
          <w:tab w:val="num" w:pos="1080"/>
        </w:tabs>
        <w:ind w:left="1080" w:hanging="360"/>
      </w:pPr>
      <w:rPr>
        <w:rFonts w:hint="default"/>
      </w:rPr>
    </w:lvl>
    <w:lvl w:ilvl="1" w:tplc="04150019">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54" w15:restartNumberingAfterBreak="0">
    <w:nsid w:val="512A0049"/>
    <w:multiLevelType w:val="multilevel"/>
    <w:tmpl w:val="0A84EA30"/>
    <w:styleLink w:val="Styl15"/>
    <w:lvl w:ilvl="0">
      <w:start w:val="3"/>
      <w:numFmt w:val="decimal"/>
      <w:lvlText w:val="%1."/>
      <w:lvlJc w:val="left"/>
      <w:pPr>
        <w:tabs>
          <w:tab w:val="num" w:pos="360"/>
        </w:tabs>
        <w:ind w:left="360" w:hanging="360"/>
      </w:pPr>
      <w:rPr>
        <w:rFonts w:hint="default"/>
      </w:rPr>
    </w:lvl>
    <w:lvl w:ilvl="1">
      <w:start w:val="2"/>
      <w:numFmt w:val="decimal"/>
      <w:lvlText w:val="%1.%2."/>
      <w:lvlJc w:val="left"/>
      <w:pPr>
        <w:tabs>
          <w:tab w:val="num" w:pos="792"/>
        </w:tabs>
        <w:ind w:left="792" w:hanging="432"/>
      </w:pPr>
      <w:rPr>
        <w:rFonts w:hint="default"/>
        <w:b/>
      </w:rPr>
    </w:lvl>
    <w:lvl w:ilvl="2">
      <w:start w:val="1"/>
      <w:numFmt w:val="decimal"/>
      <w:lvlText w:val="%1.%2.%3."/>
      <w:lvlJc w:val="left"/>
      <w:pPr>
        <w:tabs>
          <w:tab w:val="num" w:pos="504"/>
        </w:tabs>
        <w:ind w:left="50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5" w15:restartNumberingAfterBreak="0">
    <w:nsid w:val="53006516"/>
    <w:multiLevelType w:val="multilevel"/>
    <w:tmpl w:val="88DCCE52"/>
    <w:lvl w:ilvl="0">
      <w:start w:val="4"/>
      <w:numFmt w:val="decimal"/>
      <w:lvlText w:val="%1."/>
      <w:lvlJc w:val="left"/>
      <w:pPr>
        <w:tabs>
          <w:tab w:val="num" w:pos="360"/>
        </w:tabs>
        <w:ind w:left="360" w:hanging="360"/>
      </w:pPr>
      <w:rPr>
        <w:rFonts w:hint="default"/>
        <w:b w:val="0"/>
      </w:rPr>
    </w:lvl>
    <w:lvl w:ilvl="1">
      <w:start w:val="1"/>
      <w:numFmt w:val="lowerLetter"/>
      <w:lvlText w:val="%2)"/>
      <w:lvlJc w:val="left"/>
      <w:pPr>
        <w:tabs>
          <w:tab w:val="num" w:pos="720"/>
        </w:tabs>
        <w:ind w:left="720" w:hanging="360"/>
      </w:pPr>
      <w:rPr>
        <w:rFonts w:hint="default"/>
      </w:rPr>
    </w:lvl>
    <w:lvl w:ilvl="2">
      <w:start w:val="1"/>
      <w:numFmt w:val="ordinal"/>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6" w15:restartNumberingAfterBreak="0">
    <w:nsid w:val="58A03045"/>
    <w:multiLevelType w:val="multilevel"/>
    <w:tmpl w:val="5C548476"/>
    <w:lvl w:ilvl="0">
      <w:start w:val="1"/>
      <w:numFmt w:val="decimal"/>
      <w:lvlText w:val="%1)"/>
      <w:lvlJc w:val="left"/>
      <w:pPr>
        <w:tabs>
          <w:tab w:val="num" w:pos="360"/>
        </w:tabs>
        <w:ind w:left="360" w:hanging="360"/>
      </w:pPr>
      <w:rPr>
        <w:rFonts w:hint="default"/>
        <w:b w:val="0"/>
      </w:rPr>
    </w:lvl>
    <w:lvl w:ilvl="1">
      <w:start w:val="1"/>
      <w:numFmt w:val="bullet"/>
      <w:lvlText w:val=""/>
      <w:lvlJc w:val="left"/>
      <w:pPr>
        <w:tabs>
          <w:tab w:val="num" w:pos="720"/>
        </w:tabs>
        <w:ind w:left="720" w:hanging="360"/>
      </w:pPr>
      <w:rPr>
        <w:rFonts w:ascii="Wingdings" w:hAnsi="Wingdings" w:hint="default"/>
        <w:b w:val="0"/>
      </w:rPr>
    </w:lvl>
    <w:lvl w:ilvl="2">
      <w:start w:val="1"/>
      <w:numFmt w:val="bullet"/>
      <w:lvlText w:val=""/>
      <w:lvlJc w:val="left"/>
      <w:pPr>
        <w:tabs>
          <w:tab w:val="num" w:pos="1080"/>
        </w:tabs>
        <w:ind w:left="1080" w:hanging="360"/>
      </w:pPr>
      <w:rPr>
        <w:rFonts w:ascii="Wingdings" w:hAnsi="Wingding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7" w15:restartNumberingAfterBreak="0">
    <w:nsid w:val="5B1E5F82"/>
    <w:multiLevelType w:val="multilevel"/>
    <w:tmpl w:val="823A8A3C"/>
    <w:lvl w:ilvl="0">
      <w:start w:val="2"/>
      <w:numFmt w:val="upperRoman"/>
      <w:lvlText w:val="%1."/>
      <w:lvlJc w:val="left"/>
      <w:pPr>
        <w:tabs>
          <w:tab w:val="num" w:pos="397"/>
        </w:tabs>
        <w:ind w:left="397" w:hanging="397"/>
      </w:pPr>
      <w:rPr>
        <w:rFonts w:hint="default"/>
        <w:b/>
        <w:sz w:val="22"/>
        <w:szCs w:val="22"/>
      </w:rPr>
    </w:lvl>
    <w:lvl w:ilvl="1">
      <w:start w:val="4"/>
      <w:numFmt w:val="decimal"/>
      <w:lvlText w:val="%2."/>
      <w:lvlJc w:val="left"/>
      <w:pPr>
        <w:tabs>
          <w:tab w:val="num" w:pos="794"/>
        </w:tabs>
        <w:ind w:left="794" w:hanging="397"/>
      </w:pPr>
      <w:rPr>
        <w:rFonts w:hint="default"/>
        <w:b w:val="0"/>
        <w:color w:val="auto"/>
      </w:rPr>
    </w:lvl>
    <w:lvl w:ilvl="2">
      <w:start w:val="5"/>
      <w:numFmt w:val="decimal"/>
      <w:lvlText w:val="%3)"/>
      <w:lvlJc w:val="left"/>
      <w:pPr>
        <w:tabs>
          <w:tab w:val="num" w:pos="1191"/>
        </w:tabs>
        <w:ind w:left="1191" w:hanging="397"/>
      </w:pPr>
      <w:rPr>
        <w:rFonts w:hint="default"/>
        <w:b w:val="0"/>
      </w:rPr>
    </w:lvl>
    <w:lvl w:ilvl="3">
      <w:start w:val="1"/>
      <w:numFmt w:val="lowerLetter"/>
      <w:lvlText w:val="%4)"/>
      <w:lvlJc w:val="left"/>
      <w:pPr>
        <w:tabs>
          <w:tab w:val="num" w:pos="1588"/>
        </w:tabs>
        <w:ind w:left="1588" w:hanging="397"/>
      </w:pPr>
      <w:rPr>
        <w:rFonts w:hint="default"/>
        <w:b w:val="0"/>
      </w:rPr>
    </w:lvl>
    <w:lvl w:ilvl="4">
      <w:start w:val="1"/>
      <w:numFmt w:val="lowerLetter"/>
      <w:lvlText w:val="%5."/>
      <w:lvlJc w:val="left"/>
      <w:pPr>
        <w:tabs>
          <w:tab w:val="num" w:pos="586"/>
        </w:tabs>
        <w:ind w:left="566" w:hanging="340"/>
      </w:pPr>
      <w:rPr>
        <w:rFonts w:hint="default"/>
      </w:rPr>
    </w:lvl>
    <w:lvl w:ilvl="5">
      <w:start w:val="1"/>
      <w:numFmt w:val="lowerRoman"/>
      <w:lvlText w:val="%6."/>
      <w:lvlJc w:val="right"/>
      <w:pPr>
        <w:tabs>
          <w:tab w:val="num" w:pos="926"/>
        </w:tabs>
        <w:ind w:left="906" w:hanging="340"/>
      </w:pPr>
      <w:rPr>
        <w:rFonts w:hint="default"/>
      </w:rPr>
    </w:lvl>
    <w:lvl w:ilvl="6">
      <w:start w:val="1"/>
      <w:numFmt w:val="decimal"/>
      <w:lvlText w:val="%7."/>
      <w:lvlJc w:val="left"/>
      <w:pPr>
        <w:tabs>
          <w:tab w:val="num" w:pos="1266"/>
        </w:tabs>
        <w:ind w:left="1246" w:hanging="340"/>
      </w:pPr>
      <w:rPr>
        <w:rFonts w:hint="default"/>
      </w:rPr>
    </w:lvl>
    <w:lvl w:ilvl="7">
      <w:start w:val="1"/>
      <w:numFmt w:val="lowerLetter"/>
      <w:lvlText w:val="%8."/>
      <w:lvlJc w:val="left"/>
      <w:pPr>
        <w:tabs>
          <w:tab w:val="num" w:pos="1606"/>
        </w:tabs>
        <w:ind w:left="1586" w:hanging="340"/>
      </w:pPr>
      <w:rPr>
        <w:rFonts w:hint="default"/>
      </w:rPr>
    </w:lvl>
    <w:lvl w:ilvl="8">
      <w:start w:val="1"/>
      <w:numFmt w:val="lowerRoman"/>
      <w:lvlText w:val="%9."/>
      <w:lvlJc w:val="right"/>
      <w:pPr>
        <w:tabs>
          <w:tab w:val="num" w:pos="1946"/>
        </w:tabs>
        <w:ind w:left="1926" w:hanging="340"/>
      </w:pPr>
      <w:rPr>
        <w:rFonts w:hint="default"/>
      </w:rPr>
    </w:lvl>
  </w:abstractNum>
  <w:abstractNum w:abstractNumId="58" w15:restartNumberingAfterBreak="0">
    <w:nsid w:val="5B8374FA"/>
    <w:multiLevelType w:val="hybridMultilevel"/>
    <w:tmpl w:val="F0E0582C"/>
    <w:lvl w:ilvl="0" w:tplc="0415000B">
      <w:start w:val="1"/>
      <w:numFmt w:val="bullet"/>
      <w:lvlText w:val=""/>
      <w:lvlJc w:val="left"/>
      <w:pPr>
        <w:tabs>
          <w:tab w:val="num" w:pos="720"/>
        </w:tabs>
        <w:ind w:left="720" w:hanging="360"/>
      </w:pPr>
      <w:rPr>
        <w:rFonts w:ascii="Wingdings" w:hAnsi="Wingdings" w:hint="default"/>
      </w:rPr>
    </w:lvl>
    <w:lvl w:ilvl="1" w:tplc="04150001">
      <w:start w:val="1"/>
      <w:numFmt w:val="bullet"/>
      <w:lvlText w:val=""/>
      <w:lvlJc w:val="left"/>
      <w:pPr>
        <w:tabs>
          <w:tab w:val="num" w:pos="1440"/>
        </w:tabs>
        <w:ind w:left="1440" w:hanging="360"/>
      </w:pPr>
      <w:rPr>
        <w:rFonts w:ascii="Symbol" w:hAnsi="Symbol"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5CBA18CF"/>
    <w:multiLevelType w:val="multilevel"/>
    <w:tmpl w:val="94BEAD2C"/>
    <w:styleLink w:val="Styl12"/>
    <w:lvl w:ilvl="0">
      <w:start w:val="3"/>
      <w:numFmt w:val="decimal"/>
      <w:lvlText w:val="%1."/>
      <w:lvlJc w:val="left"/>
      <w:pPr>
        <w:tabs>
          <w:tab w:val="num" w:pos="360"/>
        </w:tabs>
        <w:ind w:left="360" w:hanging="360"/>
      </w:pPr>
      <w:rPr>
        <w:rFonts w:hint="default"/>
      </w:rPr>
    </w:lvl>
    <w:lvl w:ilvl="1">
      <w:start w:val="1"/>
      <w:numFmt w:val="decimal"/>
      <w:lvlText w:val="5.%2."/>
      <w:lvlJc w:val="left"/>
      <w:pPr>
        <w:tabs>
          <w:tab w:val="num" w:pos="680"/>
        </w:tabs>
        <w:ind w:left="680" w:hanging="680"/>
      </w:pPr>
      <w:rPr>
        <w:rFonts w:hint="default"/>
      </w:rPr>
    </w:lvl>
    <w:lvl w:ilvl="2">
      <w:start w:val="1"/>
      <w:numFmt w:val="decimal"/>
      <w:lvlText w:val="5.%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0" w15:restartNumberingAfterBreak="0">
    <w:nsid w:val="5F2F50DA"/>
    <w:multiLevelType w:val="multilevel"/>
    <w:tmpl w:val="5C548476"/>
    <w:lvl w:ilvl="0">
      <w:start w:val="1"/>
      <w:numFmt w:val="decimal"/>
      <w:lvlText w:val="%1)"/>
      <w:lvlJc w:val="left"/>
      <w:pPr>
        <w:tabs>
          <w:tab w:val="num" w:pos="360"/>
        </w:tabs>
        <w:ind w:left="360" w:hanging="360"/>
      </w:pPr>
      <w:rPr>
        <w:rFonts w:hint="default"/>
        <w:b w:val="0"/>
      </w:rPr>
    </w:lvl>
    <w:lvl w:ilvl="1">
      <w:start w:val="1"/>
      <w:numFmt w:val="bullet"/>
      <w:lvlText w:val=""/>
      <w:lvlJc w:val="left"/>
      <w:pPr>
        <w:tabs>
          <w:tab w:val="num" w:pos="720"/>
        </w:tabs>
        <w:ind w:left="720" w:hanging="360"/>
      </w:pPr>
      <w:rPr>
        <w:rFonts w:ascii="Wingdings" w:hAnsi="Wingdings" w:hint="default"/>
        <w:b w:val="0"/>
      </w:rPr>
    </w:lvl>
    <w:lvl w:ilvl="2">
      <w:start w:val="1"/>
      <w:numFmt w:val="bullet"/>
      <w:lvlText w:val=""/>
      <w:lvlJc w:val="left"/>
      <w:pPr>
        <w:tabs>
          <w:tab w:val="num" w:pos="1080"/>
        </w:tabs>
        <w:ind w:left="1080" w:hanging="360"/>
      </w:pPr>
      <w:rPr>
        <w:rFonts w:ascii="Wingdings" w:hAnsi="Wingding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1" w15:restartNumberingAfterBreak="0">
    <w:nsid w:val="60C650CF"/>
    <w:multiLevelType w:val="hybridMultilevel"/>
    <w:tmpl w:val="9AB4758A"/>
    <w:lvl w:ilvl="0" w:tplc="04150001">
      <w:start w:val="1"/>
      <w:numFmt w:val="bullet"/>
      <w:lvlText w:val=""/>
      <w:lvlJc w:val="left"/>
      <w:pPr>
        <w:ind w:left="1154" w:hanging="360"/>
      </w:pPr>
      <w:rPr>
        <w:rFonts w:ascii="Symbol" w:hAnsi="Symbol" w:hint="default"/>
      </w:rPr>
    </w:lvl>
    <w:lvl w:ilvl="1" w:tplc="04150003" w:tentative="1">
      <w:start w:val="1"/>
      <w:numFmt w:val="bullet"/>
      <w:lvlText w:val="o"/>
      <w:lvlJc w:val="left"/>
      <w:pPr>
        <w:ind w:left="1874" w:hanging="360"/>
      </w:pPr>
      <w:rPr>
        <w:rFonts w:ascii="Courier New" w:hAnsi="Courier New" w:cs="Courier New" w:hint="default"/>
      </w:rPr>
    </w:lvl>
    <w:lvl w:ilvl="2" w:tplc="04150005" w:tentative="1">
      <w:start w:val="1"/>
      <w:numFmt w:val="bullet"/>
      <w:lvlText w:val=""/>
      <w:lvlJc w:val="left"/>
      <w:pPr>
        <w:ind w:left="2594" w:hanging="360"/>
      </w:pPr>
      <w:rPr>
        <w:rFonts w:ascii="Wingdings" w:hAnsi="Wingdings" w:hint="default"/>
      </w:rPr>
    </w:lvl>
    <w:lvl w:ilvl="3" w:tplc="04150001" w:tentative="1">
      <w:start w:val="1"/>
      <w:numFmt w:val="bullet"/>
      <w:lvlText w:val=""/>
      <w:lvlJc w:val="left"/>
      <w:pPr>
        <w:ind w:left="3314" w:hanging="360"/>
      </w:pPr>
      <w:rPr>
        <w:rFonts w:ascii="Symbol" w:hAnsi="Symbol" w:hint="default"/>
      </w:rPr>
    </w:lvl>
    <w:lvl w:ilvl="4" w:tplc="04150003" w:tentative="1">
      <w:start w:val="1"/>
      <w:numFmt w:val="bullet"/>
      <w:lvlText w:val="o"/>
      <w:lvlJc w:val="left"/>
      <w:pPr>
        <w:ind w:left="4034" w:hanging="360"/>
      </w:pPr>
      <w:rPr>
        <w:rFonts w:ascii="Courier New" w:hAnsi="Courier New" w:cs="Courier New" w:hint="default"/>
      </w:rPr>
    </w:lvl>
    <w:lvl w:ilvl="5" w:tplc="04150005" w:tentative="1">
      <w:start w:val="1"/>
      <w:numFmt w:val="bullet"/>
      <w:lvlText w:val=""/>
      <w:lvlJc w:val="left"/>
      <w:pPr>
        <w:ind w:left="4754" w:hanging="360"/>
      </w:pPr>
      <w:rPr>
        <w:rFonts w:ascii="Wingdings" w:hAnsi="Wingdings" w:hint="default"/>
      </w:rPr>
    </w:lvl>
    <w:lvl w:ilvl="6" w:tplc="04150001" w:tentative="1">
      <w:start w:val="1"/>
      <w:numFmt w:val="bullet"/>
      <w:lvlText w:val=""/>
      <w:lvlJc w:val="left"/>
      <w:pPr>
        <w:ind w:left="5474" w:hanging="360"/>
      </w:pPr>
      <w:rPr>
        <w:rFonts w:ascii="Symbol" w:hAnsi="Symbol" w:hint="default"/>
      </w:rPr>
    </w:lvl>
    <w:lvl w:ilvl="7" w:tplc="04150003" w:tentative="1">
      <w:start w:val="1"/>
      <w:numFmt w:val="bullet"/>
      <w:lvlText w:val="o"/>
      <w:lvlJc w:val="left"/>
      <w:pPr>
        <w:ind w:left="6194" w:hanging="360"/>
      </w:pPr>
      <w:rPr>
        <w:rFonts w:ascii="Courier New" w:hAnsi="Courier New" w:cs="Courier New" w:hint="default"/>
      </w:rPr>
    </w:lvl>
    <w:lvl w:ilvl="8" w:tplc="04150005" w:tentative="1">
      <w:start w:val="1"/>
      <w:numFmt w:val="bullet"/>
      <w:lvlText w:val=""/>
      <w:lvlJc w:val="left"/>
      <w:pPr>
        <w:ind w:left="6914" w:hanging="360"/>
      </w:pPr>
      <w:rPr>
        <w:rFonts w:ascii="Wingdings" w:hAnsi="Wingdings" w:hint="default"/>
      </w:rPr>
    </w:lvl>
  </w:abstractNum>
  <w:abstractNum w:abstractNumId="62" w15:restartNumberingAfterBreak="0">
    <w:nsid w:val="60EA424B"/>
    <w:multiLevelType w:val="hybridMultilevel"/>
    <w:tmpl w:val="023E809A"/>
    <w:lvl w:ilvl="0" w:tplc="F4DC2116">
      <w:start w:val="1"/>
      <w:numFmt w:val="decimal"/>
      <w:lvlText w:val="%1."/>
      <w:lvlJc w:val="left"/>
      <w:pPr>
        <w:tabs>
          <w:tab w:val="num" w:pos="1080"/>
        </w:tabs>
        <w:ind w:left="1080" w:hanging="360"/>
      </w:pPr>
      <w:rPr>
        <w:rFonts w:hint="default"/>
      </w:rPr>
    </w:lvl>
    <w:lvl w:ilvl="1" w:tplc="04150019">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63" w15:restartNumberingAfterBreak="0">
    <w:nsid w:val="61553BEC"/>
    <w:multiLevelType w:val="multilevel"/>
    <w:tmpl w:val="B39A9A74"/>
    <w:lvl w:ilvl="0">
      <w:start w:val="2"/>
      <w:numFmt w:val="upperRoman"/>
      <w:lvlText w:val="%1."/>
      <w:lvlJc w:val="left"/>
      <w:pPr>
        <w:tabs>
          <w:tab w:val="num" w:pos="397"/>
        </w:tabs>
        <w:ind w:left="397" w:hanging="397"/>
      </w:pPr>
      <w:rPr>
        <w:rFonts w:hint="default"/>
        <w:b/>
        <w:sz w:val="22"/>
        <w:szCs w:val="22"/>
      </w:rPr>
    </w:lvl>
    <w:lvl w:ilvl="1">
      <w:start w:val="1"/>
      <w:numFmt w:val="decimal"/>
      <w:lvlText w:val="%2."/>
      <w:lvlJc w:val="left"/>
      <w:pPr>
        <w:tabs>
          <w:tab w:val="num" w:pos="794"/>
        </w:tabs>
        <w:ind w:left="794" w:hanging="397"/>
      </w:pPr>
      <w:rPr>
        <w:rFonts w:hint="default"/>
        <w:b w:val="0"/>
        <w:color w:val="auto"/>
      </w:rPr>
    </w:lvl>
    <w:lvl w:ilvl="2">
      <w:start w:val="5"/>
      <w:numFmt w:val="decimal"/>
      <w:lvlText w:val="%3)"/>
      <w:lvlJc w:val="left"/>
      <w:pPr>
        <w:tabs>
          <w:tab w:val="num" w:pos="1191"/>
        </w:tabs>
        <w:ind w:left="1191" w:hanging="397"/>
      </w:pPr>
      <w:rPr>
        <w:rFonts w:hint="default"/>
        <w:b w:val="0"/>
      </w:rPr>
    </w:lvl>
    <w:lvl w:ilvl="3">
      <w:start w:val="1"/>
      <w:numFmt w:val="lowerLetter"/>
      <w:lvlText w:val="%4)"/>
      <w:lvlJc w:val="left"/>
      <w:pPr>
        <w:tabs>
          <w:tab w:val="num" w:pos="1588"/>
        </w:tabs>
        <w:ind w:left="1588" w:hanging="397"/>
      </w:pPr>
      <w:rPr>
        <w:rFonts w:hint="default"/>
        <w:b w:val="0"/>
      </w:rPr>
    </w:lvl>
    <w:lvl w:ilvl="4">
      <w:start w:val="1"/>
      <w:numFmt w:val="lowerLetter"/>
      <w:lvlText w:val="%5."/>
      <w:lvlJc w:val="left"/>
      <w:pPr>
        <w:tabs>
          <w:tab w:val="num" w:pos="586"/>
        </w:tabs>
        <w:ind w:left="566" w:hanging="340"/>
      </w:pPr>
      <w:rPr>
        <w:rFonts w:hint="default"/>
      </w:rPr>
    </w:lvl>
    <w:lvl w:ilvl="5">
      <w:start w:val="1"/>
      <w:numFmt w:val="lowerRoman"/>
      <w:lvlText w:val="%6."/>
      <w:lvlJc w:val="right"/>
      <w:pPr>
        <w:tabs>
          <w:tab w:val="num" w:pos="926"/>
        </w:tabs>
        <w:ind w:left="906" w:hanging="340"/>
      </w:pPr>
      <w:rPr>
        <w:rFonts w:hint="default"/>
      </w:rPr>
    </w:lvl>
    <w:lvl w:ilvl="6">
      <w:start w:val="1"/>
      <w:numFmt w:val="decimal"/>
      <w:lvlText w:val="%7."/>
      <w:lvlJc w:val="left"/>
      <w:pPr>
        <w:tabs>
          <w:tab w:val="num" w:pos="1266"/>
        </w:tabs>
        <w:ind w:left="1246" w:hanging="340"/>
      </w:pPr>
      <w:rPr>
        <w:rFonts w:hint="default"/>
      </w:rPr>
    </w:lvl>
    <w:lvl w:ilvl="7">
      <w:start w:val="1"/>
      <w:numFmt w:val="lowerLetter"/>
      <w:lvlText w:val="%8."/>
      <w:lvlJc w:val="left"/>
      <w:pPr>
        <w:tabs>
          <w:tab w:val="num" w:pos="1606"/>
        </w:tabs>
        <w:ind w:left="1586" w:hanging="340"/>
      </w:pPr>
      <w:rPr>
        <w:rFonts w:hint="default"/>
      </w:rPr>
    </w:lvl>
    <w:lvl w:ilvl="8">
      <w:start w:val="1"/>
      <w:numFmt w:val="lowerRoman"/>
      <w:lvlText w:val="%9."/>
      <w:lvlJc w:val="right"/>
      <w:pPr>
        <w:tabs>
          <w:tab w:val="num" w:pos="1946"/>
        </w:tabs>
        <w:ind w:left="1926" w:hanging="340"/>
      </w:pPr>
      <w:rPr>
        <w:rFonts w:hint="default"/>
      </w:rPr>
    </w:lvl>
  </w:abstractNum>
  <w:abstractNum w:abstractNumId="64" w15:restartNumberingAfterBreak="0">
    <w:nsid w:val="646B1D36"/>
    <w:multiLevelType w:val="hybridMultilevel"/>
    <w:tmpl w:val="CD82AD34"/>
    <w:lvl w:ilvl="0" w:tplc="04150003">
      <w:start w:val="1"/>
      <w:numFmt w:val="bullet"/>
      <w:lvlText w:val="o"/>
      <w:lvlJc w:val="left"/>
      <w:pPr>
        <w:tabs>
          <w:tab w:val="num" w:pos="1004"/>
        </w:tabs>
        <w:ind w:left="1004" w:hanging="360"/>
      </w:pPr>
      <w:rPr>
        <w:rFonts w:ascii="Courier New" w:hAnsi="Courier New" w:cs="Courier New" w:hint="default"/>
      </w:rPr>
    </w:lvl>
    <w:lvl w:ilvl="1" w:tplc="04150003">
      <w:start w:val="1"/>
      <w:numFmt w:val="bullet"/>
      <w:lvlText w:val="o"/>
      <w:lvlJc w:val="left"/>
      <w:pPr>
        <w:tabs>
          <w:tab w:val="num" w:pos="1724"/>
        </w:tabs>
        <w:ind w:left="1724" w:hanging="360"/>
      </w:pPr>
      <w:rPr>
        <w:rFonts w:ascii="Courier New" w:hAnsi="Courier New" w:cs="Courier New" w:hint="default"/>
      </w:rPr>
    </w:lvl>
    <w:lvl w:ilvl="2" w:tplc="04150005" w:tentative="1">
      <w:start w:val="1"/>
      <w:numFmt w:val="bullet"/>
      <w:lvlText w:val=""/>
      <w:lvlJc w:val="left"/>
      <w:pPr>
        <w:tabs>
          <w:tab w:val="num" w:pos="2444"/>
        </w:tabs>
        <w:ind w:left="2444" w:hanging="360"/>
      </w:pPr>
      <w:rPr>
        <w:rFonts w:ascii="Wingdings" w:hAnsi="Wingdings" w:hint="default"/>
      </w:rPr>
    </w:lvl>
    <w:lvl w:ilvl="3" w:tplc="04150001" w:tentative="1">
      <w:start w:val="1"/>
      <w:numFmt w:val="bullet"/>
      <w:lvlText w:val=""/>
      <w:lvlJc w:val="left"/>
      <w:pPr>
        <w:tabs>
          <w:tab w:val="num" w:pos="3164"/>
        </w:tabs>
        <w:ind w:left="3164" w:hanging="360"/>
      </w:pPr>
      <w:rPr>
        <w:rFonts w:ascii="Symbol" w:hAnsi="Symbol" w:hint="default"/>
      </w:rPr>
    </w:lvl>
    <w:lvl w:ilvl="4" w:tplc="04150003" w:tentative="1">
      <w:start w:val="1"/>
      <w:numFmt w:val="bullet"/>
      <w:lvlText w:val="o"/>
      <w:lvlJc w:val="left"/>
      <w:pPr>
        <w:tabs>
          <w:tab w:val="num" w:pos="3884"/>
        </w:tabs>
        <w:ind w:left="3884" w:hanging="360"/>
      </w:pPr>
      <w:rPr>
        <w:rFonts w:ascii="Courier New" w:hAnsi="Courier New" w:cs="Courier New" w:hint="default"/>
      </w:rPr>
    </w:lvl>
    <w:lvl w:ilvl="5" w:tplc="04150005" w:tentative="1">
      <w:start w:val="1"/>
      <w:numFmt w:val="bullet"/>
      <w:lvlText w:val=""/>
      <w:lvlJc w:val="left"/>
      <w:pPr>
        <w:tabs>
          <w:tab w:val="num" w:pos="4604"/>
        </w:tabs>
        <w:ind w:left="4604" w:hanging="360"/>
      </w:pPr>
      <w:rPr>
        <w:rFonts w:ascii="Wingdings" w:hAnsi="Wingdings" w:hint="default"/>
      </w:rPr>
    </w:lvl>
    <w:lvl w:ilvl="6" w:tplc="04150001" w:tentative="1">
      <w:start w:val="1"/>
      <w:numFmt w:val="bullet"/>
      <w:lvlText w:val=""/>
      <w:lvlJc w:val="left"/>
      <w:pPr>
        <w:tabs>
          <w:tab w:val="num" w:pos="5324"/>
        </w:tabs>
        <w:ind w:left="5324" w:hanging="360"/>
      </w:pPr>
      <w:rPr>
        <w:rFonts w:ascii="Symbol" w:hAnsi="Symbol" w:hint="default"/>
      </w:rPr>
    </w:lvl>
    <w:lvl w:ilvl="7" w:tplc="04150003" w:tentative="1">
      <w:start w:val="1"/>
      <w:numFmt w:val="bullet"/>
      <w:lvlText w:val="o"/>
      <w:lvlJc w:val="left"/>
      <w:pPr>
        <w:tabs>
          <w:tab w:val="num" w:pos="6044"/>
        </w:tabs>
        <w:ind w:left="6044" w:hanging="360"/>
      </w:pPr>
      <w:rPr>
        <w:rFonts w:ascii="Courier New" w:hAnsi="Courier New" w:cs="Courier New" w:hint="default"/>
      </w:rPr>
    </w:lvl>
    <w:lvl w:ilvl="8" w:tplc="04150005" w:tentative="1">
      <w:start w:val="1"/>
      <w:numFmt w:val="bullet"/>
      <w:lvlText w:val=""/>
      <w:lvlJc w:val="left"/>
      <w:pPr>
        <w:tabs>
          <w:tab w:val="num" w:pos="6764"/>
        </w:tabs>
        <w:ind w:left="6764" w:hanging="360"/>
      </w:pPr>
      <w:rPr>
        <w:rFonts w:ascii="Wingdings" w:hAnsi="Wingdings" w:hint="default"/>
      </w:rPr>
    </w:lvl>
  </w:abstractNum>
  <w:abstractNum w:abstractNumId="65" w15:restartNumberingAfterBreak="0">
    <w:nsid w:val="65541A44"/>
    <w:multiLevelType w:val="hybridMultilevel"/>
    <w:tmpl w:val="A3C07E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667B49B7"/>
    <w:multiLevelType w:val="hybridMultilevel"/>
    <w:tmpl w:val="5EB60184"/>
    <w:lvl w:ilvl="0" w:tplc="70C47C76">
      <w:start w:val="1"/>
      <w:numFmt w:val="decimal"/>
      <w:lvlText w:val="%1."/>
      <w:lvlJc w:val="left"/>
      <w:pPr>
        <w:ind w:left="454" w:hanging="284"/>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684572C3"/>
    <w:multiLevelType w:val="multilevel"/>
    <w:tmpl w:val="5FE8C356"/>
    <w:lvl w:ilvl="0">
      <w:start w:val="1"/>
      <w:numFmt w:val="upperRoman"/>
      <w:lvlText w:val="%1."/>
      <w:lvlJc w:val="left"/>
      <w:pPr>
        <w:tabs>
          <w:tab w:val="num" w:pos="397"/>
        </w:tabs>
        <w:ind w:left="397" w:hanging="397"/>
      </w:pPr>
      <w:rPr>
        <w:rFonts w:hint="default"/>
        <w:b/>
        <w:sz w:val="22"/>
        <w:szCs w:val="22"/>
      </w:rPr>
    </w:lvl>
    <w:lvl w:ilvl="1">
      <w:start w:val="1"/>
      <w:numFmt w:val="decimal"/>
      <w:lvlText w:val="%2)"/>
      <w:lvlJc w:val="left"/>
      <w:pPr>
        <w:tabs>
          <w:tab w:val="num" w:pos="794"/>
        </w:tabs>
        <w:ind w:left="794" w:hanging="397"/>
      </w:pPr>
      <w:rPr>
        <w:rFonts w:hint="default"/>
        <w:b w:val="0"/>
      </w:rPr>
    </w:lvl>
    <w:lvl w:ilvl="2">
      <w:start w:val="5"/>
      <w:numFmt w:val="decimal"/>
      <w:lvlText w:val="%3)"/>
      <w:lvlJc w:val="left"/>
      <w:pPr>
        <w:tabs>
          <w:tab w:val="num" w:pos="1191"/>
        </w:tabs>
        <w:ind w:left="1191" w:hanging="397"/>
      </w:pPr>
      <w:rPr>
        <w:rFonts w:hint="default"/>
        <w:b w:val="0"/>
      </w:rPr>
    </w:lvl>
    <w:lvl w:ilvl="3">
      <w:start w:val="1"/>
      <w:numFmt w:val="lowerLetter"/>
      <w:lvlText w:val="%4)"/>
      <w:lvlJc w:val="left"/>
      <w:pPr>
        <w:tabs>
          <w:tab w:val="num" w:pos="1588"/>
        </w:tabs>
        <w:ind w:left="1588" w:hanging="397"/>
      </w:pPr>
      <w:rPr>
        <w:rFonts w:hint="default"/>
        <w:b w:val="0"/>
      </w:rPr>
    </w:lvl>
    <w:lvl w:ilvl="4">
      <w:start w:val="1"/>
      <w:numFmt w:val="lowerLetter"/>
      <w:lvlText w:val="%5."/>
      <w:lvlJc w:val="left"/>
      <w:pPr>
        <w:tabs>
          <w:tab w:val="num" w:pos="586"/>
        </w:tabs>
        <w:ind w:left="566" w:hanging="340"/>
      </w:pPr>
      <w:rPr>
        <w:rFonts w:hint="default"/>
      </w:rPr>
    </w:lvl>
    <w:lvl w:ilvl="5">
      <w:start w:val="1"/>
      <w:numFmt w:val="lowerRoman"/>
      <w:lvlText w:val="%6."/>
      <w:lvlJc w:val="right"/>
      <w:pPr>
        <w:tabs>
          <w:tab w:val="num" w:pos="926"/>
        </w:tabs>
        <w:ind w:left="906" w:hanging="340"/>
      </w:pPr>
      <w:rPr>
        <w:rFonts w:hint="default"/>
      </w:rPr>
    </w:lvl>
    <w:lvl w:ilvl="6">
      <w:start w:val="1"/>
      <w:numFmt w:val="decimal"/>
      <w:lvlText w:val="%7."/>
      <w:lvlJc w:val="left"/>
      <w:pPr>
        <w:tabs>
          <w:tab w:val="num" w:pos="1266"/>
        </w:tabs>
        <w:ind w:left="1246" w:hanging="340"/>
      </w:pPr>
      <w:rPr>
        <w:rFonts w:hint="default"/>
      </w:rPr>
    </w:lvl>
    <w:lvl w:ilvl="7">
      <w:start w:val="1"/>
      <w:numFmt w:val="lowerLetter"/>
      <w:lvlText w:val="%8."/>
      <w:lvlJc w:val="left"/>
      <w:pPr>
        <w:tabs>
          <w:tab w:val="num" w:pos="1606"/>
        </w:tabs>
        <w:ind w:left="1586" w:hanging="340"/>
      </w:pPr>
      <w:rPr>
        <w:rFonts w:hint="default"/>
      </w:rPr>
    </w:lvl>
    <w:lvl w:ilvl="8">
      <w:start w:val="1"/>
      <w:numFmt w:val="lowerRoman"/>
      <w:lvlText w:val="%9."/>
      <w:lvlJc w:val="right"/>
      <w:pPr>
        <w:tabs>
          <w:tab w:val="num" w:pos="1946"/>
        </w:tabs>
        <w:ind w:left="1926" w:hanging="340"/>
      </w:pPr>
      <w:rPr>
        <w:rFonts w:hint="default"/>
      </w:rPr>
    </w:lvl>
  </w:abstractNum>
  <w:abstractNum w:abstractNumId="68" w15:restartNumberingAfterBreak="0">
    <w:nsid w:val="68693FB1"/>
    <w:multiLevelType w:val="multilevel"/>
    <w:tmpl w:val="4C2E0646"/>
    <w:lvl w:ilvl="0">
      <w:start w:val="1"/>
      <w:numFmt w:val="upperRoman"/>
      <w:lvlText w:val="%1."/>
      <w:lvlJc w:val="left"/>
      <w:pPr>
        <w:tabs>
          <w:tab w:val="num" w:pos="397"/>
        </w:tabs>
        <w:ind w:left="397" w:hanging="397"/>
      </w:pPr>
      <w:rPr>
        <w:rFonts w:hint="default"/>
        <w:b/>
        <w:sz w:val="22"/>
        <w:szCs w:val="22"/>
      </w:rPr>
    </w:lvl>
    <w:lvl w:ilvl="1">
      <w:start w:val="1"/>
      <w:numFmt w:val="decimal"/>
      <w:lvlText w:val="%2."/>
      <w:lvlJc w:val="left"/>
      <w:pPr>
        <w:tabs>
          <w:tab w:val="num" w:pos="794"/>
        </w:tabs>
        <w:ind w:left="794" w:hanging="397"/>
      </w:pPr>
      <w:rPr>
        <w:rFonts w:hint="default"/>
        <w:b w:val="0"/>
      </w:rPr>
    </w:lvl>
    <w:lvl w:ilvl="2">
      <w:start w:val="5"/>
      <w:numFmt w:val="decimal"/>
      <w:lvlText w:val="%3)"/>
      <w:lvlJc w:val="left"/>
      <w:pPr>
        <w:tabs>
          <w:tab w:val="num" w:pos="1191"/>
        </w:tabs>
        <w:ind w:left="1191" w:hanging="397"/>
      </w:pPr>
      <w:rPr>
        <w:rFonts w:hint="default"/>
        <w:b w:val="0"/>
      </w:rPr>
    </w:lvl>
    <w:lvl w:ilvl="3">
      <w:start w:val="1"/>
      <w:numFmt w:val="lowerLetter"/>
      <w:lvlText w:val="%4)"/>
      <w:lvlJc w:val="left"/>
      <w:pPr>
        <w:tabs>
          <w:tab w:val="num" w:pos="1588"/>
        </w:tabs>
        <w:ind w:left="1588" w:hanging="397"/>
      </w:pPr>
      <w:rPr>
        <w:rFonts w:hint="default"/>
        <w:b w:val="0"/>
      </w:rPr>
    </w:lvl>
    <w:lvl w:ilvl="4">
      <w:start w:val="1"/>
      <w:numFmt w:val="lowerLetter"/>
      <w:lvlText w:val="%5."/>
      <w:lvlJc w:val="left"/>
      <w:pPr>
        <w:tabs>
          <w:tab w:val="num" w:pos="586"/>
        </w:tabs>
        <w:ind w:left="566" w:hanging="340"/>
      </w:pPr>
      <w:rPr>
        <w:rFonts w:hint="default"/>
      </w:rPr>
    </w:lvl>
    <w:lvl w:ilvl="5">
      <w:start w:val="1"/>
      <w:numFmt w:val="lowerRoman"/>
      <w:lvlText w:val="%6."/>
      <w:lvlJc w:val="right"/>
      <w:pPr>
        <w:tabs>
          <w:tab w:val="num" w:pos="926"/>
        </w:tabs>
        <w:ind w:left="906" w:hanging="340"/>
      </w:pPr>
      <w:rPr>
        <w:rFonts w:hint="default"/>
      </w:rPr>
    </w:lvl>
    <w:lvl w:ilvl="6">
      <w:start w:val="1"/>
      <w:numFmt w:val="decimal"/>
      <w:lvlText w:val="%7."/>
      <w:lvlJc w:val="left"/>
      <w:pPr>
        <w:tabs>
          <w:tab w:val="num" w:pos="1266"/>
        </w:tabs>
        <w:ind w:left="1246" w:hanging="340"/>
      </w:pPr>
      <w:rPr>
        <w:rFonts w:hint="default"/>
      </w:rPr>
    </w:lvl>
    <w:lvl w:ilvl="7">
      <w:start w:val="1"/>
      <w:numFmt w:val="lowerLetter"/>
      <w:lvlText w:val="%8."/>
      <w:lvlJc w:val="left"/>
      <w:pPr>
        <w:tabs>
          <w:tab w:val="num" w:pos="1606"/>
        </w:tabs>
        <w:ind w:left="1586" w:hanging="340"/>
      </w:pPr>
      <w:rPr>
        <w:rFonts w:hint="default"/>
      </w:rPr>
    </w:lvl>
    <w:lvl w:ilvl="8">
      <w:start w:val="1"/>
      <w:numFmt w:val="lowerRoman"/>
      <w:lvlText w:val="%9."/>
      <w:lvlJc w:val="right"/>
      <w:pPr>
        <w:tabs>
          <w:tab w:val="num" w:pos="1946"/>
        </w:tabs>
        <w:ind w:left="1926" w:hanging="340"/>
      </w:pPr>
      <w:rPr>
        <w:rFonts w:hint="default"/>
      </w:rPr>
    </w:lvl>
  </w:abstractNum>
  <w:abstractNum w:abstractNumId="69" w15:restartNumberingAfterBreak="0">
    <w:nsid w:val="6AE53369"/>
    <w:multiLevelType w:val="multilevel"/>
    <w:tmpl w:val="B5AC0C00"/>
    <w:lvl w:ilvl="0">
      <w:start w:val="1"/>
      <w:numFmt w:val="decimal"/>
      <w:lvlText w:val="%1)"/>
      <w:lvlJc w:val="left"/>
      <w:pPr>
        <w:tabs>
          <w:tab w:val="num" w:pos="360"/>
        </w:tabs>
        <w:ind w:left="360" w:hanging="360"/>
      </w:pPr>
      <w:rPr>
        <w:rFonts w:hint="default"/>
        <w:b w:val="0"/>
      </w:rPr>
    </w:lvl>
    <w:lvl w:ilvl="1">
      <w:start w:val="1"/>
      <w:numFmt w:val="lowerLetter"/>
      <w:lvlText w:val="%2)"/>
      <w:lvlJc w:val="left"/>
      <w:pPr>
        <w:tabs>
          <w:tab w:val="num" w:pos="720"/>
        </w:tabs>
        <w:ind w:left="720" w:hanging="360"/>
      </w:pPr>
      <w:rPr>
        <w:rFonts w:hint="default"/>
      </w:rPr>
    </w:lvl>
    <w:lvl w:ilvl="2">
      <w:start w:val="1"/>
      <w:numFmt w:val="ordinal"/>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0" w15:restartNumberingAfterBreak="0">
    <w:nsid w:val="6BA7339C"/>
    <w:multiLevelType w:val="hybridMultilevel"/>
    <w:tmpl w:val="FE5CCC64"/>
    <w:lvl w:ilvl="0" w:tplc="BA585566">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1" w15:restartNumberingAfterBreak="0">
    <w:nsid w:val="6D522C98"/>
    <w:multiLevelType w:val="hybridMultilevel"/>
    <w:tmpl w:val="DCD802DE"/>
    <w:lvl w:ilvl="0" w:tplc="04150001">
      <w:start w:val="1"/>
      <w:numFmt w:val="bullet"/>
      <w:lvlText w:val=""/>
      <w:lvlJc w:val="left"/>
      <w:pPr>
        <w:ind w:left="1117" w:hanging="360"/>
      </w:pPr>
      <w:rPr>
        <w:rFonts w:ascii="Symbol" w:hAnsi="Symbol" w:hint="default"/>
      </w:rPr>
    </w:lvl>
    <w:lvl w:ilvl="1" w:tplc="04150003" w:tentative="1">
      <w:start w:val="1"/>
      <w:numFmt w:val="bullet"/>
      <w:lvlText w:val="o"/>
      <w:lvlJc w:val="left"/>
      <w:pPr>
        <w:ind w:left="1837" w:hanging="360"/>
      </w:pPr>
      <w:rPr>
        <w:rFonts w:ascii="Courier New" w:hAnsi="Courier New" w:cs="Courier New" w:hint="default"/>
      </w:rPr>
    </w:lvl>
    <w:lvl w:ilvl="2" w:tplc="04150005" w:tentative="1">
      <w:start w:val="1"/>
      <w:numFmt w:val="bullet"/>
      <w:lvlText w:val=""/>
      <w:lvlJc w:val="left"/>
      <w:pPr>
        <w:ind w:left="2557" w:hanging="360"/>
      </w:pPr>
      <w:rPr>
        <w:rFonts w:ascii="Wingdings" w:hAnsi="Wingdings" w:hint="default"/>
      </w:rPr>
    </w:lvl>
    <w:lvl w:ilvl="3" w:tplc="04150001" w:tentative="1">
      <w:start w:val="1"/>
      <w:numFmt w:val="bullet"/>
      <w:lvlText w:val=""/>
      <w:lvlJc w:val="left"/>
      <w:pPr>
        <w:ind w:left="3277" w:hanging="360"/>
      </w:pPr>
      <w:rPr>
        <w:rFonts w:ascii="Symbol" w:hAnsi="Symbol" w:hint="default"/>
      </w:rPr>
    </w:lvl>
    <w:lvl w:ilvl="4" w:tplc="04150003" w:tentative="1">
      <w:start w:val="1"/>
      <w:numFmt w:val="bullet"/>
      <w:lvlText w:val="o"/>
      <w:lvlJc w:val="left"/>
      <w:pPr>
        <w:ind w:left="3997" w:hanging="360"/>
      </w:pPr>
      <w:rPr>
        <w:rFonts w:ascii="Courier New" w:hAnsi="Courier New" w:cs="Courier New" w:hint="default"/>
      </w:rPr>
    </w:lvl>
    <w:lvl w:ilvl="5" w:tplc="04150005" w:tentative="1">
      <w:start w:val="1"/>
      <w:numFmt w:val="bullet"/>
      <w:lvlText w:val=""/>
      <w:lvlJc w:val="left"/>
      <w:pPr>
        <w:ind w:left="4717" w:hanging="360"/>
      </w:pPr>
      <w:rPr>
        <w:rFonts w:ascii="Wingdings" w:hAnsi="Wingdings" w:hint="default"/>
      </w:rPr>
    </w:lvl>
    <w:lvl w:ilvl="6" w:tplc="04150001" w:tentative="1">
      <w:start w:val="1"/>
      <w:numFmt w:val="bullet"/>
      <w:lvlText w:val=""/>
      <w:lvlJc w:val="left"/>
      <w:pPr>
        <w:ind w:left="5437" w:hanging="360"/>
      </w:pPr>
      <w:rPr>
        <w:rFonts w:ascii="Symbol" w:hAnsi="Symbol" w:hint="default"/>
      </w:rPr>
    </w:lvl>
    <w:lvl w:ilvl="7" w:tplc="04150003" w:tentative="1">
      <w:start w:val="1"/>
      <w:numFmt w:val="bullet"/>
      <w:lvlText w:val="o"/>
      <w:lvlJc w:val="left"/>
      <w:pPr>
        <w:ind w:left="6157" w:hanging="360"/>
      </w:pPr>
      <w:rPr>
        <w:rFonts w:ascii="Courier New" w:hAnsi="Courier New" w:cs="Courier New" w:hint="default"/>
      </w:rPr>
    </w:lvl>
    <w:lvl w:ilvl="8" w:tplc="04150005" w:tentative="1">
      <w:start w:val="1"/>
      <w:numFmt w:val="bullet"/>
      <w:lvlText w:val=""/>
      <w:lvlJc w:val="left"/>
      <w:pPr>
        <w:ind w:left="6877" w:hanging="360"/>
      </w:pPr>
      <w:rPr>
        <w:rFonts w:ascii="Wingdings" w:hAnsi="Wingdings" w:hint="default"/>
      </w:rPr>
    </w:lvl>
  </w:abstractNum>
  <w:abstractNum w:abstractNumId="72" w15:restartNumberingAfterBreak="0">
    <w:nsid w:val="6FF963C0"/>
    <w:multiLevelType w:val="hybridMultilevel"/>
    <w:tmpl w:val="F3EC5CA6"/>
    <w:lvl w:ilvl="0" w:tplc="BA585566">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3" w15:restartNumberingAfterBreak="0">
    <w:nsid w:val="70040E2D"/>
    <w:multiLevelType w:val="hybridMultilevel"/>
    <w:tmpl w:val="22A43A40"/>
    <w:lvl w:ilvl="0" w:tplc="640207C4">
      <w:start w:val="2"/>
      <w:numFmt w:val="bullet"/>
      <w:lvlText w:val="-"/>
      <w:lvlJc w:val="left"/>
      <w:pPr>
        <w:ind w:left="360" w:hanging="360"/>
      </w:pPr>
      <w:rPr>
        <w:rFonts w:ascii="Times New Roman" w:eastAsia="Times New Roman" w:hAnsi="Times New Roman" w:cs="Times New Roman"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4" w15:restartNumberingAfterBreak="0">
    <w:nsid w:val="721E3F04"/>
    <w:multiLevelType w:val="hybridMultilevel"/>
    <w:tmpl w:val="8F2E54BC"/>
    <w:lvl w:ilvl="0" w:tplc="532086FE">
      <w:start w:val="1"/>
      <w:numFmt w:val="bullet"/>
      <w:lvlText w:val=""/>
      <w:lvlJc w:val="left"/>
      <w:pPr>
        <w:tabs>
          <w:tab w:val="num" w:pos="928"/>
        </w:tabs>
        <w:ind w:left="928" w:hanging="284"/>
      </w:pPr>
      <w:rPr>
        <w:rFonts w:ascii="Wingdings" w:hAnsi="Wingdings" w:hint="default"/>
      </w:rPr>
    </w:lvl>
    <w:lvl w:ilvl="1" w:tplc="04150003">
      <w:start w:val="1"/>
      <w:numFmt w:val="bullet"/>
      <w:lvlText w:val="o"/>
      <w:lvlJc w:val="left"/>
      <w:pPr>
        <w:tabs>
          <w:tab w:val="num" w:pos="1347"/>
        </w:tabs>
        <w:ind w:left="1347" w:hanging="360"/>
      </w:pPr>
      <w:rPr>
        <w:rFonts w:ascii="Courier New" w:hAnsi="Courier New" w:cs="Courier New" w:hint="default"/>
      </w:rPr>
    </w:lvl>
    <w:lvl w:ilvl="2" w:tplc="04150005" w:tentative="1">
      <w:start w:val="1"/>
      <w:numFmt w:val="bullet"/>
      <w:lvlText w:val=""/>
      <w:lvlJc w:val="left"/>
      <w:pPr>
        <w:tabs>
          <w:tab w:val="num" w:pos="2067"/>
        </w:tabs>
        <w:ind w:left="2067" w:hanging="360"/>
      </w:pPr>
      <w:rPr>
        <w:rFonts w:ascii="Wingdings" w:hAnsi="Wingdings" w:hint="default"/>
      </w:rPr>
    </w:lvl>
    <w:lvl w:ilvl="3" w:tplc="04150001" w:tentative="1">
      <w:start w:val="1"/>
      <w:numFmt w:val="bullet"/>
      <w:lvlText w:val=""/>
      <w:lvlJc w:val="left"/>
      <w:pPr>
        <w:tabs>
          <w:tab w:val="num" w:pos="2787"/>
        </w:tabs>
        <w:ind w:left="2787" w:hanging="360"/>
      </w:pPr>
      <w:rPr>
        <w:rFonts w:ascii="Symbol" w:hAnsi="Symbol" w:hint="default"/>
      </w:rPr>
    </w:lvl>
    <w:lvl w:ilvl="4" w:tplc="04150003" w:tentative="1">
      <w:start w:val="1"/>
      <w:numFmt w:val="bullet"/>
      <w:lvlText w:val="o"/>
      <w:lvlJc w:val="left"/>
      <w:pPr>
        <w:tabs>
          <w:tab w:val="num" w:pos="3507"/>
        </w:tabs>
        <w:ind w:left="3507" w:hanging="360"/>
      </w:pPr>
      <w:rPr>
        <w:rFonts w:ascii="Courier New" w:hAnsi="Courier New" w:cs="Courier New" w:hint="default"/>
      </w:rPr>
    </w:lvl>
    <w:lvl w:ilvl="5" w:tplc="04150005" w:tentative="1">
      <w:start w:val="1"/>
      <w:numFmt w:val="bullet"/>
      <w:lvlText w:val=""/>
      <w:lvlJc w:val="left"/>
      <w:pPr>
        <w:tabs>
          <w:tab w:val="num" w:pos="4227"/>
        </w:tabs>
        <w:ind w:left="4227" w:hanging="360"/>
      </w:pPr>
      <w:rPr>
        <w:rFonts w:ascii="Wingdings" w:hAnsi="Wingdings" w:hint="default"/>
      </w:rPr>
    </w:lvl>
    <w:lvl w:ilvl="6" w:tplc="04150001" w:tentative="1">
      <w:start w:val="1"/>
      <w:numFmt w:val="bullet"/>
      <w:lvlText w:val=""/>
      <w:lvlJc w:val="left"/>
      <w:pPr>
        <w:tabs>
          <w:tab w:val="num" w:pos="4947"/>
        </w:tabs>
        <w:ind w:left="4947" w:hanging="360"/>
      </w:pPr>
      <w:rPr>
        <w:rFonts w:ascii="Symbol" w:hAnsi="Symbol" w:hint="default"/>
      </w:rPr>
    </w:lvl>
    <w:lvl w:ilvl="7" w:tplc="04150003" w:tentative="1">
      <w:start w:val="1"/>
      <w:numFmt w:val="bullet"/>
      <w:lvlText w:val="o"/>
      <w:lvlJc w:val="left"/>
      <w:pPr>
        <w:tabs>
          <w:tab w:val="num" w:pos="5667"/>
        </w:tabs>
        <w:ind w:left="5667" w:hanging="360"/>
      </w:pPr>
      <w:rPr>
        <w:rFonts w:ascii="Courier New" w:hAnsi="Courier New" w:cs="Courier New" w:hint="default"/>
      </w:rPr>
    </w:lvl>
    <w:lvl w:ilvl="8" w:tplc="04150005" w:tentative="1">
      <w:start w:val="1"/>
      <w:numFmt w:val="bullet"/>
      <w:lvlText w:val=""/>
      <w:lvlJc w:val="left"/>
      <w:pPr>
        <w:tabs>
          <w:tab w:val="num" w:pos="6387"/>
        </w:tabs>
        <w:ind w:left="6387" w:hanging="360"/>
      </w:pPr>
      <w:rPr>
        <w:rFonts w:ascii="Wingdings" w:hAnsi="Wingdings" w:hint="default"/>
      </w:rPr>
    </w:lvl>
  </w:abstractNum>
  <w:abstractNum w:abstractNumId="75" w15:restartNumberingAfterBreak="0">
    <w:nsid w:val="736A0D42"/>
    <w:multiLevelType w:val="multilevel"/>
    <w:tmpl w:val="6EEEFDDA"/>
    <w:lvl w:ilvl="0">
      <w:start w:val="1"/>
      <w:numFmt w:val="upperRoman"/>
      <w:lvlText w:val="%1."/>
      <w:lvlJc w:val="left"/>
      <w:pPr>
        <w:tabs>
          <w:tab w:val="num" w:pos="397"/>
        </w:tabs>
        <w:ind w:left="397" w:hanging="397"/>
      </w:pPr>
      <w:rPr>
        <w:rFonts w:hint="default"/>
        <w:b/>
        <w:sz w:val="22"/>
        <w:szCs w:val="22"/>
      </w:rPr>
    </w:lvl>
    <w:lvl w:ilvl="1">
      <w:start w:val="1"/>
      <w:numFmt w:val="decimal"/>
      <w:lvlText w:val="%2."/>
      <w:lvlJc w:val="left"/>
      <w:pPr>
        <w:tabs>
          <w:tab w:val="num" w:pos="794"/>
        </w:tabs>
        <w:ind w:left="794" w:hanging="397"/>
      </w:pPr>
      <w:rPr>
        <w:rFonts w:hint="default"/>
        <w:b w:val="0"/>
      </w:rPr>
    </w:lvl>
    <w:lvl w:ilvl="2">
      <w:start w:val="1"/>
      <w:numFmt w:val="decimal"/>
      <w:lvlText w:val="%3)"/>
      <w:lvlJc w:val="left"/>
      <w:pPr>
        <w:tabs>
          <w:tab w:val="num" w:pos="1191"/>
        </w:tabs>
        <w:ind w:left="1191" w:hanging="397"/>
      </w:pPr>
      <w:rPr>
        <w:rFonts w:hint="default"/>
        <w:b w:val="0"/>
      </w:rPr>
    </w:lvl>
    <w:lvl w:ilvl="3">
      <w:start w:val="1"/>
      <w:numFmt w:val="lowerLetter"/>
      <w:lvlText w:val="%4)"/>
      <w:lvlJc w:val="left"/>
      <w:pPr>
        <w:tabs>
          <w:tab w:val="num" w:pos="1588"/>
        </w:tabs>
        <w:ind w:left="1588" w:hanging="397"/>
      </w:pPr>
      <w:rPr>
        <w:rFonts w:hint="default"/>
        <w:b w:val="0"/>
      </w:rPr>
    </w:lvl>
    <w:lvl w:ilvl="4">
      <w:start w:val="1"/>
      <w:numFmt w:val="lowerLetter"/>
      <w:lvlText w:val="%5."/>
      <w:lvlJc w:val="left"/>
      <w:pPr>
        <w:tabs>
          <w:tab w:val="num" w:pos="586"/>
        </w:tabs>
        <w:ind w:left="566" w:hanging="340"/>
      </w:pPr>
      <w:rPr>
        <w:rFonts w:hint="default"/>
      </w:rPr>
    </w:lvl>
    <w:lvl w:ilvl="5">
      <w:start w:val="1"/>
      <w:numFmt w:val="lowerRoman"/>
      <w:lvlText w:val="%6."/>
      <w:lvlJc w:val="right"/>
      <w:pPr>
        <w:tabs>
          <w:tab w:val="num" w:pos="926"/>
        </w:tabs>
        <w:ind w:left="906" w:hanging="340"/>
      </w:pPr>
      <w:rPr>
        <w:rFonts w:hint="default"/>
      </w:rPr>
    </w:lvl>
    <w:lvl w:ilvl="6">
      <w:start w:val="1"/>
      <w:numFmt w:val="decimal"/>
      <w:lvlText w:val="%7."/>
      <w:lvlJc w:val="left"/>
      <w:pPr>
        <w:tabs>
          <w:tab w:val="num" w:pos="1266"/>
        </w:tabs>
        <w:ind w:left="1246" w:hanging="340"/>
      </w:pPr>
      <w:rPr>
        <w:rFonts w:hint="default"/>
      </w:rPr>
    </w:lvl>
    <w:lvl w:ilvl="7">
      <w:start w:val="1"/>
      <w:numFmt w:val="lowerLetter"/>
      <w:lvlText w:val="%8."/>
      <w:lvlJc w:val="left"/>
      <w:pPr>
        <w:tabs>
          <w:tab w:val="num" w:pos="1606"/>
        </w:tabs>
        <w:ind w:left="1586" w:hanging="340"/>
      </w:pPr>
      <w:rPr>
        <w:rFonts w:hint="default"/>
      </w:rPr>
    </w:lvl>
    <w:lvl w:ilvl="8">
      <w:start w:val="1"/>
      <w:numFmt w:val="lowerRoman"/>
      <w:lvlText w:val="%9."/>
      <w:lvlJc w:val="right"/>
      <w:pPr>
        <w:tabs>
          <w:tab w:val="num" w:pos="1946"/>
        </w:tabs>
        <w:ind w:left="1926" w:hanging="340"/>
      </w:pPr>
      <w:rPr>
        <w:rFonts w:hint="default"/>
      </w:rPr>
    </w:lvl>
  </w:abstractNum>
  <w:abstractNum w:abstractNumId="76" w15:restartNumberingAfterBreak="0">
    <w:nsid w:val="751863EE"/>
    <w:multiLevelType w:val="multilevel"/>
    <w:tmpl w:val="841CA0D0"/>
    <w:lvl w:ilvl="0">
      <w:start w:val="2"/>
      <w:numFmt w:val="decimal"/>
      <w:pStyle w:val="Nagwek1"/>
      <w:lvlText w:val="%1"/>
      <w:lvlJc w:val="left"/>
      <w:pPr>
        <w:tabs>
          <w:tab w:val="num" w:pos="432"/>
        </w:tabs>
        <w:ind w:left="432" w:hanging="432"/>
      </w:pPr>
      <w:rPr>
        <w:rFonts w:hint="default"/>
      </w:rPr>
    </w:lvl>
    <w:lvl w:ilvl="1">
      <w:start w:val="1"/>
      <w:numFmt w:val="decimal"/>
      <w:pStyle w:val="Nagwek2"/>
      <w:lvlText w:val="%1.%2"/>
      <w:lvlJc w:val="left"/>
      <w:pPr>
        <w:tabs>
          <w:tab w:val="num" w:pos="576"/>
        </w:tabs>
        <w:ind w:left="576" w:hanging="576"/>
      </w:pPr>
      <w:rPr>
        <w:rFonts w:hint="default"/>
      </w:rPr>
    </w:lvl>
    <w:lvl w:ilvl="2">
      <w:start w:val="1"/>
      <w:numFmt w:val="decimal"/>
      <w:pStyle w:val="Nagwek3"/>
      <w:lvlText w:val="%1.%2.%3"/>
      <w:lvlJc w:val="left"/>
      <w:pPr>
        <w:tabs>
          <w:tab w:val="num" w:pos="720"/>
        </w:tabs>
        <w:ind w:left="720" w:hanging="720"/>
      </w:pPr>
      <w:rPr>
        <w:rFonts w:hint="default"/>
      </w:rPr>
    </w:lvl>
    <w:lvl w:ilvl="3">
      <w:start w:val="1"/>
      <w:numFmt w:val="decimal"/>
      <w:pStyle w:val="Nagwek4"/>
      <w:lvlText w:val="%1.%2.%3.%4"/>
      <w:lvlJc w:val="left"/>
      <w:pPr>
        <w:tabs>
          <w:tab w:val="num" w:pos="864"/>
        </w:tabs>
        <w:ind w:left="864" w:hanging="864"/>
      </w:pPr>
      <w:rPr>
        <w:rFonts w:hint="default"/>
      </w:rPr>
    </w:lvl>
    <w:lvl w:ilvl="4">
      <w:start w:val="1"/>
      <w:numFmt w:val="decimal"/>
      <w:pStyle w:val="Nagwek5"/>
      <w:lvlText w:val="%1.%2.%3.%4.%5"/>
      <w:lvlJc w:val="left"/>
      <w:pPr>
        <w:tabs>
          <w:tab w:val="num" w:pos="1008"/>
        </w:tabs>
        <w:ind w:left="1008" w:hanging="1008"/>
      </w:pPr>
      <w:rPr>
        <w:rFonts w:hint="default"/>
      </w:rPr>
    </w:lvl>
    <w:lvl w:ilvl="5">
      <w:start w:val="1"/>
      <w:numFmt w:val="decimal"/>
      <w:pStyle w:val="Nagwek6"/>
      <w:lvlText w:val="%1.%2.%3.%4.%5.%6"/>
      <w:lvlJc w:val="left"/>
      <w:pPr>
        <w:tabs>
          <w:tab w:val="num" w:pos="1152"/>
        </w:tabs>
        <w:ind w:left="1152" w:hanging="1152"/>
      </w:pPr>
      <w:rPr>
        <w:rFonts w:hint="default"/>
      </w:rPr>
    </w:lvl>
    <w:lvl w:ilvl="6">
      <w:start w:val="1"/>
      <w:numFmt w:val="decimal"/>
      <w:pStyle w:val="Nagwek7"/>
      <w:lvlText w:val="%1.%2.%3.%4.%5.%6.%7"/>
      <w:lvlJc w:val="left"/>
      <w:pPr>
        <w:tabs>
          <w:tab w:val="num" w:pos="1296"/>
        </w:tabs>
        <w:ind w:left="1296" w:hanging="1296"/>
      </w:pPr>
      <w:rPr>
        <w:rFonts w:hint="default"/>
      </w:rPr>
    </w:lvl>
    <w:lvl w:ilvl="7">
      <w:start w:val="1"/>
      <w:numFmt w:val="decimal"/>
      <w:pStyle w:val="Nagwek8"/>
      <w:lvlText w:val="%1.%2.%3.%4.%5.%6.%7.%8"/>
      <w:lvlJc w:val="left"/>
      <w:pPr>
        <w:tabs>
          <w:tab w:val="num" w:pos="1440"/>
        </w:tabs>
        <w:ind w:left="1440" w:hanging="1440"/>
      </w:pPr>
      <w:rPr>
        <w:rFonts w:hint="default"/>
      </w:rPr>
    </w:lvl>
    <w:lvl w:ilvl="8">
      <w:start w:val="1"/>
      <w:numFmt w:val="decimal"/>
      <w:pStyle w:val="Nagwek9"/>
      <w:lvlText w:val="%1.%2.%3.%4.%5.%6.%7.%8.%9"/>
      <w:lvlJc w:val="left"/>
      <w:pPr>
        <w:tabs>
          <w:tab w:val="num" w:pos="1584"/>
        </w:tabs>
        <w:ind w:left="1584" w:hanging="1584"/>
      </w:pPr>
      <w:rPr>
        <w:rFonts w:hint="default"/>
      </w:rPr>
    </w:lvl>
  </w:abstractNum>
  <w:abstractNum w:abstractNumId="77" w15:restartNumberingAfterBreak="0">
    <w:nsid w:val="76072DD2"/>
    <w:multiLevelType w:val="hybridMultilevel"/>
    <w:tmpl w:val="FE5CCC64"/>
    <w:lvl w:ilvl="0" w:tplc="BA585566">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8" w15:restartNumberingAfterBreak="0">
    <w:nsid w:val="762D5F6D"/>
    <w:multiLevelType w:val="hybridMultilevel"/>
    <w:tmpl w:val="25A8E26C"/>
    <w:lvl w:ilvl="0" w:tplc="640207C4">
      <w:start w:val="2"/>
      <w:numFmt w:val="bullet"/>
      <w:lvlText w:val="-"/>
      <w:lvlJc w:val="left"/>
      <w:pPr>
        <w:ind w:left="360" w:hanging="360"/>
      </w:pPr>
      <w:rPr>
        <w:rFonts w:ascii="Times New Roman" w:eastAsia="Times New Roman" w:hAnsi="Times New Roman" w:cs="Times New Roman"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9" w15:restartNumberingAfterBreak="0">
    <w:nsid w:val="774D08BD"/>
    <w:multiLevelType w:val="multilevel"/>
    <w:tmpl w:val="CACA45B0"/>
    <w:lvl w:ilvl="0">
      <w:start w:val="2"/>
      <w:numFmt w:val="bullet"/>
      <w:lvlText w:val="-"/>
      <w:lvlJc w:val="left"/>
      <w:pPr>
        <w:tabs>
          <w:tab w:val="num" w:pos="284"/>
        </w:tabs>
        <w:ind w:left="284" w:hanging="284"/>
      </w:pPr>
      <w:rPr>
        <w:rFonts w:ascii="Arial Narrow" w:hAnsi="Arial Narrow" w:cs="Times New Roman" w:hint="default"/>
      </w:rPr>
    </w:lvl>
    <w:lvl w:ilvl="1">
      <w:start w:val="1"/>
      <w:numFmt w:val="bullet"/>
      <w:lvlText w:val=""/>
      <w:lvlJc w:val="left"/>
      <w:pPr>
        <w:tabs>
          <w:tab w:val="num" w:pos="567"/>
        </w:tabs>
        <w:ind w:left="567" w:hanging="283"/>
      </w:pPr>
      <w:rPr>
        <w:rFonts w:ascii="Wingdings" w:hAnsi="Wingdings" w:hint="default"/>
      </w:rPr>
    </w:lvl>
    <w:lvl w:ilvl="2">
      <w:start w:val="1"/>
      <w:numFmt w:val="bullet"/>
      <w:lvlText w:val=""/>
      <w:lvlJc w:val="left"/>
      <w:pPr>
        <w:tabs>
          <w:tab w:val="num" w:pos="927"/>
        </w:tabs>
        <w:ind w:left="927" w:hanging="360"/>
      </w:pPr>
      <w:rPr>
        <w:rFonts w:ascii="Wingdings" w:hAnsi="Wingdings" w:hint="default"/>
      </w:rPr>
    </w:lvl>
    <w:lvl w:ilvl="3">
      <w:start w:val="1"/>
      <w:numFmt w:val="bullet"/>
      <w:lvlText w:val=""/>
      <w:lvlJc w:val="left"/>
      <w:pPr>
        <w:tabs>
          <w:tab w:val="num" w:pos="2880"/>
        </w:tabs>
        <w:ind w:left="2880" w:hanging="360"/>
      </w:pPr>
      <w:rPr>
        <w:rFonts w:ascii="Arial Narrow" w:hAnsi="Arial Narrow" w:hint="default"/>
      </w:rPr>
    </w:lvl>
    <w:lvl w:ilvl="4">
      <w:start w:val="1"/>
      <w:numFmt w:val="bullet"/>
      <w:lvlText w:val="o"/>
      <w:lvlJc w:val="left"/>
      <w:pPr>
        <w:tabs>
          <w:tab w:val="num" w:pos="3600"/>
        </w:tabs>
        <w:ind w:left="3600" w:hanging="360"/>
      </w:pPr>
      <w:rPr>
        <w:rFonts w:ascii="Arial Narrow" w:hAnsi="Arial Narrow" w:cs="Times New Roman" w:hint="default"/>
      </w:rPr>
    </w:lvl>
    <w:lvl w:ilvl="5">
      <w:start w:val="1"/>
      <w:numFmt w:val="bullet"/>
      <w:lvlText w:val=""/>
      <w:lvlJc w:val="left"/>
      <w:pPr>
        <w:tabs>
          <w:tab w:val="num" w:pos="4320"/>
        </w:tabs>
        <w:ind w:left="4320" w:hanging="360"/>
      </w:pPr>
      <w:rPr>
        <w:rFonts w:ascii="Myriad Web Pro Condensed" w:hAnsi="Myriad Web Pro Condensed" w:hint="default"/>
      </w:rPr>
    </w:lvl>
    <w:lvl w:ilvl="6">
      <w:start w:val="1"/>
      <w:numFmt w:val="bullet"/>
      <w:lvlText w:val=""/>
      <w:lvlJc w:val="left"/>
      <w:pPr>
        <w:tabs>
          <w:tab w:val="num" w:pos="5040"/>
        </w:tabs>
        <w:ind w:left="5040" w:hanging="360"/>
      </w:pPr>
      <w:rPr>
        <w:rFonts w:ascii="Arial Narrow" w:hAnsi="Arial Narrow" w:hint="default"/>
      </w:rPr>
    </w:lvl>
    <w:lvl w:ilvl="7">
      <w:start w:val="1"/>
      <w:numFmt w:val="bullet"/>
      <w:lvlText w:val="o"/>
      <w:lvlJc w:val="left"/>
      <w:pPr>
        <w:tabs>
          <w:tab w:val="num" w:pos="5760"/>
        </w:tabs>
        <w:ind w:left="5760" w:hanging="360"/>
      </w:pPr>
      <w:rPr>
        <w:rFonts w:ascii="Arial Narrow" w:hAnsi="Arial Narrow" w:cs="Times New Roman" w:hint="default"/>
      </w:rPr>
    </w:lvl>
    <w:lvl w:ilvl="8">
      <w:start w:val="1"/>
      <w:numFmt w:val="bullet"/>
      <w:lvlText w:val=""/>
      <w:lvlJc w:val="left"/>
      <w:pPr>
        <w:tabs>
          <w:tab w:val="num" w:pos="6480"/>
        </w:tabs>
        <w:ind w:left="6480" w:hanging="360"/>
      </w:pPr>
      <w:rPr>
        <w:rFonts w:ascii="Myriad Web Pro Condensed" w:hAnsi="Myriad Web Pro Condensed" w:hint="default"/>
      </w:rPr>
    </w:lvl>
  </w:abstractNum>
  <w:abstractNum w:abstractNumId="80" w15:restartNumberingAfterBreak="0">
    <w:nsid w:val="778C7D7C"/>
    <w:multiLevelType w:val="hybridMultilevel"/>
    <w:tmpl w:val="869A6BA8"/>
    <w:lvl w:ilvl="0" w:tplc="640207C4">
      <w:start w:val="2"/>
      <w:numFmt w:val="bullet"/>
      <w:lvlText w:val="-"/>
      <w:lvlJc w:val="left"/>
      <w:pPr>
        <w:ind w:left="360" w:hanging="360"/>
      </w:pPr>
      <w:rPr>
        <w:rFonts w:ascii="Times New Roman" w:eastAsia="Times New Roman" w:hAnsi="Times New Roman" w:cs="Times New Roman"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81" w15:restartNumberingAfterBreak="0">
    <w:nsid w:val="782028EA"/>
    <w:multiLevelType w:val="hybridMultilevel"/>
    <w:tmpl w:val="BDDAE066"/>
    <w:lvl w:ilvl="0" w:tplc="04150005">
      <w:start w:val="1"/>
      <w:numFmt w:val="bullet"/>
      <w:lvlText w:val=""/>
      <w:lvlJc w:val="left"/>
      <w:pPr>
        <w:ind w:left="712" w:hanging="360"/>
      </w:pPr>
      <w:rPr>
        <w:rFonts w:ascii="Wingdings" w:hAnsi="Wingdings" w:hint="default"/>
      </w:rPr>
    </w:lvl>
    <w:lvl w:ilvl="1" w:tplc="04150003" w:tentative="1">
      <w:start w:val="1"/>
      <w:numFmt w:val="bullet"/>
      <w:lvlText w:val="o"/>
      <w:lvlJc w:val="left"/>
      <w:pPr>
        <w:ind w:left="1432" w:hanging="360"/>
      </w:pPr>
      <w:rPr>
        <w:rFonts w:ascii="Courier New" w:hAnsi="Courier New" w:cs="Courier New" w:hint="default"/>
      </w:rPr>
    </w:lvl>
    <w:lvl w:ilvl="2" w:tplc="04150005" w:tentative="1">
      <w:start w:val="1"/>
      <w:numFmt w:val="bullet"/>
      <w:lvlText w:val=""/>
      <w:lvlJc w:val="left"/>
      <w:pPr>
        <w:ind w:left="2152" w:hanging="360"/>
      </w:pPr>
      <w:rPr>
        <w:rFonts w:ascii="Wingdings" w:hAnsi="Wingdings" w:hint="default"/>
      </w:rPr>
    </w:lvl>
    <w:lvl w:ilvl="3" w:tplc="04150001" w:tentative="1">
      <w:start w:val="1"/>
      <w:numFmt w:val="bullet"/>
      <w:lvlText w:val=""/>
      <w:lvlJc w:val="left"/>
      <w:pPr>
        <w:ind w:left="2872" w:hanging="360"/>
      </w:pPr>
      <w:rPr>
        <w:rFonts w:ascii="Symbol" w:hAnsi="Symbol" w:hint="default"/>
      </w:rPr>
    </w:lvl>
    <w:lvl w:ilvl="4" w:tplc="04150003" w:tentative="1">
      <w:start w:val="1"/>
      <w:numFmt w:val="bullet"/>
      <w:lvlText w:val="o"/>
      <w:lvlJc w:val="left"/>
      <w:pPr>
        <w:ind w:left="3592" w:hanging="360"/>
      </w:pPr>
      <w:rPr>
        <w:rFonts w:ascii="Courier New" w:hAnsi="Courier New" w:cs="Courier New" w:hint="default"/>
      </w:rPr>
    </w:lvl>
    <w:lvl w:ilvl="5" w:tplc="04150005" w:tentative="1">
      <w:start w:val="1"/>
      <w:numFmt w:val="bullet"/>
      <w:lvlText w:val=""/>
      <w:lvlJc w:val="left"/>
      <w:pPr>
        <w:ind w:left="4312" w:hanging="360"/>
      </w:pPr>
      <w:rPr>
        <w:rFonts w:ascii="Wingdings" w:hAnsi="Wingdings" w:hint="default"/>
      </w:rPr>
    </w:lvl>
    <w:lvl w:ilvl="6" w:tplc="04150001" w:tentative="1">
      <w:start w:val="1"/>
      <w:numFmt w:val="bullet"/>
      <w:lvlText w:val=""/>
      <w:lvlJc w:val="left"/>
      <w:pPr>
        <w:ind w:left="5032" w:hanging="360"/>
      </w:pPr>
      <w:rPr>
        <w:rFonts w:ascii="Symbol" w:hAnsi="Symbol" w:hint="default"/>
      </w:rPr>
    </w:lvl>
    <w:lvl w:ilvl="7" w:tplc="04150003" w:tentative="1">
      <w:start w:val="1"/>
      <w:numFmt w:val="bullet"/>
      <w:lvlText w:val="o"/>
      <w:lvlJc w:val="left"/>
      <w:pPr>
        <w:ind w:left="5752" w:hanging="360"/>
      </w:pPr>
      <w:rPr>
        <w:rFonts w:ascii="Courier New" w:hAnsi="Courier New" w:cs="Courier New" w:hint="default"/>
      </w:rPr>
    </w:lvl>
    <w:lvl w:ilvl="8" w:tplc="04150005" w:tentative="1">
      <w:start w:val="1"/>
      <w:numFmt w:val="bullet"/>
      <w:lvlText w:val=""/>
      <w:lvlJc w:val="left"/>
      <w:pPr>
        <w:ind w:left="6472" w:hanging="360"/>
      </w:pPr>
      <w:rPr>
        <w:rFonts w:ascii="Wingdings" w:hAnsi="Wingdings" w:hint="default"/>
      </w:rPr>
    </w:lvl>
  </w:abstractNum>
  <w:abstractNum w:abstractNumId="82" w15:restartNumberingAfterBreak="0">
    <w:nsid w:val="78DB2A37"/>
    <w:multiLevelType w:val="multilevel"/>
    <w:tmpl w:val="CACA45B0"/>
    <w:lvl w:ilvl="0">
      <w:start w:val="2"/>
      <w:numFmt w:val="bullet"/>
      <w:lvlText w:val="-"/>
      <w:lvlJc w:val="left"/>
      <w:pPr>
        <w:tabs>
          <w:tab w:val="num" w:pos="284"/>
        </w:tabs>
        <w:ind w:left="284" w:hanging="284"/>
      </w:pPr>
      <w:rPr>
        <w:rFonts w:ascii="Arial Narrow" w:hAnsi="Arial Narrow" w:cs="Times New Roman" w:hint="default"/>
      </w:rPr>
    </w:lvl>
    <w:lvl w:ilvl="1">
      <w:start w:val="1"/>
      <w:numFmt w:val="bullet"/>
      <w:lvlText w:val=""/>
      <w:lvlJc w:val="left"/>
      <w:pPr>
        <w:tabs>
          <w:tab w:val="num" w:pos="567"/>
        </w:tabs>
        <w:ind w:left="567" w:hanging="283"/>
      </w:pPr>
      <w:rPr>
        <w:rFonts w:ascii="Wingdings" w:hAnsi="Wingdings" w:hint="default"/>
      </w:rPr>
    </w:lvl>
    <w:lvl w:ilvl="2">
      <w:start w:val="1"/>
      <w:numFmt w:val="bullet"/>
      <w:lvlText w:val=""/>
      <w:lvlJc w:val="left"/>
      <w:pPr>
        <w:tabs>
          <w:tab w:val="num" w:pos="927"/>
        </w:tabs>
        <w:ind w:left="927" w:hanging="360"/>
      </w:pPr>
      <w:rPr>
        <w:rFonts w:ascii="Wingdings" w:hAnsi="Wingdings" w:hint="default"/>
      </w:rPr>
    </w:lvl>
    <w:lvl w:ilvl="3">
      <w:start w:val="1"/>
      <w:numFmt w:val="bullet"/>
      <w:lvlText w:val=""/>
      <w:lvlJc w:val="left"/>
      <w:pPr>
        <w:tabs>
          <w:tab w:val="num" w:pos="2880"/>
        </w:tabs>
        <w:ind w:left="2880" w:hanging="360"/>
      </w:pPr>
      <w:rPr>
        <w:rFonts w:ascii="Arial Narrow" w:hAnsi="Arial Narrow" w:hint="default"/>
      </w:rPr>
    </w:lvl>
    <w:lvl w:ilvl="4">
      <w:start w:val="1"/>
      <w:numFmt w:val="bullet"/>
      <w:lvlText w:val="o"/>
      <w:lvlJc w:val="left"/>
      <w:pPr>
        <w:tabs>
          <w:tab w:val="num" w:pos="3600"/>
        </w:tabs>
        <w:ind w:left="3600" w:hanging="360"/>
      </w:pPr>
      <w:rPr>
        <w:rFonts w:ascii="Arial Narrow" w:hAnsi="Arial Narrow" w:cs="Times New Roman" w:hint="default"/>
      </w:rPr>
    </w:lvl>
    <w:lvl w:ilvl="5">
      <w:start w:val="1"/>
      <w:numFmt w:val="bullet"/>
      <w:lvlText w:val=""/>
      <w:lvlJc w:val="left"/>
      <w:pPr>
        <w:tabs>
          <w:tab w:val="num" w:pos="4320"/>
        </w:tabs>
        <w:ind w:left="4320" w:hanging="360"/>
      </w:pPr>
      <w:rPr>
        <w:rFonts w:ascii="Myriad Web Pro Condensed" w:hAnsi="Myriad Web Pro Condensed" w:hint="default"/>
      </w:rPr>
    </w:lvl>
    <w:lvl w:ilvl="6">
      <w:start w:val="1"/>
      <w:numFmt w:val="bullet"/>
      <w:lvlText w:val=""/>
      <w:lvlJc w:val="left"/>
      <w:pPr>
        <w:tabs>
          <w:tab w:val="num" w:pos="5040"/>
        </w:tabs>
        <w:ind w:left="5040" w:hanging="360"/>
      </w:pPr>
      <w:rPr>
        <w:rFonts w:ascii="Arial Narrow" w:hAnsi="Arial Narrow" w:hint="default"/>
      </w:rPr>
    </w:lvl>
    <w:lvl w:ilvl="7">
      <w:start w:val="1"/>
      <w:numFmt w:val="bullet"/>
      <w:lvlText w:val="o"/>
      <w:lvlJc w:val="left"/>
      <w:pPr>
        <w:tabs>
          <w:tab w:val="num" w:pos="5760"/>
        </w:tabs>
        <w:ind w:left="5760" w:hanging="360"/>
      </w:pPr>
      <w:rPr>
        <w:rFonts w:ascii="Arial Narrow" w:hAnsi="Arial Narrow" w:cs="Times New Roman" w:hint="default"/>
      </w:rPr>
    </w:lvl>
    <w:lvl w:ilvl="8">
      <w:start w:val="1"/>
      <w:numFmt w:val="bullet"/>
      <w:lvlText w:val=""/>
      <w:lvlJc w:val="left"/>
      <w:pPr>
        <w:tabs>
          <w:tab w:val="num" w:pos="6480"/>
        </w:tabs>
        <w:ind w:left="6480" w:hanging="360"/>
      </w:pPr>
      <w:rPr>
        <w:rFonts w:ascii="Myriad Web Pro Condensed" w:hAnsi="Myriad Web Pro Condensed" w:hint="default"/>
      </w:rPr>
    </w:lvl>
  </w:abstractNum>
  <w:abstractNum w:abstractNumId="83" w15:restartNumberingAfterBreak="0">
    <w:nsid w:val="78F513F6"/>
    <w:multiLevelType w:val="hybridMultilevel"/>
    <w:tmpl w:val="E6AA9CCA"/>
    <w:lvl w:ilvl="0" w:tplc="611E3CD2">
      <w:start w:val="1"/>
      <w:numFmt w:val="decimal"/>
      <w:lvlText w:val="%1."/>
      <w:lvlJc w:val="left"/>
      <w:pPr>
        <w:tabs>
          <w:tab w:val="num" w:pos="1080"/>
        </w:tabs>
        <w:ind w:left="1080" w:hanging="360"/>
      </w:pPr>
      <w:rPr>
        <w:rFonts w:hint="default"/>
      </w:rPr>
    </w:lvl>
    <w:lvl w:ilvl="1" w:tplc="04150019">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84" w15:restartNumberingAfterBreak="0">
    <w:nsid w:val="79C96BF4"/>
    <w:multiLevelType w:val="hybridMultilevel"/>
    <w:tmpl w:val="345AD536"/>
    <w:lvl w:ilvl="0" w:tplc="2E5CDAD8">
      <w:start w:val="1"/>
      <w:numFmt w:val="decimal"/>
      <w:lvlText w:val="%1."/>
      <w:lvlJc w:val="left"/>
      <w:pPr>
        <w:tabs>
          <w:tab w:val="num" w:pos="1080"/>
        </w:tabs>
        <w:ind w:left="1080" w:hanging="360"/>
      </w:pPr>
      <w:rPr>
        <w:rFonts w:hint="default"/>
      </w:rPr>
    </w:lvl>
    <w:lvl w:ilvl="1" w:tplc="04150019">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85" w15:restartNumberingAfterBreak="0">
    <w:nsid w:val="7C230EBD"/>
    <w:multiLevelType w:val="multilevel"/>
    <w:tmpl w:val="6EEEFDDA"/>
    <w:lvl w:ilvl="0">
      <w:start w:val="1"/>
      <w:numFmt w:val="upperRoman"/>
      <w:lvlText w:val="%1."/>
      <w:lvlJc w:val="left"/>
      <w:pPr>
        <w:tabs>
          <w:tab w:val="num" w:pos="397"/>
        </w:tabs>
        <w:ind w:left="397" w:hanging="397"/>
      </w:pPr>
      <w:rPr>
        <w:rFonts w:hint="default"/>
        <w:b/>
        <w:sz w:val="22"/>
        <w:szCs w:val="22"/>
      </w:rPr>
    </w:lvl>
    <w:lvl w:ilvl="1">
      <w:start w:val="1"/>
      <w:numFmt w:val="decimal"/>
      <w:lvlText w:val="%2."/>
      <w:lvlJc w:val="left"/>
      <w:pPr>
        <w:tabs>
          <w:tab w:val="num" w:pos="794"/>
        </w:tabs>
        <w:ind w:left="794" w:hanging="397"/>
      </w:pPr>
      <w:rPr>
        <w:rFonts w:hint="default"/>
        <w:b w:val="0"/>
      </w:rPr>
    </w:lvl>
    <w:lvl w:ilvl="2">
      <w:start w:val="1"/>
      <w:numFmt w:val="decimal"/>
      <w:lvlText w:val="%3)"/>
      <w:lvlJc w:val="left"/>
      <w:pPr>
        <w:tabs>
          <w:tab w:val="num" w:pos="1191"/>
        </w:tabs>
        <w:ind w:left="1191" w:hanging="397"/>
      </w:pPr>
      <w:rPr>
        <w:rFonts w:hint="default"/>
        <w:b w:val="0"/>
      </w:rPr>
    </w:lvl>
    <w:lvl w:ilvl="3">
      <w:start w:val="1"/>
      <w:numFmt w:val="lowerLetter"/>
      <w:lvlText w:val="%4)"/>
      <w:lvlJc w:val="left"/>
      <w:pPr>
        <w:tabs>
          <w:tab w:val="num" w:pos="1588"/>
        </w:tabs>
        <w:ind w:left="1588" w:hanging="397"/>
      </w:pPr>
      <w:rPr>
        <w:rFonts w:hint="default"/>
        <w:b w:val="0"/>
      </w:rPr>
    </w:lvl>
    <w:lvl w:ilvl="4">
      <w:start w:val="1"/>
      <w:numFmt w:val="lowerLetter"/>
      <w:lvlText w:val="%5."/>
      <w:lvlJc w:val="left"/>
      <w:pPr>
        <w:tabs>
          <w:tab w:val="num" w:pos="586"/>
        </w:tabs>
        <w:ind w:left="566" w:hanging="340"/>
      </w:pPr>
      <w:rPr>
        <w:rFonts w:hint="default"/>
      </w:rPr>
    </w:lvl>
    <w:lvl w:ilvl="5">
      <w:start w:val="1"/>
      <w:numFmt w:val="lowerRoman"/>
      <w:lvlText w:val="%6."/>
      <w:lvlJc w:val="right"/>
      <w:pPr>
        <w:tabs>
          <w:tab w:val="num" w:pos="926"/>
        </w:tabs>
        <w:ind w:left="906" w:hanging="340"/>
      </w:pPr>
      <w:rPr>
        <w:rFonts w:hint="default"/>
      </w:rPr>
    </w:lvl>
    <w:lvl w:ilvl="6">
      <w:start w:val="1"/>
      <w:numFmt w:val="decimal"/>
      <w:lvlText w:val="%7."/>
      <w:lvlJc w:val="left"/>
      <w:pPr>
        <w:tabs>
          <w:tab w:val="num" w:pos="1266"/>
        </w:tabs>
        <w:ind w:left="1246" w:hanging="340"/>
      </w:pPr>
      <w:rPr>
        <w:rFonts w:hint="default"/>
      </w:rPr>
    </w:lvl>
    <w:lvl w:ilvl="7">
      <w:start w:val="1"/>
      <w:numFmt w:val="lowerLetter"/>
      <w:lvlText w:val="%8."/>
      <w:lvlJc w:val="left"/>
      <w:pPr>
        <w:tabs>
          <w:tab w:val="num" w:pos="1606"/>
        </w:tabs>
        <w:ind w:left="1586" w:hanging="340"/>
      </w:pPr>
      <w:rPr>
        <w:rFonts w:hint="default"/>
      </w:rPr>
    </w:lvl>
    <w:lvl w:ilvl="8">
      <w:start w:val="1"/>
      <w:numFmt w:val="lowerRoman"/>
      <w:lvlText w:val="%9."/>
      <w:lvlJc w:val="right"/>
      <w:pPr>
        <w:tabs>
          <w:tab w:val="num" w:pos="1946"/>
        </w:tabs>
        <w:ind w:left="1926" w:hanging="340"/>
      </w:pPr>
      <w:rPr>
        <w:rFonts w:hint="default"/>
      </w:rPr>
    </w:lvl>
  </w:abstractNum>
  <w:abstractNum w:abstractNumId="86" w15:restartNumberingAfterBreak="0">
    <w:nsid w:val="7E862490"/>
    <w:multiLevelType w:val="hybridMultilevel"/>
    <w:tmpl w:val="20A6FBB8"/>
    <w:lvl w:ilvl="0" w:tplc="7DBE7D94">
      <w:start w:val="1"/>
      <w:numFmt w:val="lowerLetter"/>
      <w:lvlText w:val="%1)"/>
      <w:lvlJc w:val="left"/>
      <w:pPr>
        <w:tabs>
          <w:tab w:val="num" w:pos="700"/>
        </w:tabs>
        <w:ind w:left="700" w:hanging="34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7" w15:restartNumberingAfterBreak="0">
    <w:nsid w:val="7F05299F"/>
    <w:multiLevelType w:val="multilevel"/>
    <w:tmpl w:val="3542AA50"/>
    <w:lvl w:ilvl="0">
      <w:start w:val="1"/>
      <w:numFmt w:val="decimal"/>
      <w:lvlText w:val="%1."/>
      <w:lvlJc w:val="left"/>
      <w:pPr>
        <w:tabs>
          <w:tab w:val="num" w:pos="360"/>
        </w:tabs>
        <w:ind w:left="360" w:hanging="360"/>
      </w:pPr>
      <w:rPr>
        <w:rFonts w:hint="default"/>
        <w:b w:val="0"/>
      </w:rPr>
    </w:lvl>
    <w:lvl w:ilvl="1">
      <w:start w:val="1"/>
      <w:numFmt w:val="lowerLetter"/>
      <w:lvlText w:val="%2)"/>
      <w:lvlJc w:val="left"/>
      <w:pPr>
        <w:ind w:left="680" w:hanging="320"/>
      </w:pPr>
      <w:rPr>
        <w:rFonts w:hint="default"/>
      </w:rPr>
    </w:lvl>
    <w:lvl w:ilvl="2">
      <w:start w:val="1"/>
      <w:numFmt w:val="ordinal"/>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0"/>
  </w:num>
  <w:num w:numId="2">
    <w:abstractNumId w:val="76"/>
  </w:num>
  <w:num w:numId="3">
    <w:abstractNumId w:val="12"/>
  </w:num>
  <w:num w:numId="4">
    <w:abstractNumId w:val="51"/>
  </w:num>
  <w:num w:numId="5">
    <w:abstractNumId w:val="54"/>
  </w:num>
  <w:num w:numId="6">
    <w:abstractNumId w:val="19"/>
  </w:num>
  <w:num w:numId="7">
    <w:abstractNumId w:val="16"/>
  </w:num>
  <w:num w:numId="8">
    <w:abstractNumId w:val="59"/>
  </w:num>
  <w:num w:numId="9">
    <w:abstractNumId w:val="47"/>
  </w:num>
  <w:num w:numId="10">
    <w:abstractNumId w:val="57"/>
  </w:num>
  <w:num w:numId="11">
    <w:abstractNumId w:val="67"/>
  </w:num>
  <w:num w:numId="12">
    <w:abstractNumId w:val="75"/>
  </w:num>
  <w:num w:numId="13">
    <w:abstractNumId w:val="42"/>
    <w:lvlOverride w:ilvl="0">
      <w:lvl w:ilvl="0">
        <w:start w:val="1"/>
        <w:numFmt w:val="upperRoman"/>
        <w:lvlText w:val="%1."/>
        <w:lvlJc w:val="left"/>
        <w:pPr>
          <w:tabs>
            <w:tab w:val="num" w:pos="454"/>
          </w:tabs>
          <w:ind w:left="454" w:hanging="454"/>
        </w:pPr>
        <w:rPr>
          <w:rFonts w:hint="default"/>
          <w:b/>
          <w:sz w:val="22"/>
          <w:szCs w:val="22"/>
        </w:rPr>
      </w:lvl>
    </w:lvlOverride>
    <w:lvlOverride w:ilvl="1">
      <w:lvl w:ilvl="1">
        <w:start w:val="1"/>
        <w:numFmt w:val="decimal"/>
        <w:lvlText w:val="%2."/>
        <w:lvlJc w:val="left"/>
        <w:pPr>
          <w:tabs>
            <w:tab w:val="num" w:pos="700"/>
          </w:tabs>
          <w:ind w:left="680" w:hanging="340"/>
        </w:pPr>
        <w:rPr>
          <w:rFonts w:hint="default"/>
        </w:rPr>
      </w:lvl>
    </w:lvlOverride>
    <w:lvlOverride w:ilvl="2">
      <w:lvl w:ilvl="2">
        <w:start w:val="1"/>
        <w:numFmt w:val="decimal"/>
        <w:lvlText w:val="%3)"/>
        <w:lvlJc w:val="left"/>
        <w:pPr>
          <w:ind w:left="1021" w:hanging="341"/>
        </w:pPr>
        <w:rPr>
          <w:rFonts w:hint="default"/>
        </w:rPr>
      </w:lvl>
    </w:lvlOverride>
    <w:lvlOverride w:ilvl="3">
      <w:lvl w:ilvl="3">
        <w:start w:val="1"/>
        <w:numFmt w:val="lowerLetter"/>
        <w:lvlText w:val="%4)"/>
        <w:lvlJc w:val="left"/>
        <w:pPr>
          <w:tabs>
            <w:tab w:val="num" w:pos="1380"/>
          </w:tabs>
          <w:ind w:left="1360" w:hanging="340"/>
        </w:pPr>
        <w:rPr>
          <w:rFonts w:hint="default"/>
        </w:rPr>
      </w:lvl>
    </w:lvlOverride>
    <w:lvlOverride w:ilvl="4">
      <w:lvl w:ilvl="4">
        <w:start w:val="1"/>
        <w:numFmt w:val="lowerLetter"/>
        <w:lvlText w:val="%5."/>
        <w:lvlJc w:val="left"/>
        <w:pPr>
          <w:tabs>
            <w:tab w:val="num" w:pos="1720"/>
          </w:tabs>
          <w:ind w:left="1700" w:hanging="340"/>
        </w:pPr>
        <w:rPr>
          <w:rFonts w:hint="default"/>
        </w:rPr>
      </w:lvl>
    </w:lvlOverride>
    <w:lvlOverride w:ilvl="5">
      <w:lvl w:ilvl="5">
        <w:start w:val="1"/>
        <w:numFmt w:val="lowerRoman"/>
        <w:lvlText w:val="%6."/>
        <w:lvlJc w:val="right"/>
        <w:pPr>
          <w:tabs>
            <w:tab w:val="num" w:pos="2060"/>
          </w:tabs>
          <w:ind w:left="2040" w:hanging="340"/>
        </w:pPr>
        <w:rPr>
          <w:rFonts w:hint="default"/>
        </w:rPr>
      </w:lvl>
    </w:lvlOverride>
    <w:lvlOverride w:ilvl="6">
      <w:lvl w:ilvl="6">
        <w:start w:val="1"/>
        <w:numFmt w:val="decimal"/>
        <w:lvlText w:val="%7."/>
        <w:lvlJc w:val="left"/>
        <w:pPr>
          <w:tabs>
            <w:tab w:val="num" w:pos="2400"/>
          </w:tabs>
          <w:ind w:left="2380" w:hanging="340"/>
        </w:pPr>
        <w:rPr>
          <w:rFonts w:hint="default"/>
        </w:rPr>
      </w:lvl>
    </w:lvlOverride>
    <w:lvlOverride w:ilvl="7">
      <w:lvl w:ilvl="7">
        <w:start w:val="1"/>
        <w:numFmt w:val="lowerLetter"/>
        <w:lvlText w:val="%8."/>
        <w:lvlJc w:val="left"/>
        <w:pPr>
          <w:tabs>
            <w:tab w:val="num" w:pos="2740"/>
          </w:tabs>
          <w:ind w:left="2720" w:hanging="340"/>
        </w:pPr>
        <w:rPr>
          <w:rFonts w:hint="default"/>
        </w:rPr>
      </w:lvl>
    </w:lvlOverride>
    <w:lvlOverride w:ilvl="8">
      <w:lvl w:ilvl="8">
        <w:start w:val="1"/>
        <w:numFmt w:val="lowerRoman"/>
        <w:lvlText w:val="%9."/>
        <w:lvlJc w:val="right"/>
        <w:pPr>
          <w:tabs>
            <w:tab w:val="num" w:pos="3080"/>
          </w:tabs>
          <w:ind w:left="3060" w:hanging="340"/>
        </w:pPr>
        <w:rPr>
          <w:rFonts w:hint="default"/>
        </w:rPr>
      </w:lvl>
    </w:lvlOverride>
  </w:num>
  <w:num w:numId="14">
    <w:abstractNumId w:val="84"/>
  </w:num>
  <w:num w:numId="15">
    <w:abstractNumId w:val="20"/>
  </w:num>
  <w:num w:numId="16">
    <w:abstractNumId w:val="33"/>
  </w:num>
  <w:num w:numId="17">
    <w:abstractNumId w:val="68"/>
  </w:num>
  <w:num w:numId="18">
    <w:abstractNumId w:val="37"/>
  </w:num>
  <w:num w:numId="19">
    <w:abstractNumId w:val="85"/>
  </w:num>
  <w:num w:numId="20">
    <w:abstractNumId w:val="25"/>
  </w:num>
  <w:num w:numId="21">
    <w:abstractNumId w:val="8"/>
  </w:num>
  <w:num w:numId="22">
    <w:abstractNumId w:val="61"/>
  </w:num>
  <w:num w:numId="23">
    <w:abstractNumId w:val="71"/>
  </w:num>
  <w:num w:numId="24">
    <w:abstractNumId w:val="53"/>
  </w:num>
  <w:num w:numId="25">
    <w:abstractNumId w:val="83"/>
  </w:num>
  <w:num w:numId="26">
    <w:abstractNumId w:val="62"/>
  </w:num>
  <w:num w:numId="27">
    <w:abstractNumId w:val="63"/>
  </w:num>
  <w:num w:numId="28">
    <w:abstractNumId w:val="74"/>
  </w:num>
  <w:num w:numId="29">
    <w:abstractNumId w:val="4"/>
  </w:num>
  <w:num w:numId="30">
    <w:abstractNumId w:val="82"/>
  </w:num>
  <w:num w:numId="31">
    <w:abstractNumId w:val="44"/>
  </w:num>
  <w:num w:numId="32">
    <w:abstractNumId w:val="2"/>
  </w:num>
  <w:num w:numId="33">
    <w:abstractNumId w:val="36"/>
  </w:num>
  <w:num w:numId="34">
    <w:abstractNumId w:val="69"/>
  </w:num>
  <w:num w:numId="35">
    <w:abstractNumId w:val="56"/>
  </w:num>
  <w:num w:numId="36">
    <w:abstractNumId w:val="3"/>
  </w:num>
  <w:num w:numId="37">
    <w:abstractNumId w:val="9"/>
  </w:num>
  <w:num w:numId="38">
    <w:abstractNumId w:val="45"/>
  </w:num>
  <w:num w:numId="39">
    <w:abstractNumId w:val="87"/>
  </w:num>
  <w:num w:numId="40">
    <w:abstractNumId w:val="60"/>
  </w:num>
  <w:num w:numId="41">
    <w:abstractNumId w:val="55"/>
  </w:num>
  <w:num w:numId="42">
    <w:abstractNumId w:val="18"/>
  </w:num>
  <w:num w:numId="43">
    <w:abstractNumId w:val="34"/>
  </w:num>
  <w:num w:numId="44">
    <w:abstractNumId w:val="7"/>
  </w:num>
  <w:num w:numId="45">
    <w:abstractNumId w:val="6"/>
  </w:num>
  <w:num w:numId="46">
    <w:abstractNumId w:val="30"/>
  </w:num>
  <w:num w:numId="47">
    <w:abstractNumId w:val="1"/>
  </w:num>
  <w:num w:numId="48">
    <w:abstractNumId w:val="48"/>
  </w:num>
  <w:num w:numId="49">
    <w:abstractNumId w:val="15"/>
  </w:num>
  <w:num w:numId="50">
    <w:abstractNumId w:val="24"/>
  </w:num>
  <w:num w:numId="51">
    <w:abstractNumId w:val="13"/>
  </w:num>
  <w:num w:numId="52">
    <w:abstractNumId w:val="11"/>
  </w:num>
  <w:num w:numId="53">
    <w:abstractNumId w:val="5"/>
  </w:num>
  <w:num w:numId="54">
    <w:abstractNumId w:val="22"/>
  </w:num>
  <w:num w:numId="55">
    <w:abstractNumId w:val="58"/>
  </w:num>
  <w:num w:numId="56">
    <w:abstractNumId w:val="17"/>
  </w:num>
  <w:num w:numId="57">
    <w:abstractNumId w:val="31"/>
  </w:num>
  <w:num w:numId="58">
    <w:abstractNumId w:val="26"/>
  </w:num>
  <w:num w:numId="59">
    <w:abstractNumId w:val="46"/>
  </w:num>
  <w:num w:numId="60">
    <w:abstractNumId w:val="86"/>
  </w:num>
  <w:num w:numId="61">
    <w:abstractNumId w:val="70"/>
  </w:num>
  <w:num w:numId="62">
    <w:abstractNumId w:val="77"/>
  </w:num>
  <w:num w:numId="63">
    <w:abstractNumId w:val="3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3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72"/>
  </w:num>
  <w:num w:numId="66">
    <w:abstractNumId w:val="14"/>
  </w:num>
  <w:num w:numId="67">
    <w:abstractNumId w:val="40"/>
  </w:num>
  <w:num w:numId="68">
    <w:abstractNumId w:val="23"/>
  </w:num>
  <w:num w:numId="69">
    <w:abstractNumId w:val="29"/>
  </w:num>
  <w:num w:numId="70">
    <w:abstractNumId w:val="10"/>
  </w:num>
  <w:num w:numId="71">
    <w:abstractNumId w:val="64"/>
  </w:num>
  <w:num w:numId="72">
    <w:abstractNumId w:val="41"/>
  </w:num>
  <w:num w:numId="73">
    <w:abstractNumId w:val="49"/>
  </w:num>
  <w:num w:numId="74">
    <w:abstractNumId w:val="21"/>
  </w:num>
  <w:num w:numId="75">
    <w:abstractNumId w:val="35"/>
  </w:num>
  <w:num w:numId="76">
    <w:abstractNumId w:val="43"/>
  </w:num>
  <w:num w:numId="77">
    <w:abstractNumId w:val="73"/>
  </w:num>
  <w:num w:numId="78">
    <w:abstractNumId w:val="28"/>
  </w:num>
  <w:num w:numId="79">
    <w:abstractNumId w:val="50"/>
  </w:num>
  <w:num w:numId="80">
    <w:abstractNumId w:val="81"/>
  </w:num>
  <w:num w:numId="81">
    <w:abstractNumId w:val="32"/>
  </w:num>
  <w:num w:numId="82">
    <w:abstractNumId w:val="80"/>
  </w:num>
  <w:num w:numId="83">
    <w:abstractNumId w:val="78"/>
  </w:num>
  <w:num w:numId="84">
    <w:abstractNumId w:val="52"/>
  </w:num>
  <w:num w:numId="85">
    <w:abstractNumId w:val="79"/>
  </w:num>
  <w:num w:numId="86">
    <w:abstractNumId w:val="66"/>
  </w:num>
  <w:num w:numId="87">
    <w:abstractNumId w:val="65"/>
  </w:num>
  <w:num w:numId="88">
    <w:abstractNumId w:val="39"/>
  </w:num>
  <w:num w:numId="89">
    <w:abstractNumId w:val="27"/>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074F"/>
    <w:rsid w:val="0000263B"/>
    <w:rsid w:val="000113A9"/>
    <w:rsid w:val="0001585B"/>
    <w:rsid w:val="00030844"/>
    <w:rsid w:val="00035809"/>
    <w:rsid w:val="0004074F"/>
    <w:rsid w:val="000409B6"/>
    <w:rsid w:val="000579D3"/>
    <w:rsid w:val="00061926"/>
    <w:rsid w:val="00065673"/>
    <w:rsid w:val="0007603D"/>
    <w:rsid w:val="00094687"/>
    <w:rsid w:val="000A0274"/>
    <w:rsid w:val="000A533D"/>
    <w:rsid w:val="000B4CD6"/>
    <w:rsid w:val="000D0F12"/>
    <w:rsid w:val="000E10A2"/>
    <w:rsid w:val="000E433B"/>
    <w:rsid w:val="000E444B"/>
    <w:rsid w:val="000F086C"/>
    <w:rsid w:val="000F47FD"/>
    <w:rsid w:val="000F6543"/>
    <w:rsid w:val="001140C7"/>
    <w:rsid w:val="001226DB"/>
    <w:rsid w:val="001227F1"/>
    <w:rsid w:val="0012362B"/>
    <w:rsid w:val="0012382C"/>
    <w:rsid w:val="00125E8F"/>
    <w:rsid w:val="00144680"/>
    <w:rsid w:val="001646AE"/>
    <w:rsid w:val="001671DB"/>
    <w:rsid w:val="00171910"/>
    <w:rsid w:val="00180D7B"/>
    <w:rsid w:val="00184257"/>
    <w:rsid w:val="001A4FE7"/>
    <w:rsid w:val="001B4573"/>
    <w:rsid w:val="001C1345"/>
    <w:rsid w:val="001C29E2"/>
    <w:rsid w:val="001D0DC2"/>
    <w:rsid w:val="001D13B8"/>
    <w:rsid w:val="001D49D8"/>
    <w:rsid w:val="001E0B59"/>
    <w:rsid w:val="002246BE"/>
    <w:rsid w:val="00271528"/>
    <w:rsid w:val="0028665C"/>
    <w:rsid w:val="00287E69"/>
    <w:rsid w:val="00292363"/>
    <w:rsid w:val="002938E9"/>
    <w:rsid w:val="00295B79"/>
    <w:rsid w:val="002A0D52"/>
    <w:rsid w:val="002B5E19"/>
    <w:rsid w:val="002C5E6A"/>
    <w:rsid w:val="002E57EE"/>
    <w:rsid w:val="002F40F0"/>
    <w:rsid w:val="003270E9"/>
    <w:rsid w:val="003866C7"/>
    <w:rsid w:val="00387F86"/>
    <w:rsid w:val="00390527"/>
    <w:rsid w:val="003927AE"/>
    <w:rsid w:val="00392CED"/>
    <w:rsid w:val="003A7C33"/>
    <w:rsid w:val="003C35EF"/>
    <w:rsid w:val="003C70C5"/>
    <w:rsid w:val="003D026F"/>
    <w:rsid w:val="003D3AAB"/>
    <w:rsid w:val="003D4821"/>
    <w:rsid w:val="003D62EE"/>
    <w:rsid w:val="003E2B14"/>
    <w:rsid w:val="003E47FA"/>
    <w:rsid w:val="003E580B"/>
    <w:rsid w:val="00401BE1"/>
    <w:rsid w:val="004207B4"/>
    <w:rsid w:val="0044513E"/>
    <w:rsid w:val="00446624"/>
    <w:rsid w:val="004524C4"/>
    <w:rsid w:val="00454B87"/>
    <w:rsid w:val="0045779D"/>
    <w:rsid w:val="00494703"/>
    <w:rsid w:val="004A7915"/>
    <w:rsid w:val="004E4C01"/>
    <w:rsid w:val="004F0792"/>
    <w:rsid w:val="005004CE"/>
    <w:rsid w:val="0050241A"/>
    <w:rsid w:val="00507ECF"/>
    <w:rsid w:val="00510C9E"/>
    <w:rsid w:val="005132D3"/>
    <w:rsid w:val="00531313"/>
    <w:rsid w:val="005410C5"/>
    <w:rsid w:val="0054354B"/>
    <w:rsid w:val="00570FFC"/>
    <w:rsid w:val="0057266D"/>
    <w:rsid w:val="00580B1A"/>
    <w:rsid w:val="005A0131"/>
    <w:rsid w:val="005A64AB"/>
    <w:rsid w:val="005B703E"/>
    <w:rsid w:val="005F4E2E"/>
    <w:rsid w:val="00607E55"/>
    <w:rsid w:val="0061680A"/>
    <w:rsid w:val="00630E0E"/>
    <w:rsid w:val="00654546"/>
    <w:rsid w:val="006907A8"/>
    <w:rsid w:val="00694E6C"/>
    <w:rsid w:val="006959BD"/>
    <w:rsid w:val="006B435A"/>
    <w:rsid w:val="006B5102"/>
    <w:rsid w:val="006D5904"/>
    <w:rsid w:val="006E6304"/>
    <w:rsid w:val="006F14A2"/>
    <w:rsid w:val="0071273A"/>
    <w:rsid w:val="007159C9"/>
    <w:rsid w:val="00723BA0"/>
    <w:rsid w:val="0073331A"/>
    <w:rsid w:val="007373A0"/>
    <w:rsid w:val="0074760E"/>
    <w:rsid w:val="00752F98"/>
    <w:rsid w:val="00754224"/>
    <w:rsid w:val="00756C43"/>
    <w:rsid w:val="007651EF"/>
    <w:rsid w:val="0077122B"/>
    <w:rsid w:val="00774783"/>
    <w:rsid w:val="00784F20"/>
    <w:rsid w:val="00793FA1"/>
    <w:rsid w:val="007A319E"/>
    <w:rsid w:val="007C4446"/>
    <w:rsid w:val="007D67F3"/>
    <w:rsid w:val="007E083C"/>
    <w:rsid w:val="007E3CFC"/>
    <w:rsid w:val="007F38D4"/>
    <w:rsid w:val="007F67D1"/>
    <w:rsid w:val="00800661"/>
    <w:rsid w:val="008044F1"/>
    <w:rsid w:val="008055B5"/>
    <w:rsid w:val="00805CCA"/>
    <w:rsid w:val="00817CF1"/>
    <w:rsid w:val="008206E8"/>
    <w:rsid w:val="00826FA3"/>
    <w:rsid w:val="00876E5E"/>
    <w:rsid w:val="00881B32"/>
    <w:rsid w:val="0089263F"/>
    <w:rsid w:val="00893954"/>
    <w:rsid w:val="008945FB"/>
    <w:rsid w:val="00894B21"/>
    <w:rsid w:val="008B0638"/>
    <w:rsid w:val="008D6651"/>
    <w:rsid w:val="008E7C2D"/>
    <w:rsid w:val="008F10B9"/>
    <w:rsid w:val="008F455E"/>
    <w:rsid w:val="00903ECC"/>
    <w:rsid w:val="00913D83"/>
    <w:rsid w:val="009248E1"/>
    <w:rsid w:val="0092709E"/>
    <w:rsid w:val="0094062B"/>
    <w:rsid w:val="00955C82"/>
    <w:rsid w:val="00957F27"/>
    <w:rsid w:val="00965071"/>
    <w:rsid w:val="009757F7"/>
    <w:rsid w:val="00980B6A"/>
    <w:rsid w:val="0099411E"/>
    <w:rsid w:val="009A5852"/>
    <w:rsid w:val="009B71E0"/>
    <w:rsid w:val="009E0E12"/>
    <w:rsid w:val="009E5FE7"/>
    <w:rsid w:val="00A076E0"/>
    <w:rsid w:val="00A208B1"/>
    <w:rsid w:val="00A41997"/>
    <w:rsid w:val="00A50462"/>
    <w:rsid w:val="00A65AED"/>
    <w:rsid w:val="00A72975"/>
    <w:rsid w:val="00A75967"/>
    <w:rsid w:val="00A76093"/>
    <w:rsid w:val="00A81AA0"/>
    <w:rsid w:val="00A8474E"/>
    <w:rsid w:val="00AA3FD9"/>
    <w:rsid w:val="00AA6A06"/>
    <w:rsid w:val="00AB3B4D"/>
    <w:rsid w:val="00AD22B3"/>
    <w:rsid w:val="00AF3420"/>
    <w:rsid w:val="00AF346B"/>
    <w:rsid w:val="00AF741B"/>
    <w:rsid w:val="00B03E29"/>
    <w:rsid w:val="00B17771"/>
    <w:rsid w:val="00B2149D"/>
    <w:rsid w:val="00B21B7A"/>
    <w:rsid w:val="00B272A8"/>
    <w:rsid w:val="00B278D1"/>
    <w:rsid w:val="00B36558"/>
    <w:rsid w:val="00B559F4"/>
    <w:rsid w:val="00B6570B"/>
    <w:rsid w:val="00B76744"/>
    <w:rsid w:val="00B937CC"/>
    <w:rsid w:val="00BA44C4"/>
    <w:rsid w:val="00BC6DC4"/>
    <w:rsid w:val="00C22DB3"/>
    <w:rsid w:val="00C25123"/>
    <w:rsid w:val="00C27117"/>
    <w:rsid w:val="00C42728"/>
    <w:rsid w:val="00C43CE7"/>
    <w:rsid w:val="00C5006C"/>
    <w:rsid w:val="00C609FE"/>
    <w:rsid w:val="00CB50F3"/>
    <w:rsid w:val="00CB76A1"/>
    <w:rsid w:val="00CC1A26"/>
    <w:rsid w:val="00CD59CE"/>
    <w:rsid w:val="00D0592F"/>
    <w:rsid w:val="00D14DF2"/>
    <w:rsid w:val="00D401BC"/>
    <w:rsid w:val="00D4115F"/>
    <w:rsid w:val="00D518AE"/>
    <w:rsid w:val="00D8615F"/>
    <w:rsid w:val="00D96B93"/>
    <w:rsid w:val="00DA3275"/>
    <w:rsid w:val="00DF7D06"/>
    <w:rsid w:val="00E11653"/>
    <w:rsid w:val="00E11993"/>
    <w:rsid w:val="00E165AB"/>
    <w:rsid w:val="00E22F00"/>
    <w:rsid w:val="00E25794"/>
    <w:rsid w:val="00E30915"/>
    <w:rsid w:val="00E32B02"/>
    <w:rsid w:val="00E35AA1"/>
    <w:rsid w:val="00E363BD"/>
    <w:rsid w:val="00E42D40"/>
    <w:rsid w:val="00E52B68"/>
    <w:rsid w:val="00E64DF0"/>
    <w:rsid w:val="00E82DCE"/>
    <w:rsid w:val="00E8609E"/>
    <w:rsid w:val="00E9774A"/>
    <w:rsid w:val="00EA4A8A"/>
    <w:rsid w:val="00EB726A"/>
    <w:rsid w:val="00EC028D"/>
    <w:rsid w:val="00EF7B00"/>
    <w:rsid w:val="00F1711F"/>
    <w:rsid w:val="00F3007D"/>
    <w:rsid w:val="00F34998"/>
    <w:rsid w:val="00F40843"/>
    <w:rsid w:val="00F50D52"/>
    <w:rsid w:val="00F51B83"/>
    <w:rsid w:val="00F630A1"/>
    <w:rsid w:val="00F97D70"/>
    <w:rsid w:val="00FC7136"/>
    <w:rsid w:val="00FD28A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7"/>
    <o:shapelayout v:ext="edit">
      <o:idmap v:ext="edit" data="1"/>
    </o:shapelayout>
  </w:shapeDefaults>
  <w:decimalSymbol w:val=","/>
  <w:listSeparator w:val=";"/>
  <w14:docId w14:val="10321957"/>
  <w15:docId w15:val="{B7F35065-D4CA-49CE-993B-9876E7E63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04074F"/>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04074F"/>
    <w:pPr>
      <w:keepNext/>
      <w:numPr>
        <w:numId w:val="2"/>
      </w:numPr>
      <w:spacing w:before="240" w:after="60"/>
      <w:outlineLvl w:val="0"/>
    </w:pPr>
    <w:rPr>
      <w:rFonts w:ascii="Arial" w:hAnsi="Arial"/>
      <w:b/>
      <w:bCs/>
      <w:kern w:val="32"/>
      <w:sz w:val="32"/>
      <w:szCs w:val="32"/>
    </w:rPr>
  </w:style>
  <w:style w:type="paragraph" w:styleId="Nagwek2">
    <w:name w:val="heading 2"/>
    <w:basedOn w:val="Normalny"/>
    <w:next w:val="Normalny"/>
    <w:link w:val="Nagwek2Znak"/>
    <w:qFormat/>
    <w:rsid w:val="0004074F"/>
    <w:pPr>
      <w:keepNext/>
      <w:numPr>
        <w:ilvl w:val="1"/>
        <w:numId w:val="2"/>
      </w:numPr>
      <w:spacing w:before="240" w:after="60"/>
      <w:outlineLvl w:val="1"/>
    </w:pPr>
    <w:rPr>
      <w:rFonts w:ascii="Arial" w:hAnsi="Arial"/>
      <w:b/>
      <w:bCs/>
      <w:i/>
      <w:iCs/>
      <w:sz w:val="28"/>
      <w:szCs w:val="28"/>
    </w:rPr>
  </w:style>
  <w:style w:type="paragraph" w:styleId="Nagwek3">
    <w:name w:val="heading 3"/>
    <w:basedOn w:val="Normalny"/>
    <w:next w:val="Normalny"/>
    <w:link w:val="Nagwek3Znak"/>
    <w:qFormat/>
    <w:rsid w:val="0004074F"/>
    <w:pPr>
      <w:keepNext/>
      <w:numPr>
        <w:ilvl w:val="2"/>
        <w:numId w:val="2"/>
      </w:numPr>
      <w:spacing w:before="240" w:after="60"/>
      <w:outlineLvl w:val="2"/>
    </w:pPr>
    <w:rPr>
      <w:rFonts w:ascii="Arial" w:hAnsi="Arial"/>
      <w:b/>
      <w:bCs/>
      <w:sz w:val="26"/>
      <w:szCs w:val="26"/>
    </w:rPr>
  </w:style>
  <w:style w:type="paragraph" w:styleId="Nagwek4">
    <w:name w:val="heading 4"/>
    <w:basedOn w:val="Normalny"/>
    <w:next w:val="Normalny"/>
    <w:link w:val="Nagwek4Znak"/>
    <w:qFormat/>
    <w:rsid w:val="0004074F"/>
    <w:pPr>
      <w:keepNext/>
      <w:numPr>
        <w:ilvl w:val="3"/>
        <w:numId w:val="2"/>
      </w:numPr>
      <w:spacing w:before="240" w:after="60"/>
      <w:outlineLvl w:val="3"/>
    </w:pPr>
    <w:rPr>
      <w:b/>
      <w:bCs/>
      <w:sz w:val="28"/>
      <w:szCs w:val="28"/>
    </w:rPr>
  </w:style>
  <w:style w:type="paragraph" w:styleId="Nagwek5">
    <w:name w:val="heading 5"/>
    <w:basedOn w:val="Normalny"/>
    <w:next w:val="Normalny"/>
    <w:link w:val="Nagwek5Znak"/>
    <w:qFormat/>
    <w:rsid w:val="0004074F"/>
    <w:pPr>
      <w:numPr>
        <w:ilvl w:val="4"/>
        <w:numId w:val="2"/>
      </w:numPr>
      <w:spacing w:before="240" w:after="60"/>
      <w:outlineLvl w:val="4"/>
    </w:pPr>
    <w:rPr>
      <w:b/>
      <w:bCs/>
      <w:i/>
      <w:iCs/>
      <w:sz w:val="26"/>
      <w:szCs w:val="26"/>
    </w:rPr>
  </w:style>
  <w:style w:type="paragraph" w:styleId="Nagwek6">
    <w:name w:val="heading 6"/>
    <w:basedOn w:val="Normalny"/>
    <w:next w:val="Normalny"/>
    <w:link w:val="Nagwek6Znak"/>
    <w:qFormat/>
    <w:rsid w:val="0004074F"/>
    <w:pPr>
      <w:numPr>
        <w:ilvl w:val="5"/>
        <w:numId w:val="2"/>
      </w:numPr>
      <w:spacing w:before="240" w:after="60"/>
      <w:outlineLvl w:val="5"/>
    </w:pPr>
    <w:rPr>
      <w:b/>
      <w:bCs/>
      <w:sz w:val="22"/>
      <w:szCs w:val="22"/>
    </w:rPr>
  </w:style>
  <w:style w:type="paragraph" w:styleId="Nagwek7">
    <w:name w:val="heading 7"/>
    <w:basedOn w:val="Normalny"/>
    <w:next w:val="Normalny"/>
    <w:link w:val="Nagwek7Znak"/>
    <w:qFormat/>
    <w:rsid w:val="0004074F"/>
    <w:pPr>
      <w:numPr>
        <w:ilvl w:val="6"/>
        <w:numId w:val="2"/>
      </w:numPr>
      <w:spacing w:before="240" w:after="60"/>
      <w:outlineLvl w:val="6"/>
    </w:pPr>
  </w:style>
  <w:style w:type="paragraph" w:styleId="Nagwek8">
    <w:name w:val="heading 8"/>
    <w:basedOn w:val="Normalny"/>
    <w:next w:val="Normalny"/>
    <w:link w:val="Nagwek8Znak"/>
    <w:qFormat/>
    <w:rsid w:val="0004074F"/>
    <w:pPr>
      <w:numPr>
        <w:ilvl w:val="7"/>
        <w:numId w:val="2"/>
      </w:numPr>
      <w:spacing w:before="240" w:after="60"/>
      <w:outlineLvl w:val="7"/>
    </w:pPr>
    <w:rPr>
      <w:i/>
      <w:iCs/>
    </w:rPr>
  </w:style>
  <w:style w:type="paragraph" w:styleId="Nagwek9">
    <w:name w:val="heading 9"/>
    <w:basedOn w:val="Normalny"/>
    <w:next w:val="Normalny"/>
    <w:link w:val="Nagwek9Znak"/>
    <w:qFormat/>
    <w:rsid w:val="0004074F"/>
    <w:pPr>
      <w:numPr>
        <w:ilvl w:val="8"/>
        <w:numId w:val="2"/>
      </w:numPr>
      <w:spacing w:before="240" w:after="60"/>
      <w:outlineLvl w:val="8"/>
    </w:pPr>
    <w:rPr>
      <w:rFonts w:ascii="Arial" w:hAnsi="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04074F"/>
    <w:rPr>
      <w:rFonts w:ascii="Arial" w:eastAsia="Times New Roman" w:hAnsi="Arial" w:cs="Times New Roman"/>
      <w:b/>
      <w:bCs/>
      <w:kern w:val="32"/>
      <w:sz w:val="32"/>
      <w:szCs w:val="32"/>
      <w:lang w:eastAsia="pl-PL"/>
    </w:rPr>
  </w:style>
  <w:style w:type="character" w:customStyle="1" w:styleId="Nagwek2Znak">
    <w:name w:val="Nagłówek 2 Znak"/>
    <w:basedOn w:val="Domylnaczcionkaakapitu"/>
    <w:link w:val="Nagwek2"/>
    <w:rsid w:val="0004074F"/>
    <w:rPr>
      <w:rFonts w:ascii="Arial" w:eastAsia="Times New Roman" w:hAnsi="Arial" w:cs="Times New Roman"/>
      <w:b/>
      <w:bCs/>
      <w:i/>
      <w:iCs/>
      <w:sz w:val="28"/>
      <w:szCs w:val="28"/>
      <w:lang w:eastAsia="pl-PL"/>
    </w:rPr>
  </w:style>
  <w:style w:type="character" w:customStyle="1" w:styleId="Nagwek3Znak">
    <w:name w:val="Nagłówek 3 Znak"/>
    <w:basedOn w:val="Domylnaczcionkaakapitu"/>
    <w:link w:val="Nagwek3"/>
    <w:rsid w:val="0004074F"/>
    <w:rPr>
      <w:rFonts w:ascii="Arial" w:eastAsia="Times New Roman" w:hAnsi="Arial" w:cs="Times New Roman"/>
      <w:b/>
      <w:bCs/>
      <w:sz w:val="26"/>
      <w:szCs w:val="26"/>
      <w:lang w:eastAsia="pl-PL"/>
    </w:rPr>
  </w:style>
  <w:style w:type="character" w:customStyle="1" w:styleId="Nagwek4Znak">
    <w:name w:val="Nagłówek 4 Znak"/>
    <w:basedOn w:val="Domylnaczcionkaakapitu"/>
    <w:link w:val="Nagwek4"/>
    <w:rsid w:val="0004074F"/>
    <w:rPr>
      <w:rFonts w:ascii="Times New Roman" w:eastAsia="Times New Roman" w:hAnsi="Times New Roman" w:cs="Times New Roman"/>
      <w:b/>
      <w:bCs/>
      <w:sz w:val="28"/>
      <w:szCs w:val="28"/>
      <w:lang w:eastAsia="pl-PL"/>
    </w:rPr>
  </w:style>
  <w:style w:type="character" w:customStyle="1" w:styleId="Nagwek5Znak">
    <w:name w:val="Nagłówek 5 Znak"/>
    <w:basedOn w:val="Domylnaczcionkaakapitu"/>
    <w:link w:val="Nagwek5"/>
    <w:rsid w:val="0004074F"/>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rsid w:val="0004074F"/>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rsid w:val="0004074F"/>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rsid w:val="0004074F"/>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rsid w:val="0004074F"/>
    <w:rPr>
      <w:rFonts w:ascii="Arial" w:eastAsia="Times New Roman" w:hAnsi="Arial" w:cs="Times New Roman"/>
      <w:lang w:eastAsia="pl-PL"/>
    </w:rPr>
  </w:style>
  <w:style w:type="character" w:styleId="Hipercze">
    <w:name w:val="Hyperlink"/>
    <w:rsid w:val="0004074F"/>
    <w:rPr>
      <w:color w:val="0000FF"/>
      <w:u w:val="single"/>
    </w:rPr>
  </w:style>
  <w:style w:type="paragraph" w:styleId="Tekstprzypisukocowego">
    <w:name w:val="endnote text"/>
    <w:basedOn w:val="Normalny"/>
    <w:link w:val="TekstprzypisukocowegoZnak"/>
    <w:semiHidden/>
    <w:rsid w:val="0004074F"/>
    <w:rPr>
      <w:sz w:val="20"/>
      <w:szCs w:val="20"/>
    </w:rPr>
  </w:style>
  <w:style w:type="character" w:customStyle="1" w:styleId="TekstprzypisukocowegoZnak">
    <w:name w:val="Tekst przypisu końcowego Znak"/>
    <w:basedOn w:val="Domylnaczcionkaakapitu"/>
    <w:link w:val="Tekstprzypisukocowego"/>
    <w:semiHidden/>
    <w:rsid w:val="0004074F"/>
    <w:rPr>
      <w:rFonts w:ascii="Times New Roman" w:eastAsia="Times New Roman" w:hAnsi="Times New Roman" w:cs="Times New Roman"/>
      <w:sz w:val="20"/>
      <w:szCs w:val="20"/>
      <w:lang w:eastAsia="pl-PL"/>
    </w:rPr>
  </w:style>
  <w:style w:type="character" w:styleId="Odwoanieprzypisukocowego">
    <w:name w:val="endnote reference"/>
    <w:semiHidden/>
    <w:rsid w:val="0004074F"/>
    <w:rPr>
      <w:vertAlign w:val="superscript"/>
    </w:rPr>
  </w:style>
  <w:style w:type="paragraph" w:customStyle="1" w:styleId="a">
    <w:basedOn w:val="Normalny"/>
    <w:next w:val="Mapadokumentu"/>
    <w:link w:val="PlandokumentuZnak"/>
    <w:uiPriority w:val="99"/>
    <w:rsid w:val="0004074F"/>
    <w:pPr>
      <w:shd w:val="clear" w:color="auto" w:fill="000080"/>
    </w:pPr>
    <w:rPr>
      <w:rFonts w:ascii="Tahoma" w:eastAsiaTheme="minorHAnsi" w:hAnsi="Tahoma" w:cs="Tahoma"/>
      <w:sz w:val="22"/>
      <w:szCs w:val="22"/>
      <w:lang w:eastAsia="en-US"/>
    </w:rPr>
  </w:style>
  <w:style w:type="paragraph" w:styleId="Stopka">
    <w:name w:val="footer"/>
    <w:basedOn w:val="Normalny"/>
    <w:link w:val="StopkaZnak"/>
    <w:uiPriority w:val="99"/>
    <w:rsid w:val="0004074F"/>
    <w:pPr>
      <w:tabs>
        <w:tab w:val="center" w:pos="4536"/>
        <w:tab w:val="right" w:pos="9072"/>
      </w:tabs>
    </w:pPr>
  </w:style>
  <w:style w:type="character" w:customStyle="1" w:styleId="StopkaZnak">
    <w:name w:val="Stopka Znak"/>
    <w:basedOn w:val="Domylnaczcionkaakapitu"/>
    <w:link w:val="Stopka"/>
    <w:uiPriority w:val="99"/>
    <w:rsid w:val="0004074F"/>
    <w:rPr>
      <w:rFonts w:ascii="Times New Roman" w:eastAsia="Times New Roman" w:hAnsi="Times New Roman" w:cs="Times New Roman"/>
      <w:sz w:val="24"/>
      <w:szCs w:val="24"/>
    </w:rPr>
  </w:style>
  <w:style w:type="character" w:styleId="Numerstrony">
    <w:name w:val="page number"/>
    <w:basedOn w:val="Domylnaczcionkaakapitu"/>
    <w:rsid w:val="0004074F"/>
  </w:style>
  <w:style w:type="paragraph" w:styleId="Akapitzlist">
    <w:name w:val="List Paragraph"/>
    <w:basedOn w:val="Normalny"/>
    <w:uiPriority w:val="34"/>
    <w:qFormat/>
    <w:rsid w:val="0004074F"/>
    <w:pPr>
      <w:ind w:left="720"/>
      <w:contextualSpacing/>
    </w:pPr>
  </w:style>
  <w:style w:type="character" w:customStyle="1" w:styleId="textbold">
    <w:name w:val="text bold"/>
    <w:rsid w:val="0004074F"/>
  </w:style>
  <w:style w:type="character" w:styleId="Odwoaniedokomentarza">
    <w:name w:val="annotation reference"/>
    <w:semiHidden/>
    <w:rsid w:val="0004074F"/>
    <w:rPr>
      <w:sz w:val="16"/>
      <w:szCs w:val="16"/>
    </w:rPr>
  </w:style>
  <w:style w:type="paragraph" w:styleId="Tekstkomentarza">
    <w:name w:val="annotation text"/>
    <w:basedOn w:val="Normalny"/>
    <w:link w:val="TekstkomentarzaZnak"/>
    <w:semiHidden/>
    <w:rsid w:val="0004074F"/>
    <w:rPr>
      <w:sz w:val="20"/>
      <w:szCs w:val="20"/>
    </w:rPr>
  </w:style>
  <w:style w:type="character" w:customStyle="1" w:styleId="TekstkomentarzaZnak">
    <w:name w:val="Tekst komentarza Znak"/>
    <w:basedOn w:val="Domylnaczcionkaakapitu"/>
    <w:link w:val="Tekstkomentarza"/>
    <w:semiHidden/>
    <w:rsid w:val="0004074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semiHidden/>
    <w:rsid w:val="0004074F"/>
    <w:rPr>
      <w:b/>
      <w:bCs/>
    </w:rPr>
  </w:style>
  <w:style w:type="character" w:customStyle="1" w:styleId="TematkomentarzaZnak">
    <w:name w:val="Temat komentarza Znak"/>
    <w:basedOn w:val="TekstkomentarzaZnak"/>
    <w:link w:val="Tematkomentarza"/>
    <w:semiHidden/>
    <w:rsid w:val="0004074F"/>
    <w:rPr>
      <w:rFonts w:ascii="Times New Roman" w:eastAsia="Times New Roman" w:hAnsi="Times New Roman" w:cs="Times New Roman"/>
      <w:b/>
      <w:bCs/>
      <w:sz w:val="20"/>
      <w:szCs w:val="20"/>
      <w:lang w:eastAsia="pl-PL"/>
    </w:rPr>
  </w:style>
  <w:style w:type="paragraph" w:styleId="Tekstdymka">
    <w:name w:val="Balloon Text"/>
    <w:basedOn w:val="Normalny"/>
    <w:link w:val="TekstdymkaZnak"/>
    <w:semiHidden/>
    <w:rsid w:val="0004074F"/>
    <w:rPr>
      <w:rFonts w:ascii="Tahoma" w:hAnsi="Tahoma"/>
      <w:sz w:val="16"/>
      <w:szCs w:val="16"/>
    </w:rPr>
  </w:style>
  <w:style w:type="character" w:customStyle="1" w:styleId="TekstdymkaZnak">
    <w:name w:val="Tekst dymka Znak"/>
    <w:basedOn w:val="Domylnaczcionkaakapitu"/>
    <w:link w:val="Tekstdymka"/>
    <w:semiHidden/>
    <w:rsid w:val="0004074F"/>
    <w:rPr>
      <w:rFonts w:ascii="Tahoma" w:eastAsia="Times New Roman" w:hAnsi="Tahoma" w:cs="Times New Roman"/>
      <w:sz w:val="16"/>
      <w:szCs w:val="16"/>
    </w:rPr>
  </w:style>
  <w:style w:type="paragraph" w:customStyle="1" w:styleId="Akapitzlist1">
    <w:name w:val="Akapit z listą1"/>
    <w:basedOn w:val="Normalny"/>
    <w:rsid w:val="0004074F"/>
    <w:pPr>
      <w:ind w:left="720"/>
    </w:pPr>
    <w:rPr>
      <w:rFonts w:eastAsia="Calibri"/>
    </w:rPr>
  </w:style>
  <w:style w:type="paragraph" w:styleId="Nagwek">
    <w:name w:val="header"/>
    <w:basedOn w:val="Normalny"/>
    <w:link w:val="NagwekZnak"/>
    <w:rsid w:val="0004074F"/>
    <w:pPr>
      <w:tabs>
        <w:tab w:val="center" w:pos="4536"/>
        <w:tab w:val="right" w:pos="9072"/>
      </w:tabs>
    </w:pPr>
  </w:style>
  <w:style w:type="character" w:customStyle="1" w:styleId="NagwekZnak">
    <w:name w:val="Nagłówek Znak"/>
    <w:basedOn w:val="Domylnaczcionkaakapitu"/>
    <w:link w:val="Nagwek"/>
    <w:rsid w:val="0004074F"/>
    <w:rPr>
      <w:rFonts w:ascii="Times New Roman" w:eastAsia="Times New Roman" w:hAnsi="Times New Roman" w:cs="Times New Roman"/>
      <w:sz w:val="24"/>
      <w:szCs w:val="24"/>
    </w:rPr>
  </w:style>
  <w:style w:type="numbering" w:styleId="111111">
    <w:name w:val="Outline List 2"/>
    <w:basedOn w:val="Bezlisty"/>
    <w:rsid w:val="0004074F"/>
    <w:pPr>
      <w:numPr>
        <w:numId w:val="4"/>
      </w:numPr>
    </w:pPr>
  </w:style>
  <w:style w:type="paragraph" w:styleId="Tekstpodstawowy">
    <w:name w:val="Body Text"/>
    <w:basedOn w:val="Normalny"/>
    <w:link w:val="TekstpodstawowyZnak"/>
    <w:rsid w:val="0004074F"/>
    <w:pPr>
      <w:jc w:val="center"/>
    </w:pPr>
    <w:rPr>
      <w:b/>
      <w:sz w:val="32"/>
      <w:szCs w:val="20"/>
    </w:rPr>
  </w:style>
  <w:style w:type="character" w:customStyle="1" w:styleId="TekstpodstawowyZnak">
    <w:name w:val="Tekst podstawowy Znak"/>
    <w:basedOn w:val="Domylnaczcionkaakapitu"/>
    <w:link w:val="Tekstpodstawowy"/>
    <w:rsid w:val="0004074F"/>
    <w:rPr>
      <w:rFonts w:ascii="Times New Roman" w:eastAsia="Times New Roman" w:hAnsi="Times New Roman" w:cs="Times New Roman"/>
      <w:b/>
      <w:sz w:val="32"/>
      <w:szCs w:val="20"/>
      <w:lang w:eastAsia="pl-PL"/>
    </w:rPr>
  </w:style>
  <w:style w:type="paragraph" w:customStyle="1" w:styleId="Znak">
    <w:name w:val="Znak"/>
    <w:basedOn w:val="Normalny"/>
    <w:rsid w:val="0004074F"/>
    <w:pPr>
      <w:spacing w:after="160" w:line="240" w:lineRule="exact"/>
    </w:pPr>
    <w:rPr>
      <w:rFonts w:ascii="Tahoma" w:hAnsi="Tahoma"/>
      <w:sz w:val="20"/>
      <w:szCs w:val="20"/>
      <w:lang w:val="en-US" w:eastAsia="en-US"/>
    </w:rPr>
  </w:style>
  <w:style w:type="paragraph" w:customStyle="1" w:styleId="ust">
    <w:name w:val="ust"/>
    <w:rsid w:val="0004074F"/>
    <w:pPr>
      <w:spacing w:before="60" w:after="60" w:line="240" w:lineRule="auto"/>
      <w:ind w:left="426" w:hanging="284"/>
      <w:jc w:val="both"/>
    </w:pPr>
    <w:rPr>
      <w:rFonts w:ascii="Times New Roman" w:eastAsia="Times New Roman" w:hAnsi="Times New Roman" w:cs="Times New Roman"/>
      <w:sz w:val="24"/>
      <w:szCs w:val="20"/>
      <w:lang w:eastAsia="pl-PL"/>
    </w:rPr>
  </w:style>
  <w:style w:type="paragraph" w:styleId="Tekstpodstawowywcity2">
    <w:name w:val="Body Text Indent 2"/>
    <w:basedOn w:val="Normalny"/>
    <w:link w:val="Tekstpodstawowywcity2Znak"/>
    <w:rsid w:val="0004074F"/>
    <w:pPr>
      <w:suppressAutoHyphens/>
      <w:spacing w:after="120" w:line="480" w:lineRule="auto"/>
      <w:ind w:left="283"/>
    </w:pPr>
    <w:rPr>
      <w:lang w:eastAsia="ar-SA"/>
    </w:rPr>
  </w:style>
  <w:style w:type="character" w:customStyle="1" w:styleId="Tekstpodstawowywcity2Znak">
    <w:name w:val="Tekst podstawowy wcięty 2 Znak"/>
    <w:basedOn w:val="Domylnaczcionkaakapitu"/>
    <w:link w:val="Tekstpodstawowywcity2"/>
    <w:rsid w:val="0004074F"/>
    <w:rPr>
      <w:rFonts w:ascii="Times New Roman" w:eastAsia="Times New Roman" w:hAnsi="Times New Roman" w:cs="Times New Roman"/>
      <w:sz w:val="24"/>
      <w:szCs w:val="24"/>
      <w:lang w:eastAsia="ar-SA"/>
    </w:rPr>
  </w:style>
  <w:style w:type="paragraph" w:styleId="Tekstpodstawowywcity3">
    <w:name w:val="Body Text Indent 3"/>
    <w:basedOn w:val="Normalny"/>
    <w:link w:val="Tekstpodstawowywcity3Znak"/>
    <w:uiPriority w:val="99"/>
    <w:unhideWhenUsed/>
    <w:rsid w:val="0004074F"/>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rsid w:val="0004074F"/>
    <w:rPr>
      <w:rFonts w:ascii="Times New Roman" w:eastAsia="Times New Roman" w:hAnsi="Times New Roman" w:cs="Times New Roman"/>
      <w:sz w:val="16"/>
      <w:szCs w:val="16"/>
    </w:rPr>
  </w:style>
  <w:style w:type="paragraph" w:customStyle="1" w:styleId="bodytext2">
    <w:name w:val="bodytext2"/>
    <w:basedOn w:val="Normalny"/>
    <w:rsid w:val="0004074F"/>
    <w:pPr>
      <w:suppressAutoHyphens/>
      <w:spacing w:before="280" w:after="280"/>
    </w:pPr>
    <w:rPr>
      <w:rFonts w:ascii="Verdana" w:hAnsi="Verdana"/>
      <w:sz w:val="18"/>
      <w:szCs w:val="18"/>
      <w:lang w:eastAsia="ar-SA"/>
    </w:rPr>
  </w:style>
  <w:style w:type="paragraph" w:customStyle="1" w:styleId="bodytext3">
    <w:name w:val="bodytext3"/>
    <w:basedOn w:val="Normalny"/>
    <w:rsid w:val="0004074F"/>
    <w:pPr>
      <w:spacing w:before="100" w:beforeAutospacing="1" w:after="100" w:afterAutospacing="1"/>
    </w:pPr>
    <w:rPr>
      <w:rFonts w:ascii="Verdana" w:hAnsi="Verdana"/>
      <w:sz w:val="18"/>
      <w:szCs w:val="18"/>
    </w:rPr>
  </w:style>
  <w:style w:type="paragraph" w:styleId="Tekstpodstawowywcity">
    <w:name w:val="Body Text Indent"/>
    <w:basedOn w:val="Normalny"/>
    <w:link w:val="TekstpodstawowywcityZnak"/>
    <w:rsid w:val="0004074F"/>
    <w:pPr>
      <w:spacing w:after="120"/>
      <w:ind w:left="283"/>
    </w:pPr>
  </w:style>
  <w:style w:type="character" w:customStyle="1" w:styleId="TekstpodstawowywcityZnak">
    <w:name w:val="Tekst podstawowy wcięty Znak"/>
    <w:basedOn w:val="Domylnaczcionkaakapitu"/>
    <w:link w:val="Tekstpodstawowywcity"/>
    <w:rsid w:val="0004074F"/>
    <w:rPr>
      <w:rFonts w:ascii="Times New Roman" w:eastAsia="Times New Roman" w:hAnsi="Times New Roman" w:cs="Times New Roman"/>
      <w:sz w:val="24"/>
      <w:szCs w:val="24"/>
    </w:rPr>
  </w:style>
  <w:style w:type="paragraph" w:customStyle="1" w:styleId="Tekstpodstawowy31">
    <w:name w:val="Tekst podstawowy 31"/>
    <w:basedOn w:val="Normalny"/>
    <w:rsid w:val="0004074F"/>
    <w:pPr>
      <w:overflowPunct w:val="0"/>
      <w:autoSpaceDE w:val="0"/>
      <w:autoSpaceDN w:val="0"/>
      <w:adjustRightInd w:val="0"/>
      <w:ind w:right="-286"/>
      <w:jc w:val="both"/>
      <w:textAlignment w:val="baseline"/>
    </w:pPr>
    <w:rPr>
      <w:sz w:val="26"/>
      <w:szCs w:val="20"/>
    </w:rPr>
  </w:style>
  <w:style w:type="numbering" w:customStyle="1" w:styleId="Styl1">
    <w:name w:val="Styl1"/>
    <w:uiPriority w:val="99"/>
    <w:rsid w:val="0004074F"/>
    <w:pPr>
      <w:numPr>
        <w:numId w:val="6"/>
      </w:numPr>
    </w:pPr>
  </w:style>
  <w:style w:type="numbering" w:customStyle="1" w:styleId="Styl11">
    <w:name w:val="Styl11"/>
    <w:uiPriority w:val="99"/>
    <w:rsid w:val="0004074F"/>
    <w:pPr>
      <w:numPr>
        <w:numId w:val="7"/>
      </w:numPr>
    </w:pPr>
  </w:style>
  <w:style w:type="paragraph" w:styleId="Tekstprzypisudolnego">
    <w:name w:val="footnote text"/>
    <w:basedOn w:val="Normalny"/>
    <w:link w:val="TekstprzypisudolnegoZnak"/>
    <w:uiPriority w:val="99"/>
    <w:unhideWhenUsed/>
    <w:rsid w:val="0004074F"/>
    <w:rPr>
      <w:sz w:val="20"/>
      <w:szCs w:val="20"/>
    </w:rPr>
  </w:style>
  <w:style w:type="character" w:customStyle="1" w:styleId="TekstprzypisudolnegoZnak">
    <w:name w:val="Tekst przypisu dolnego Znak"/>
    <w:basedOn w:val="Domylnaczcionkaakapitu"/>
    <w:link w:val="Tekstprzypisudolnego"/>
    <w:uiPriority w:val="99"/>
    <w:rsid w:val="0004074F"/>
    <w:rPr>
      <w:rFonts w:ascii="Times New Roman" w:eastAsia="Times New Roman" w:hAnsi="Times New Roman" w:cs="Times New Roman"/>
      <w:sz w:val="20"/>
      <w:szCs w:val="20"/>
      <w:lang w:eastAsia="pl-PL"/>
    </w:rPr>
  </w:style>
  <w:style w:type="character" w:styleId="Odwoanieprzypisudolnego">
    <w:name w:val="footnote reference"/>
    <w:uiPriority w:val="99"/>
    <w:unhideWhenUsed/>
    <w:rsid w:val="0004074F"/>
    <w:rPr>
      <w:vertAlign w:val="superscript"/>
    </w:rPr>
  </w:style>
  <w:style w:type="numbering" w:customStyle="1" w:styleId="Styl12">
    <w:name w:val="Styl12"/>
    <w:uiPriority w:val="99"/>
    <w:rsid w:val="0004074F"/>
    <w:pPr>
      <w:numPr>
        <w:numId w:val="8"/>
      </w:numPr>
    </w:pPr>
  </w:style>
  <w:style w:type="paragraph" w:styleId="Tekstpodstawowy3">
    <w:name w:val="Body Text 3"/>
    <w:basedOn w:val="Normalny"/>
    <w:link w:val="Tekstpodstawowy3Znak"/>
    <w:rsid w:val="0004074F"/>
    <w:pPr>
      <w:spacing w:after="120"/>
    </w:pPr>
    <w:rPr>
      <w:sz w:val="16"/>
      <w:szCs w:val="16"/>
    </w:rPr>
  </w:style>
  <w:style w:type="character" w:customStyle="1" w:styleId="Tekstpodstawowy3Znak">
    <w:name w:val="Tekst podstawowy 3 Znak"/>
    <w:basedOn w:val="Domylnaczcionkaakapitu"/>
    <w:link w:val="Tekstpodstawowy3"/>
    <w:rsid w:val="0004074F"/>
    <w:rPr>
      <w:rFonts w:ascii="Times New Roman" w:eastAsia="Times New Roman" w:hAnsi="Times New Roman" w:cs="Times New Roman"/>
      <w:sz w:val="16"/>
      <w:szCs w:val="16"/>
    </w:rPr>
  </w:style>
  <w:style w:type="numbering" w:customStyle="1" w:styleId="Styl13">
    <w:name w:val="Styl13"/>
    <w:uiPriority w:val="99"/>
    <w:rsid w:val="0004074F"/>
    <w:pPr>
      <w:numPr>
        <w:numId w:val="3"/>
      </w:numPr>
    </w:pPr>
  </w:style>
  <w:style w:type="numbering" w:customStyle="1" w:styleId="Styl14">
    <w:name w:val="Styl14"/>
    <w:uiPriority w:val="99"/>
    <w:rsid w:val="0004074F"/>
    <w:pPr>
      <w:numPr>
        <w:numId w:val="1"/>
      </w:numPr>
    </w:pPr>
  </w:style>
  <w:style w:type="numbering" w:customStyle="1" w:styleId="Styl15">
    <w:name w:val="Styl15"/>
    <w:uiPriority w:val="99"/>
    <w:rsid w:val="0004074F"/>
    <w:pPr>
      <w:numPr>
        <w:numId w:val="5"/>
      </w:numPr>
    </w:pPr>
  </w:style>
  <w:style w:type="paragraph" w:styleId="Tekstpodstawowy2">
    <w:name w:val="Body Text 2"/>
    <w:basedOn w:val="Normalny"/>
    <w:link w:val="Tekstpodstawowy2Znak"/>
    <w:rsid w:val="0004074F"/>
    <w:pPr>
      <w:spacing w:after="120" w:line="480" w:lineRule="auto"/>
    </w:pPr>
  </w:style>
  <w:style w:type="character" w:customStyle="1" w:styleId="Tekstpodstawowy2Znak">
    <w:name w:val="Tekst podstawowy 2 Znak"/>
    <w:basedOn w:val="Domylnaczcionkaakapitu"/>
    <w:link w:val="Tekstpodstawowy2"/>
    <w:rsid w:val="0004074F"/>
    <w:rPr>
      <w:rFonts w:ascii="Times New Roman" w:eastAsia="Times New Roman" w:hAnsi="Times New Roman" w:cs="Times New Roman"/>
      <w:sz w:val="24"/>
      <w:szCs w:val="24"/>
    </w:rPr>
  </w:style>
  <w:style w:type="paragraph" w:styleId="Adreszwrotnynakopercie">
    <w:name w:val="envelope return"/>
    <w:basedOn w:val="Normalny"/>
    <w:rsid w:val="0004074F"/>
    <w:rPr>
      <w:sz w:val="20"/>
      <w:szCs w:val="20"/>
    </w:rPr>
  </w:style>
  <w:style w:type="paragraph" w:styleId="Lista3">
    <w:name w:val="List 3"/>
    <w:basedOn w:val="Lista"/>
    <w:rsid w:val="0004074F"/>
    <w:pPr>
      <w:tabs>
        <w:tab w:val="clear" w:pos="720"/>
        <w:tab w:val="left" w:pos="1440"/>
      </w:tabs>
      <w:ind w:left="1440"/>
    </w:pPr>
  </w:style>
  <w:style w:type="paragraph" w:styleId="Lista">
    <w:name w:val="List"/>
    <w:basedOn w:val="Tekstpodstawowy"/>
    <w:rsid w:val="0004074F"/>
    <w:pPr>
      <w:tabs>
        <w:tab w:val="left" w:pos="720"/>
      </w:tabs>
      <w:spacing w:after="80"/>
      <w:ind w:left="720" w:hanging="360"/>
      <w:jc w:val="left"/>
    </w:pPr>
    <w:rPr>
      <w:b w:val="0"/>
      <w:sz w:val="20"/>
      <w:szCs w:val="24"/>
    </w:rPr>
  </w:style>
  <w:style w:type="paragraph" w:styleId="Lista4">
    <w:name w:val="List 4"/>
    <w:basedOn w:val="Lista"/>
    <w:rsid w:val="0004074F"/>
    <w:pPr>
      <w:tabs>
        <w:tab w:val="clear" w:pos="720"/>
        <w:tab w:val="left" w:pos="1800"/>
      </w:tabs>
      <w:ind w:left="1800"/>
    </w:pPr>
  </w:style>
  <w:style w:type="paragraph" w:styleId="Lista2">
    <w:name w:val="List 2"/>
    <w:basedOn w:val="Lista"/>
    <w:rsid w:val="0004074F"/>
    <w:pPr>
      <w:tabs>
        <w:tab w:val="clear" w:pos="720"/>
        <w:tab w:val="left" w:pos="1080"/>
      </w:tabs>
      <w:ind w:left="1080"/>
    </w:pPr>
  </w:style>
  <w:style w:type="paragraph" w:styleId="Tytu">
    <w:name w:val="Title"/>
    <w:basedOn w:val="Normalny"/>
    <w:link w:val="TytuZnak"/>
    <w:qFormat/>
    <w:rsid w:val="0004074F"/>
    <w:pPr>
      <w:jc w:val="center"/>
    </w:pPr>
    <w:rPr>
      <w:b/>
      <w:bCs/>
      <w:sz w:val="28"/>
    </w:rPr>
  </w:style>
  <w:style w:type="character" w:customStyle="1" w:styleId="TytuZnak">
    <w:name w:val="Tytuł Znak"/>
    <w:basedOn w:val="Domylnaczcionkaakapitu"/>
    <w:link w:val="Tytu"/>
    <w:rsid w:val="0004074F"/>
    <w:rPr>
      <w:rFonts w:ascii="Times New Roman" w:eastAsia="Times New Roman" w:hAnsi="Times New Roman" w:cs="Times New Roman"/>
      <w:b/>
      <w:bCs/>
      <w:sz w:val="28"/>
      <w:szCs w:val="24"/>
    </w:rPr>
  </w:style>
  <w:style w:type="paragraph" w:customStyle="1" w:styleId="FR1">
    <w:name w:val="FR1"/>
    <w:rsid w:val="0004074F"/>
    <w:pPr>
      <w:widowControl w:val="0"/>
      <w:spacing w:before="380" w:after="0" w:line="240" w:lineRule="auto"/>
    </w:pPr>
    <w:rPr>
      <w:rFonts w:ascii="Times New Roman" w:eastAsia="Times New Roman" w:hAnsi="Times New Roman" w:cs="Times New Roman"/>
      <w:b/>
      <w:snapToGrid w:val="0"/>
      <w:sz w:val="24"/>
      <w:szCs w:val="20"/>
      <w:lang w:eastAsia="pl-PL"/>
    </w:rPr>
  </w:style>
  <w:style w:type="paragraph" w:styleId="Tekstblokowy">
    <w:name w:val="Block Text"/>
    <w:basedOn w:val="Normalny"/>
    <w:rsid w:val="0004074F"/>
    <w:pPr>
      <w:ind w:left="360" w:right="454"/>
    </w:pPr>
  </w:style>
  <w:style w:type="paragraph" w:styleId="Legenda">
    <w:name w:val="caption"/>
    <w:basedOn w:val="Normalny"/>
    <w:next w:val="Normalny"/>
    <w:qFormat/>
    <w:rsid w:val="0004074F"/>
    <w:pPr>
      <w:spacing w:before="120"/>
    </w:pPr>
    <w:rPr>
      <w:color w:val="000000"/>
      <w:szCs w:val="20"/>
      <w:u w:val="single"/>
    </w:rPr>
  </w:style>
  <w:style w:type="paragraph" w:customStyle="1" w:styleId="pkt">
    <w:name w:val="pkt"/>
    <w:basedOn w:val="Normalny"/>
    <w:rsid w:val="0004074F"/>
    <w:pPr>
      <w:spacing w:before="60" w:after="60"/>
      <w:ind w:left="851" w:hanging="295"/>
      <w:jc w:val="both"/>
    </w:pPr>
  </w:style>
  <w:style w:type="paragraph" w:customStyle="1" w:styleId="StylIwony">
    <w:name w:val="Styl Iwony"/>
    <w:basedOn w:val="Normalny"/>
    <w:rsid w:val="0004074F"/>
    <w:pPr>
      <w:overflowPunct w:val="0"/>
      <w:autoSpaceDE w:val="0"/>
      <w:autoSpaceDN w:val="0"/>
      <w:adjustRightInd w:val="0"/>
      <w:spacing w:before="120" w:after="120"/>
      <w:jc w:val="both"/>
      <w:textAlignment w:val="baseline"/>
    </w:pPr>
    <w:rPr>
      <w:rFonts w:ascii="Bookman Old Style" w:hAnsi="Bookman Old Style"/>
      <w:szCs w:val="20"/>
    </w:rPr>
  </w:style>
  <w:style w:type="paragraph" w:styleId="Spistreci1">
    <w:name w:val="toc 1"/>
    <w:basedOn w:val="Normalny"/>
    <w:rsid w:val="0004074F"/>
    <w:pPr>
      <w:tabs>
        <w:tab w:val="right" w:leader="dot" w:pos="7371"/>
      </w:tabs>
      <w:overflowPunct w:val="0"/>
      <w:autoSpaceDE w:val="0"/>
      <w:autoSpaceDN w:val="0"/>
      <w:adjustRightInd w:val="0"/>
      <w:spacing w:before="120" w:after="120"/>
    </w:pPr>
    <w:rPr>
      <w:b/>
      <w:caps/>
      <w:sz w:val="20"/>
      <w:szCs w:val="20"/>
    </w:rPr>
  </w:style>
  <w:style w:type="paragraph" w:customStyle="1" w:styleId="tekstost">
    <w:name w:val="tekst ost"/>
    <w:basedOn w:val="Normalny"/>
    <w:rsid w:val="0004074F"/>
    <w:pPr>
      <w:overflowPunct w:val="0"/>
      <w:autoSpaceDE w:val="0"/>
      <w:autoSpaceDN w:val="0"/>
      <w:adjustRightInd w:val="0"/>
      <w:jc w:val="both"/>
    </w:pPr>
    <w:rPr>
      <w:sz w:val="20"/>
      <w:szCs w:val="20"/>
    </w:rPr>
  </w:style>
  <w:style w:type="paragraph" w:customStyle="1" w:styleId="Standardowytekst">
    <w:name w:val="Standardowy.tekst"/>
    <w:rsid w:val="0004074F"/>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styleId="NormalnyWeb">
    <w:name w:val="Normal (Web)"/>
    <w:basedOn w:val="Normalny"/>
    <w:rsid w:val="0004074F"/>
    <w:pPr>
      <w:spacing w:before="100" w:beforeAutospacing="1" w:after="100" w:afterAutospacing="1"/>
    </w:pPr>
  </w:style>
  <w:style w:type="paragraph" w:styleId="Zwykytekst">
    <w:name w:val="Plain Text"/>
    <w:basedOn w:val="Normalny"/>
    <w:link w:val="ZwykytekstZnak"/>
    <w:rsid w:val="0004074F"/>
    <w:rPr>
      <w:rFonts w:ascii="Courier New" w:hAnsi="Courier New"/>
      <w:sz w:val="20"/>
      <w:szCs w:val="20"/>
    </w:rPr>
  </w:style>
  <w:style w:type="character" w:customStyle="1" w:styleId="ZwykytekstZnak">
    <w:name w:val="Zwykły tekst Znak"/>
    <w:basedOn w:val="Domylnaczcionkaakapitu"/>
    <w:link w:val="Zwykytekst"/>
    <w:rsid w:val="0004074F"/>
    <w:rPr>
      <w:rFonts w:ascii="Courier New" w:eastAsia="Times New Roman" w:hAnsi="Courier New" w:cs="Times New Roman"/>
      <w:sz w:val="20"/>
      <w:szCs w:val="20"/>
    </w:rPr>
  </w:style>
  <w:style w:type="character" w:customStyle="1" w:styleId="Hipercze1">
    <w:name w:val="Hiperłącze1"/>
    <w:rsid w:val="0004074F"/>
    <w:rPr>
      <w:color w:val="0000FF"/>
      <w:u w:val="single"/>
    </w:rPr>
  </w:style>
  <w:style w:type="paragraph" w:styleId="Lista-kontynuacja">
    <w:name w:val="List Continue"/>
    <w:basedOn w:val="Normalny"/>
    <w:rsid w:val="0004074F"/>
    <w:pPr>
      <w:spacing w:after="120"/>
      <w:ind w:left="283"/>
    </w:pPr>
  </w:style>
  <w:style w:type="paragraph" w:styleId="Lista-kontynuacja2">
    <w:name w:val="List Continue 2"/>
    <w:basedOn w:val="Normalny"/>
    <w:rsid w:val="0004074F"/>
    <w:pPr>
      <w:spacing w:after="120"/>
      <w:ind w:left="566"/>
    </w:pPr>
  </w:style>
  <w:style w:type="character" w:customStyle="1" w:styleId="Znak9">
    <w:name w:val="Znak9"/>
    <w:rsid w:val="0004074F"/>
    <w:rPr>
      <w:rFonts w:ascii="Times New Roman" w:eastAsia="Times New Roman" w:hAnsi="Times New Roman" w:cs="Times New Roman"/>
      <w:sz w:val="24"/>
      <w:szCs w:val="20"/>
      <w:lang w:eastAsia="pl-PL"/>
    </w:rPr>
  </w:style>
  <w:style w:type="character" w:customStyle="1" w:styleId="Znak11">
    <w:name w:val="Znak11"/>
    <w:rsid w:val="0004074F"/>
    <w:rPr>
      <w:rFonts w:ascii="Arial" w:hAnsi="Arial"/>
      <w:b/>
      <w:color w:val="000000"/>
      <w:sz w:val="28"/>
      <w:u w:val="single"/>
      <w:lang w:val="pl-PL" w:eastAsia="pl-PL" w:bidi="ar-SA"/>
    </w:rPr>
  </w:style>
  <w:style w:type="paragraph" w:customStyle="1" w:styleId="Default">
    <w:name w:val="Default"/>
    <w:rsid w:val="0004074F"/>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21">
    <w:name w:val="Tekst podstawowy 21"/>
    <w:basedOn w:val="Normalny"/>
    <w:rsid w:val="0004074F"/>
    <w:pPr>
      <w:overflowPunct w:val="0"/>
      <w:autoSpaceDE w:val="0"/>
      <w:autoSpaceDN w:val="0"/>
      <w:adjustRightInd w:val="0"/>
      <w:ind w:firstLine="708"/>
      <w:jc w:val="both"/>
      <w:textAlignment w:val="baseline"/>
    </w:pPr>
    <w:rPr>
      <w:b/>
      <w:sz w:val="28"/>
      <w:szCs w:val="20"/>
    </w:rPr>
  </w:style>
  <w:style w:type="paragraph" w:customStyle="1" w:styleId="WW-Tekstpodstawowy3">
    <w:name w:val="WW-Tekst podstawowy 3"/>
    <w:basedOn w:val="Normalny"/>
    <w:rsid w:val="0004074F"/>
    <w:pPr>
      <w:suppressAutoHyphens/>
      <w:jc w:val="both"/>
    </w:pPr>
    <w:rPr>
      <w:szCs w:val="20"/>
    </w:rPr>
  </w:style>
  <w:style w:type="paragraph" w:customStyle="1" w:styleId="Tekstpodstawowy210">
    <w:name w:val="Tekst podstawowy 21"/>
    <w:basedOn w:val="Normalny"/>
    <w:rsid w:val="0004074F"/>
    <w:pPr>
      <w:overflowPunct w:val="0"/>
      <w:autoSpaceDE w:val="0"/>
      <w:autoSpaceDN w:val="0"/>
      <w:adjustRightInd w:val="0"/>
      <w:spacing w:line="360" w:lineRule="auto"/>
      <w:ind w:left="360"/>
      <w:jc w:val="both"/>
      <w:textAlignment w:val="baseline"/>
    </w:pPr>
    <w:rPr>
      <w:szCs w:val="20"/>
    </w:rPr>
  </w:style>
  <w:style w:type="paragraph" w:customStyle="1" w:styleId="Tekstpodstawowy22">
    <w:name w:val="Tekst podstawowy 22"/>
    <w:basedOn w:val="Normalny"/>
    <w:rsid w:val="0004074F"/>
    <w:pPr>
      <w:overflowPunct w:val="0"/>
      <w:autoSpaceDE w:val="0"/>
      <w:autoSpaceDN w:val="0"/>
      <w:adjustRightInd w:val="0"/>
      <w:textAlignment w:val="baseline"/>
    </w:pPr>
    <w:rPr>
      <w:szCs w:val="20"/>
    </w:rPr>
  </w:style>
  <w:style w:type="paragraph" w:customStyle="1" w:styleId="Tekstpodstawowywcity21">
    <w:name w:val="Tekst podstawowy wcięty 21"/>
    <w:basedOn w:val="Normalny"/>
    <w:rsid w:val="0004074F"/>
    <w:pPr>
      <w:overflowPunct w:val="0"/>
      <w:autoSpaceDE w:val="0"/>
      <w:autoSpaceDN w:val="0"/>
      <w:adjustRightInd w:val="0"/>
      <w:spacing w:line="360" w:lineRule="auto"/>
      <w:ind w:left="420"/>
      <w:jc w:val="both"/>
      <w:textAlignment w:val="baseline"/>
    </w:pPr>
    <w:rPr>
      <w:szCs w:val="20"/>
    </w:rPr>
  </w:style>
  <w:style w:type="paragraph" w:customStyle="1" w:styleId="Tekstpodstawowywcity31">
    <w:name w:val="Tekst podstawowy wcięty 31"/>
    <w:basedOn w:val="Normalny"/>
    <w:rsid w:val="0004074F"/>
    <w:pPr>
      <w:overflowPunct w:val="0"/>
      <w:autoSpaceDE w:val="0"/>
      <w:autoSpaceDN w:val="0"/>
      <w:adjustRightInd w:val="0"/>
      <w:spacing w:line="360" w:lineRule="auto"/>
      <w:ind w:left="708"/>
      <w:jc w:val="both"/>
      <w:textAlignment w:val="baseline"/>
    </w:pPr>
    <w:rPr>
      <w:szCs w:val="20"/>
    </w:rPr>
  </w:style>
  <w:style w:type="paragraph" w:customStyle="1" w:styleId="Tekstpodstawowy310">
    <w:name w:val="Tekst podstawowy 31"/>
    <w:basedOn w:val="Normalny"/>
    <w:rsid w:val="0004074F"/>
    <w:pPr>
      <w:overflowPunct w:val="0"/>
      <w:autoSpaceDE w:val="0"/>
      <w:autoSpaceDN w:val="0"/>
      <w:adjustRightInd w:val="0"/>
      <w:spacing w:line="360" w:lineRule="auto"/>
      <w:textAlignment w:val="baseline"/>
    </w:pPr>
    <w:rPr>
      <w:b/>
      <w:szCs w:val="20"/>
    </w:rPr>
  </w:style>
  <w:style w:type="paragraph" w:styleId="Listapunktowana">
    <w:name w:val="List Bullet"/>
    <w:basedOn w:val="Normalny"/>
    <w:rsid w:val="0004074F"/>
    <w:pPr>
      <w:tabs>
        <w:tab w:val="left" w:pos="360"/>
      </w:tabs>
      <w:overflowPunct w:val="0"/>
      <w:autoSpaceDE w:val="0"/>
      <w:autoSpaceDN w:val="0"/>
      <w:adjustRightInd w:val="0"/>
      <w:spacing w:line="360" w:lineRule="auto"/>
      <w:ind w:left="360" w:hanging="360"/>
      <w:jc w:val="both"/>
      <w:textAlignment w:val="baseline"/>
    </w:pPr>
    <w:rPr>
      <w:sz w:val="22"/>
      <w:szCs w:val="20"/>
    </w:rPr>
  </w:style>
  <w:style w:type="paragraph" w:styleId="Listapunktowana2">
    <w:name w:val="List Bullet 2"/>
    <w:basedOn w:val="Normalny"/>
    <w:rsid w:val="0004074F"/>
    <w:pPr>
      <w:tabs>
        <w:tab w:val="left" w:pos="643"/>
      </w:tabs>
      <w:overflowPunct w:val="0"/>
      <w:autoSpaceDE w:val="0"/>
      <w:autoSpaceDN w:val="0"/>
      <w:adjustRightInd w:val="0"/>
      <w:spacing w:line="360" w:lineRule="auto"/>
      <w:ind w:left="643" w:hanging="360"/>
      <w:jc w:val="both"/>
      <w:textAlignment w:val="baseline"/>
    </w:pPr>
    <w:rPr>
      <w:sz w:val="22"/>
      <w:szCs w:val="20"/>
    </w:rPr>
  </w:style>
  <w:style w:type="paragraph" w:customStyle="1" w:styleId="Listawypunkt-w">
    <w:name w:val="Lista wypunkt. - w"/>
    <w:basedOn w:val="Normalny"/>
    <w:rsid w:val="0004074F"/>
    <w:pPr>
      <w:overflowPunct w:val="0"/>
      <w:autoSpaceDE w:val="0"/>
      <w:autoSpaceDN w:val="0"/>
      <w:adjustRightInd w:val="0"/>
      <w:spacing w:line="360" w:lineRule="auto"/>
      <w:ind w:left="568" w:hanging="284"/>
      <w:jc w:val="both"/>
      <w:textAlignment w:val="baseline"/>
    </w:pPr>
    <w:rPr>
      <w:sz w:val="22"/>
      <w:szCs w:val="20"/>
    </w:rPr>
  </w:style>
  <w:style w:type="paragraph" w:customStyle="1" w:styleId="Standardowy1">
    <w:name w:val="Standardowy1"/>
    <w:rsid w:val="0004074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pl-PL"/>
    </w:rPr>
  </w:style>
  <w:style w:type="paragraph" w:customStyle="1" w:styleId="FR2">
    <w:name w:val="FR2"/>
    <w:rsid w:val="0004074F"/>
    <w:pPr>
      <w:widowControl w:val="0"/>
      <w:overflowPunct w:val="0"/>
      <w:autoSpaceDE w:val="0"/>
      <w:autoSpaceDN w:val="0"/>
      <w:adjustRightInd w:val="0"/>
      <w:spacing w:after="0" w:line="260" w:lineRule="auto"/>
      <w:ind w:left="480" w:hanging="260"/>
      <w:textAlignment w:val="baseline"/>
    </w:pPr>
    <w:rPr>
      <w:rFonts w:ascii="Times New Roman" w:eastAsia="Times New Roman" w:hAnsi="Times New Roman" w:cs="Times New Roman"/>
      <w:sz w:val="18"/>
      <w:szCs w:val="20"/>
      <w:lang w:eastAsia="pl-PL"/>
    </w:rPr>
  </w:style>
  <w:style w:type="paragraph" w:customStyle="1" w:styleId="Tekstblokowy1">
    <w:name w:val="Tekst blokowy1"/>
    <w:basedOn w:val="Normalny"/>
    <w:rsid w:val="0004074F"/>
    <w:pPr>
      <w:widowControl w:val="0"/>
      <w:overflowPunct w:val="0"/>
      <w:autoSpaceDE w:val="0"/>
      <w:autoSpaceDN w:val="0"/>
      <w:adjustRightInd w:val="0"/>
      <w:ind w:left="567" w:right="200"/>
      <w:textAlignment w:val="baseline"/>
    </w:pPr>
    <w:rPr>
      <w:rFonts w:ascii="Bookman Old Style" w:hAnsi="Bookman Old Style"/>
      <w:szCs w:val="20"/>
    </w:rPr>
  </w:style>
  <w:style w:type="paragraph" w:customStyle="1" w:styleId="NormalTable1">
    <w:name w:val="Normal Table 1"/>
    <w:basedOn w:val="Normalny"/>
    <w:rsid w:val="0004074F"/>
    <w:pPr>
      <w:tabs>
        <w:tab w:val="left" w:pos="426"/>
      </w:tabs>
      <w:overflowPunct w:val="0"/>
      <w:autoSpaceDE w:val="0"/>
      <w:autoSpaceDN w:val="0"/>
      <w:adjustRightInd w:val="0"/>
      <w:spacing w:before="60"/>
      <w:ind w:left="426" w:hanging="426"/>
      <w:jc w:val="both"/>
      <w:textAlignment w:val="baseline"/>
    </w:pPr>
    <w:rPr>
      <w:szCs w:val="20"/>
    </w:rPr>
  </w:style>
  <w:style w:type="paragraph" w:customStyle="1" w:styleId="Standard">
    <w:name w:val="Standard"/>
    <w:rsid w:val="0004074F"/>
    <w:pPr>
      <w:widowControl w:val="0"/>
      <w:spacing w:after="0" w:line="240" w:lineRule="auto"/>
    </w:pPr>
    <w:rPr>
      <w:rFonts w:ascii="Times New Roman" w:eastAsia="Times New Roman" w:hAnsi="Times New Roman" w:cs="Times New Roman"/>
      <w:sz w:val="24"/>
      <w:szCs w:val="20"/>
      <w:lang w:eastAsia="pl-PL"/>
    </w:rPr>
  </w:style>
  <w:style w:type="paragraph" w:customStyle="1" w:styleId="Paragraf">
    <w:name w:val="Paragraf"/>
    <w:basedOn w:val="Normalny"/>
    <w:next w:val="Normalny"/>
    <w:rsid w:val="0004074F"/>
    <w:pPr>
      <w:overflowPunct w:val="0"/>
      <w:autoSpaceDE w:val="0"/>
      <w:autoSpaceDN w:val="0"/>
      <w:adjustRightInd w:val="0"/>
      <w:spacing w:before="80" w:after="40"/>
      <w:ind w:left="539" w:right="340" w:hanging="539"/>
      <w:jc w:val="both"/>
      <w:textAlignment w:val="baseline"/>
    </w:pPr>
    <w:rPr>
      <w:b/>
      <w:sz w:val="22"/>
      <w:szCs w:val="22"/>
    </w:rPr>
  </w:style>
  <w:style w:type="paragraph" w:styleId="Zagicieodgryformularza">
    <w:name w:val="HTML Top of Form"/>
    <w:basedOn w:val="Normalny"/>
    <w:next w:val="Normalny"/>
    <w:link w:val="ZagicieodgryformularzaZnak"/>
    <w:hidden/>
    <w:rsid w:val="0004074F"/>
    <w:pPr>
      <w:pBdr>
        <w:bottom w:val="single" w:sz="6" w:space="1" w:color="auto"/>
      </w:pBdr>
      <w:jc w:val="center"/>
    </w:pPr>
    <w:rPr>
      <w:rFonts w:ascii="Arial" w:hAnsi="Arial"/>
      <w:vanish/>
      <w:sz w:val="16"/>
      <w:szCs w:val="16"/>
    </w:rPr>
  </w:style>
  <w:style w:type="character" w:customStyle="1" w:styleId="ZagicieodgryformularzaZnak">
    <w:name w:val="Zagięcie od góry formularza Znak"/>
    <w:basedOn w:val="Domylnaczcionkaakapitu"/>
    <w:link w:val="Zagicieodgryformularza"/>
    <w:rsid w:val="0004074F"/>
    <w:rPr>
      <w:rFonts w:ascii="Arial" w:eastAsia="Times New Roman" w:hAnsi="Arial" w:cs="Times New Roman"/>
      <w:vanish/>
      <w:sz w:val="16"/>
      <w:szCs w:val="16"/>
    </w:rPr>
  </w:style>
  <w:style w:type="character" w:customStyle="1" w:styleId="dane1">
    <w:name w:val="dane1"/>
    <w:rsid w:val="0004074F"/>
    <w:rPr>
      <w:color w:val="0000CD"/>
    </w:rPr>
  </w:style>
  <w:style w:type="paragraph" w:styleId="Zagicieoddouformularza">
    <w:name w:val="HTML Bottom of Form"/>
    <w:basedOn w:val="Normalny"/>
    <w:next w:val="Normalny"/>
    <w:link w:val="ZagicieoddouformularzaZnak"/>
    <w:hidden/>
    <w:rsid w:val="0004074F"/>
    <w:pPr>
      <w:pBdr>
        <w:top w:val="single" w:sz="6" w:space="1" w:color="auto"/>
      </w:pBdr>
      <w:jc w:val="center"/>
    </w:pPr>
    <w:rPr>
      <w:rFonts w:ascii="Arial" w:hAnsi="Arial"/>
      <w:vanish/>
      <w:sz w:val="16"/>
      <w:szCs w:val="16"/>
    </w:rPr>
  </w:style>
  <w:style w:type="character" w:customStyle="1" w:styleId="ZagicieoddouformularzaZnak">
    <w:name w:val="Zagięcie od dołu formularza Znak"/>
    <w:basedOn w:val="Domylnaczcionkaakapitu"/>
    <w:link w:val="Zagicieoddouformularza"/>
    <w:rsid w:val="0004074F"/>
    <w:rPr>
      <w:rFonts w:ascii="Arial" w:eastAsia="Times New Roman" w:hAnsi="Arial" w:cs="Times New Roman"/>
      <w:vanish/>
      <w:sz w:val="16"/>
      <w:szCs w:val="16"/>
    </w:rPr>
  </w:style>
  <w:style w:type="paragraph" w:customStyle="1" w:styleId="paragraf0">
    <w:name w:val="paragraf"/>
    <w:basedOn w:val="Standardowy1"/>
    <w:rsid w:val="0004074F"/>
    <w:pPr>
      <w:tabs>
        <w:tab w:val="left" w:pos="360"/>
      </w:tabs>
      <w:spacing w:before="120" w:after="120"/>
      <w:ind w:left="357" w:right="-142" w:hanging="357"/>
      <w:jc w:val="center"/>
    </w:pPr>
    <w:rPr>
      <w:b/>
      <w:sz w:val="24"/>
    </w:rPr>
  </w:style>
  <w:style w:type="paragraph" w:customStyle="1" w:styleId="A3">
    <w:name w:val="A 3"/>
    <w:basedOn w:val="Normalny"/>
    <w:rsid w:val="0004074F"/>
    <w:pPr>
      <w:tabs>
        <w:tab w:val="left" w:pos="567"/>
      </w:tabs>
      <w:overflowPunct w:val="0"/>
      <w:autoSpaceDE w:val="0"/>
      <w:autoSpaceDN w:val="0"/>
      <w:adjustRightInd w:val="0"/>
      <w:ind w:left="567"/>
      <w:jc w:val="both"/>
      <w:textAlignment w:val="baseline"/>
    </w:pPr>
    <w:rPr>
      <w:sz w:val="22"/>
      <w:szCs w:val="20"/>
    </w:rPr>
  </w:style>
  <w:style w:type="character" w:styleId="Pogrubienie">
    <w:name w:val="Strong"/>
    <w:uiPriority w:val="22"/>
    <w:qFormat/>
    <w:rsid w:val="0004074F"/>
    <w:rPr>
      <w:b/>
      <w:bCs/>
    </w:rPr>
  </w:style>
  <w:style w:type="paragraph" w:styleId="HTML-wstpniesformatowany">
    <w:name w:val="HTML Preformatted"/>
    <w:basedOn w:val="Normalny"/>
    <w:link w:val="HTML-wstpniesformatowanyZnak"/>
    <w:rsid w:val="000407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en-US" w:eastAsia="en-US"/>
    </w:rPr>
  </w:style>
  <w:style w:type="character" w:customStyle="1" w:styleId="HTML-wstpniesformatowanyZnak">
    <w:name w:val="HTML - wstępnie sformatowany Znak"/>
    <w:basedOn w:val="Domylnaczcionkaakapitu"/>
    <w:link w:val="HTML-wstpniesformatowany"/>
    <w:rsid w:val="0004074F"/>
    <w:rPr>
      <w:rFonts w:ascii="Courier New" w:eastAsia="Times New Roman" w:hAnsi="Courier New" w:cs="Times New Roman"/>
      <w:sz w:val="20"/>
      <w:szCs w:val="20"/>
      <w:lang w:val="en-US"/>
    </w:rPr>
  </w:style>
  <w:style w:type="character" w:styleId="UyteHipercze">
    <w:name w:val="FollowedHyperlink"/>
    <w:rsid w:val="0004074F"/>
    <w:rPr>
      <w:color w:val="800080"/>
      <w:u w:val="single"/>
    </w:rPr>
  </w:style>
  <w:style w:type="paragraph" w:styleId="Adresnakopercie">
    <w:name w:val="envelope address"/>
    <w:basedOn w:val="Normalny"/>
    <w:rsid w:val="0004074F"/>
    <w:pPr>
      <w:framePr w:w="7920" w:h="1980" w:hRule="exact" w:hSpace="141" w:wrap="auto" w:hAnchor="page" w:xAlign="center" w:yAlign="bottom"/>
      <w:ind w:left="2880"/>
    </w:pPr>
    <w:rPr>
      <w:rFonts w:ascii="Myriad Web Pro Condensed" w:eastAsia="Arial Narrow" w:hAnsi="Myriad Web Pro Condensed" w:cs="Myriad Web Pro Condensed"/>
      <w:sz w:val="32"/>
    </w:rPr>
  </w:style>
  <w:style w:type="character" w:customStyle="1" w:styleId="lewytxt">
    <w:name w:val="lewy_txt"/>
    <w:basedOn w:val="Domylnaczcionkaakapitu"/>
    <w:rsid w:val="0004074F"/>
  </w:style>
  <w:style w:type="paragraph" w:customStyle="1" w:styleId="Standardowy2">
    <w:name w:val="Standardowy2"/>
    <w:rsid w:val="0004074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pl-PL"/>
    </w:rPr>
  </w:style>
  <w:style w:type="paragraph" w:customStyle="1" w:styleId="ZnakZnak1">
    <w:name w:val="Znak Znak1"/>
    <w:basedOn w:val="Normalny"/>
    <w:rsid w:val="0004074F"/>
    <w:rPr>
      <w:rFonts w:ascii="Arial" w:hAnsi="Arial" w:cs="Arial"/>
    </w:rPr>
  </w:style>
  <w:style w:type="paragraph" w:styleId="Poprawka">
    <w:name w:val="Revision"/>
    <w:hidden/>
    <w:uiPriority w:val="99"/>
    <w:semiHidden/>
    <w:rsid w:val="0004074F"/>
    <w:pPr>
      <w:spacing w:after="0" w:line="240" w:lineRule="auto"/>
    </w:pPr>
    <w:rPr>
      <w:rFonts w:ascii="Times New Roman" w:eastAsia="Times New Roman" w:hAnsi="Times New Roman" w:cs="Times New Roman"/>
      <w:sz w:val="24"/>
      <w:szCs w:val="24"/>
      <w:lang w:eastAsia="pl-PL"/>
    </w:rPr>
  </w:style>
  <w:style w:type="character" w:customStyle="1" w:styleId="PlandokumentuZnak">
    <w:name w:val="Plan dokumentu Znak"/>
    <w:link w:val="a"/>
    <w:uiPriority w:val="99"/>
    <w:semiHidden/>
    <w:rsid w:val="0004074F"/>
    <w:rPr>
      <w:rFonts w:ascii="Tahoma" w:hAnsi="Tahoma" w:cs="Tahoma"/>
      <w:shd w:val="clear" w:color="auto" w:fill="000080"/>
    </w:rPr>
  </w:style>
  <w:style w:type="character" w:customStyle="1" w:styleId="h11">
    <w:name w:val="h11"/>
    <w:rsid w:val="0004074F"/>
    <w:rPr>
      <w:rFonts w:ascii="Verdana" w:hAnsi="Verdana" w:hint="default"/>
      <w:b/>
      <w:bCs/>
      <w:i w:val="0"/>
      <w:iCs w:val="0"/>
      <w:sz w:val="23"/>
      <w:szCs w:val="23"/>
    </w:rPr>
  </w:style>
  <w:style w:type="numbering" w:customStyle="1" w:styleId="ZDW">
    <w:name w:val="ZDW"/>
    <w:rsid w:val="0004074F"/>
  </w:style>
  <w:style w:type="paragraph" w:customStyle="1" w:styleId="Akapitzlist10">
    <w:name w:val="Akapit z listą1"/>
    <w:basedOn w:val="Normalny"/>
    <w:rsid w:val="0004074F"/>
    <w:pPr>
      <w:ind w:left="720"/>
    </w:pPr>
    <w:rPr>
      <w:rFonts w:eastAsia="Calibri"/>
    </w:rPr>
  </w:style>
  <w:style w:type="paragraph" w:customStyle="1" w:styleId="Znak0">
    <w:name w:val="Znak"/>
    <w:basedOn w:val="Normalny"/>
    <w:rsid w:val="0004074F"/>
    <w:pPr>
      <w:spacing w:after="160" w:line="240" w:lineRule="exact"/>
    </w:pPr>
    <w:rPr>
      <w:rFonts w:ascii="Tahoma" w:hAnsi="Tahoma"/>
      <w:sz w:val="20"/>
      <w:szCs w:val="20"/>
      <w:lang w:val="en-US" w:eastAsia="en-US"/>
    </w:rPr>
  </w:style>
  <w:style w:type="character" w:customStyle="1" w:styleId="Znak90">
    <w:name w:val="Znak9"/>
    <w:rsid w:val="0004074F"/>
    <w:rPr>
      <w:rFonts w:ascii="Times New Roman" w:eastAsia="Times New Roman" w:hAnsi="Times New Roman" w:cs="Times New Roman"/>
      <w:sz w:val="24"/>
      <w:szCs w:val="20"/>
      <w:lang w:eastAsia="pl-PL"/>
    </w:rPr>
  </w:style>
  <w:style w:type="character" w:customStyle="1" w:styleId="Znak110">
    <w:name w:val="Znak11"/>
    <w:rsid w:val="0004074F"/>
    <w:rPr>
      <w:rFonts w:ascii="Arial" w:hAnsi="Arial"/>
      <w:b/>
      <w:color w:val="000000"/>
      <w:sz w:val="28"/>
      <w:u w:val="single"/>
      <w:lang w:val="pl-PL" w:eastAsia="pl-PL" w:bidi="ar-SA"/>
    </w:rPr>
  </w:style>
  <w:style w:type="paragraph" w:customStyle="1" w:styleId="Standardowy20">
    <w:name w:val="Standardowy2"/>
    <w:rsid w:val="0004074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pl-PL"/>
    </w:rPr>
  </w:style>
  <w:style w:type="character" w:customStyle="1" w:styleId="MapadokumentuZnak">
    <w:name w:val="Mapa dokumentu Znak"/>
    <w:uiPriority w:val="99"/>
    <w:semiHidden/>
    <w:rsid w:val="0004074F"/>
    <w:rPr>
      <w:rFonts w:ascii="Tahoma" w:hAnsi="Tahoma" w:cs="Tahoma"/>
      <w:shd w:val="clear" w:color="auto" w:fill="000080"/>
    </w:rPr>
  </w:style>
  <w:style w:type="paragraph" w:customStyle="1" w:styleId="Style2">
    <w:name w:val="Style 2"/>
    <w:uiPriority w:val="99"/>
    <w:rsid w:val="0004074F"/>
    <w:pPr>
      <w:widowControl w:val="0"/>
      <w:autoSpaceDE w:val="0"/>
      <w:autoSpaceDN w:val="0"/>
      <w:spacing w:after="0" w:line="321" w:lineRule="auto"/>
      <w:jc w:val="center"/>
    </w:pPr>
    <w:rPr>
      <w:rFonts w:ascii="Times New Roman" w:eastAsia="Times New Roman" w:hAnsi="Times New Roman" w:cs="Times New Roman"/>
      <w:b/>
      <w:bCs/>
      <w:sz w:val="20"/>
      <w:szCs w:val="20"/>
      <w:lang w:eastAsia="pl-PL"/>
    </w:rPr>
  </w:style>
  <w:style w:type="paragraph" w:customStyle="1" w:styleId="Style1">
    <w:name w:val="Style 1"/>
    <w:uiPriority w:val="99"/>
    <w:rsid w:val="0004074F"/>
    <w:pPr>
      <w:widowControl w:val="0"/>
      <w:autoSpaceDE w:val="0"/>
      <w:autoSpaceDN w:val="0"/>
      <w:adjustRightInd w:val="0"/>
      <w:spacing w:after="0" w:line="240" w:lineRule="auto"/>
    </w:pPr>
    <w:rPr>
      <w:rFonts w:ascii="Times New Roman" w:eastAsia="Times New Roman" w:hAnsi="Times New Roman" w:cs="Times New Roman"/>
      <w:sz w:val="20"/>
      <w:szCs w:val="20"/>
      <w:lang w:eastAsia="pl-PL"/>
    </w:rPr>
  </w:style>
  <w:style w:type="character" w:customStyle="1" w:styleId="CharacterStyle1">
    <w:name w:val="Character Style 1"/>
    <w:uiPriority w:val="99"/>
    <w:rsid w:val="0004074F"/>
    <w:rPr>
      <w:b/>
      <w:bCs/>
      <w:sz w:val="20"/>
      <w:szCs w:val="20"/>
    </w:rPr>
  </w:style>
  <w:style w:type="paragraph" w:customStyle="1" w:styleId="WW-Tekstpodstawowywcity2">
    <w:name w:val="WW-Tekst podstawowy wcięty 2"/>
    <w:basedOn w:val="Normalny"/>
    <w:rsid w:val="0004074F"/>
    <w:pPr>
      <w:suppressAutoHyphens/>
      <w:ind w:left="284" w:firstLine="1"/>
      <w:jc w:val="both"/>
    </w:pPr>
    <w:rPr>
      <w:rFonts w:ascii="Arial Narrow" w:hAnsi="Arial Narrow"/>
      <w:szCs w:val="20"/>
    </w:rPr>
  </w:style>
  <w:style w:type="paragraph" w:customStyle="1" w:styleId="msonormalcxspdrugie">
    <w:name w:val="msonormalcxspdrugie"/>
    <w:basedOn w:val="Normalny"/>
    <w:rsid w:val="0004074F"/>
    <w:pPr>
      <w:spacing w:before="100" w:beforeAutospacing="1" w:after="100" w:afterAutospacing="1"/>
    </w:pPr>
  </w:style>
  <w:style w:type="paragraph" w:styleId="Mapadokumentu">
    <w:name w:val="Document Map"/>
    <w:basedOn w:val="Normalny"/>
    <w:link w:val="MapadokumentuZnak1"/>
    <w:uiPriority w:val="99"/>
    <w:semiHidden/>
    <w:unhideWhenUsed/>
    <w:rsid w:val="0004074F"/>
    <w:rPr>
      <w:rFonts w:ascii="Tahoma" w:hAnsi="Tahoma" w:cs="Tahoma"/>
      <w:sz w:val="16"/>
      <w:szCs w:val="16"/>
    </w:rPr>
  </w:style>
  <w:style w:type="character" w:customStyle="1" w:styleId="MapadokumentuZnak1">
    <w:name w:val="Mapa dokumentu Znak1"/>
    <w:basedOn w:val="Domylnaczcionkaakapitu"/>
    <w:link w:val="Mapadokumentu"/>
    <w:uiPriority w:val="99"/>
    <w:semiHidden/>
    <w:rsid w:val="0004074F"/>
    <w:rPr>
      <w:rFonts w:ascii="Tahoma" w:eastAsia="Times New Roman" w:hAnsi="Tahoma" w:cs="Tahoma"/>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250205">
      <w:bodyDiv w:val="1"/>
      <w:marLeft w:val="0"/>
      <w:marRight w:val="0"/>
      <w:marTop w:val="0"/>
      <w:marBottom w:val="0"/>
      <w:divBdr>
        <w:top w:val="none" w:sz="0" w:space="0" w:color="auto"/>
        <w:left w:val="none" w:sz="0" w:space="0" w:color="auto"/>
        <w:bottom w:val="none" w:sz="0" w:space="0" w:color="auto"/>
        <w:right w:val="none" w:sz="0" w:space="0" w:color="auto"/>
      </w:divBdr>
    </w:div>
    <w:div w:id="219096220">
      <w:bodyDiv w:val="1"/>
      <w:marLeft w:val="0"/>
      <w:marRight w:val="0"/>
      <w:marTop w:val="0"/>
      <w:marBottom w:val="0"/>
      <w:divBdr>
        <w:top w:val="none" w:sz="0" w:space="0" w:color="auto"/>
        <w:left w:val="none" w:sz="0" w:space="0" w:color="auto"/>
        <w:bottom w:val="none" w:sz="0" w:space="0" w:color="auto"/>
        <w:right w:val="none" w:sz="0" w:space="0" w:color="auto"/>
      </w:divBdr>
    </w:div>
    <w:div w:id="220949275">
      <w:bodyDiv w:val="1"/>
      <w:marLeft w:val="0"/>
      <w:marRight w:val="0"/>
      <w:marTop w:val="0"/>
      <w:marBottom w:val="0"/>
      <w:divBdr>
        <w:top w:val="none" w:sz="0" w:space="0" w:color="auto"/>
        <w:left w:val="none" w:sz="0" w:space="0" w:color="auto"/>
        <w:bottom w:val="none" w:sz="0" w:space="0" w:color="auto"/>
        <w:right w:val="none" w:sz="0" w:space="0" w:color="auto"/>
      </w:divBdr>
    </w:div>
    <w:div w:id="653222875">
      <w:bodyDiv w:val="1"/>
      <w:marLeft w:val="0"/>
      <w:marRight w:val="0"/>
      <w:marTop w:val="0"/>
      <w:marBottom w:val="0"/>
      <w:divBdr>
        <w:top w:val="none" w:sz="0" w:space="0" w:color="auto"/>
        <w:left w:val="none" w:sz="0" w:space="0" w:color="auto"/>
        <w:bottom w:val="none" w:sz="0" w:space="0" w:color="auto"/>
        <w:right w:val="none" w:sz="0" w:space="0" w:color="auto"/>
      </w:divBdr>
    </w:div>
    <w:div w:id="811094822">
      <w:bodyDiv w:val="1"/>
      <w:marLeft w:val="0"/>
      <w:marRight w:val="0"/>
      <w:marTop w:val="0"/>
      <w:marBottom w:val="0"/>
      <w:divBdr>
        <w:top w:val="none" w:sz="0" w:space="0" w:color="auto"/>
        <w:left w:val="none" w:sz="0" w:space="0" w:color="auto"/>
        <w:bottom w:val="none" w:sz="0" w:space="0" w:color="auto"/>
        <w:right w:val="none" w:sz="0" w:space="0" w:color="auto"/>
      </w:divBdr>
    </w:div>
    <w:div w:id="883062423">
      <w:bodyDiv w:val="1"/>
      <w:marLeft w:val="0"/>
      <w:marRight w:val="0"/>
      <w:marTop w:val="0"/>
      <w:marBottom w:val="0"/>
      <w:divBdr>
        <w:top w:val="none" w:sz="0" w:space="0" w:color="auto"/>
        <w:left w:val="none" w:sz="0" w:space="0" w:color="auto"/>
        <w:bottom w:val="none" w:sz="0" w:space="0" w:color="auto"/>
        <w:right w:val="none" w:sz="0" w:space="0" w:color="auto"/>
      </w:divBdr>
    </w:div>
    <w:div w:id="894781228">
      <w:bodyDiv w:val="1"/>
      <w:marLeft w:val="0"/>
      <w:marRight w:val="0"/>
      <w:marTop w:val="0"/>
      <w:marBottom w:val="0"/>
      <w:divBdr>
        <w:top w:val="none" w:sz="0" w:space="0" w:color="auto"/>
        <w:left w:val="none" w:sz="0" w:space="0" w:color="auto"/>
        <w:bottom w:val="none" w:sz="0" w:space="0" w:color="auto"/>
        <w:right w:val="none" w:sz="0" w:space="0" w:color="auto"/>
      </w:divBdr>
    </w:div>
    <w:div w:id="932007526">
      <w:bodyDiv w:val="1"/>
      <w:marLeft w:val="0"/>
      <w:marRight w:val="0"/>
      <w:marTop w:val="0"/>
      <w:marBottom w:val="0"/>
      <w:divBdr>
        <w:top w:val="none" w:sz="0" w:space="0" w:color="auto"/>
        <w:left w:val="none" w:sz="0" w:space="0" w:color="auto"/>
        <w:bottom w:val="none" w:sz="0" w:space="0" w:color="auto"/>
        <w:right w:val="none" w:sz="0" w:space="0" w:color="auto"/>
      </w:divBdr>
    </w:div>
    <w:div w:id="977496045">
      <w:bodyDiv w:val="1"/>
      <w:marLeft w:val="0"/>
      <w:marRight w:val="0"/>
      <w:marTop w:val="0"/>
      <w:marBottom w:val="0"/>
      <w:divBdr>
        <w:top w:val="none" w:sz="0" w:space="0" w:color="auto"/>
        <w:left w:val="none" w:sz="0" w:space="0" w:color="auto"/>
        <w:bottom w:val="none" w:sz="0" w:space="0" w:color="auto"/>
        <w:right w:val="none" w:sz="0" w:space="0" w:color="auto"/>
      </w:divBdr>
    </w:div>
    <w:div w:id="979460618">
      <w:bodyDiv w:val="1"/>
      <w:marLeft w:val="0"/>
      <w:marRight w:val="0"/>
      <w:marTop w:val="0"/>
      <w:marBottom w:val="0"/>
      <w:divBdr>
        <w:top w:val="none" w:sz="0" w:space="0" w:color="auto"/>
        <w:left w:val="none" w:sz="0" w:space="0" w:color="auto"/>
        <w:bottom w:val="none" w:sz="0" w:space="0" w:color="auto"/>
        <w:right w:val="none" w:sz="0" w:space="0" w:color="auto"/>
      </w:divBdr>
    </w:div>
    <w:div w:id="1020930071">
      <w:bodyDiv w:val="1"/>
      <w:marLeft w:val="0"/>
      <w:marRight w:val="0"/>
      <w:marTop w:val="0"/>
      <w:marBottom w:val="0"/>
      <w:divBdr>
        <w:top w:val="none" w:sz="0" w:space="0" w:color="auto"/>
        <w:left w:val="none" w:sz="0" w:space="0" w:color="auto"/>
        <w:bottom w:val="none" w:sz="0" w:space="0" w:color="auto"/>
        <w:right w:val="none" w:sz="0" w:space="0" w:color="auto"/>
      </w:divBdr>
    </w:div>
    <w:div w:id="1032264405">
      <w:bodyDiv w:val="1"/>
      <w:marLeft w:val="0"/>
      <w:marRight w:val="0"/>
      <w:marTop w:val="0"/>
      <w:marBottom w:val="0"/>
      <w:divBdr>
        <w:top w:val="none" w:sz="0" w:space="0" w:color="auto"/>
        <w:left w:val="none" w:sz="0" w:space="0" w:color="auto"/>
        <w:bottom w:val="none" w:sz="0" w:space="0" w:color="auto"/>
        <w:right w:val="none" w:sz="0" w:space="0" w:color="auto"/>
      </w:divBdr>
    </w:div>
    <w:div w:id="1535071003">
      <w:bodyDiv w:val="1"/>
      <w:marLeft w:val="0"/>
      <w:marRight w:val="0"/>
      <w:marTop w:val="0"/>
      <w:marBottom w:val="0"/>
      <w:divBdr>
        <w:top w:val="none" w:sz="0" w:space="0" w:color="auto"/>
        <w:left w:val="none" w:sz="0" w:space="0" w:color="auto"/>
        <w:bottom w:val="none" w:sz="0" w:space="0" w:color="auto"/>
        <w:right w:val="none" w:sz="0" w:space="0" w:color="auto"/>
      </w:divBdr>
    </w:div>
    <w:div w:id="1558543785">
      <w:bodyDiv w:val="1"/>
      <w:marLeft w:val="0"/>
      <w:marRight w:val="0"/>
      <w:marTop w:val="0"/>
      <w:marBottom w:val="0"/>
      <w:divBdr>
        <w:top w:val="none" w:sz="0" w:space="0" w:color="auto"/>
        <w:left w:val="none" w:sz="0" w:space="0" w:color="auto"/>
        <w:bottom w:val="none" w:sz="0" w:space="0" w:color="auto"/>
        <w:right w:val="none" w:sz="0" w:space="0" w:color="auto"/>
      </w:divBdr>
    </w:div>
    <w:div w:id="1590428675">
      <w:bodyDiv w:val="1"/>
      <w:marLeft w:val="0"/>
      <w:marRight w:val="0"/>
      <w:marTop w:val="0"/>
      <w:marBottom w:val="0"/>
      <w:divBdr>
        <w:top w:val="none" w:sz="0" w:space="0" w:color="auto"/>
        <w:left w:val="none" w:sz="0" w:space="0" w:color="auto"/>
        <w:bottom w:val="none" w:sz="0" w:space="0" w:color="auto"/>
        <w:right w:val="none" w:sz="0" w:space="0" w:color="auto"/>
      </w:divBdr>
    </w:div>
    <w:div w:id="1618559826">
      <w:bodyDiv w:val="1"/>
      <w:marLeft w:val="0"/>
      <w:marRight w:val="0"/>
      <w:marTop w:val="0"/>
      <w:marBottom w:val="0"/>
      <w:divBdr>
        <w:top w:val="none" w:sz="0" w:space="0" w:color="auto"/>
        <w:left w:val="none" w:sz="0" w:space="0" w:color="auto"/>
        <w:bottom w:val="none" w:sz="0" w:space="0" w:color="auto"/>
        <w:right w:val="none" w:sz="0" w:space="0" w:color="auto"/>
      </w:divBdr>
    </w:div>
    <w:div w:id="1799912347">
      <w:bodyDiv w:val="1"/>
      <w:marLeft w:val="0"/>
      <w:marRight w:val="0"/>
      <w:marTop w:val="0"/>
      <w:marBottom w:val="0"/>
      <w:divBdr>
        <w:top w:val="none" w:sz="0" w:space="0" w:color="auto"/>
        <w:left w:val="none" w:sz="0" w:space="0" w:color="auto"/>
        <w:bottom w:val="none" w:sz="0" w:space="0" w:color="auto"/>
        <w:right w:val="none" w:sz="0" w:space="0" w:color="auto"/>
      </w:divBdr>
    </w:div>
    <w:div w:id="1807699105">
      <w:bodyDiv w:val="1"/>
      <w:marLeft w:val="0"/>
      <w:marRight w:val="0"/>
      <w:marTop w:val="0"/>
      <w:marBottom w:val="0"/>
      <w:divBdr>
        <w:top w:val="none" w:sz="0" w:space="0" w:color="auto"/>
        <w:left w:val="none" w:sz="0" w:space="0" w:color="auto"/>
        <w:bottom w:val="none" w:sz="0" w:space="0" w:color="auto"/>
        <w:right w:val="none" w:sz="0" w:space="0" w:color="auto"/>
      </w:divBdr>
    </w:div>
    <w:div w:id="1813135375">
      <w:bodyDiv w:val="1"/>
      <w:marLeft w:val="0"/>
      <w:marRight w:val="0"/>
      <w:marTop w:val="0"/>
      <w:marBottom w:val="0"/>
      <w:divBdr>
        <w:top w:val="none" w:sz="0" w:space="0" w:color="auto"/>
        <w:left w:val="none" w:sz="0" w:space="0" w:color="auto"/>
        <w:bottom w:val="none" w:sz="0" w:space="0" w:color="auto"/>
        <w:right w:val="none" w:sz="0" w:space="0" w:color="auto"/>
      </w:divBdr>
    </w:div>
    <w:div w:id="1979458684">
      <w:bodyDiv w:val="1"/>
      <w:marLeft w:val="0"/>
      <w:marRight w:val="0"/>
      <w:marTop w:val="0"/>
      <w:marBottom w:val="0"/>
      <w:divBdr>
        <w:top w:val="none" w:sz="0" w:space="0" w:color="auto"/>
        <w:left w:val="none" w:sz="0" w:space="0" w:color="auto"/>
        <w:bottom w:val="none" w:sz="0" w:space="0" w:color="auto"/>
        <w:right w:val="none" w:sz="0" w:space="0" w:color="auto"/>
      </w:divBdr>
    </w:div>
    <w:div w:id="208240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hyperlink" Target="mailto:sekretariat@zdw.olsztyn.pl" TargetMode="External"/><Relationship Id="rId1" Type="http://schemas.openxmlformats.org/officeDocument/2006/relationships/hyperlink" Target="http://www.zdw.olsztyn.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67E860-01EF-4C1D-A623-5D7BDF4797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12949</Words>
  <Characters>77696</Characters>
  <Application>Microsoft Office Word</Application>
  <DocSecurity>0</DocSecurity>
  <Lines>647</Lines>
  <Paragraphs>180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90465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ROBERT</dc:creator>
  <cp:lastModifiedBy>Anita Dzienis-Kozińska</cp:lastModifiedBy>
  <cp:revision>3</cp:revision>
  <cp:lastPrinted>2018-10-04T10:47:00Z</cp:lastPrinted>
  <dcterms:created xsi:type="dcterms:W3CDTF">2018-10-04T10:54:00Z</dcterms:created>
  <dcterms:modified xsi:type="dcterms:W3CDTF">2018-10-10T09:10:00Z</dcterms:modified>
</cp:coreProperties>
</file>