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2E3D40AB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D90B60" w:rsidRPr="00D90B60">
        <w:rPr>
          <w:rFonts w:ascii="Palatino Linotype" w:hAnsi="Palatino Linotype"/>
          <w:b/>
        </w:rPr>
        <w:t>RDW.K/3221/</w:t>
      </w:r>
      <w:r w:rsidR="00E639BE">
        <w:rPr>
          <w:rFonts w:ascii="Palatino Linotype" w:hAnsi="Palatino Linotype"/>
          <w:b/>
        </w:rPr>
        <w:t>170</w:t>
      </w:r>
      <w:r w:rsidR="00D90B60" w:rsidRPr="00D90B60">
        <w:rPr>
          <w:rFonts w:ascii="Palatino Linotype" w:hAnsi="Palatino Linotype"/>
          <w:b/>
        </w:rPr>
        <w:t>/DM/1</w:t>
      </w:r>
      <w:r w:rsidR="00E639BE">
        <w:rPr>
          <w:rFonts w:ascii="Palatino Linotype" w:hAnsi="Palatino Linotype"/>
          <w:b/>
        </w:rPr>
        <w:t>81</w:t>
      </w:r>
      <w:r w:rsidR="00D90B60" w:rsidRPr="00D90B60">
        <w:rPr>
          <w:rFonts w:ascii="Palatino Linotype" w:hAnsi="Palatino Linotype"/>
          <w:b/>
        </w:rPr>
        <w:t>/2022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21A3DAA1" w14:textId="1CE5B0CD" w:rsidR="00DC4AE7" w:rsidRDefault="007D7D21" w:rsidP="00ED68FC">
      <w:pPr>
        <w:ind w:right="112"/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Usuwanie wiatrołomów w trybie awaryjnym w ciągach dróg wojewódzkich administrowanych przez RDW Kętrzyn w latach 2022/2023 na terenie Obwodu Drogowego </w:t>
      </w:r>
      <w:r w:rsidR="006B467D">
        <w:rPr>
          <w:rFonts w:ascii="Palatino Linotype" w:hAnsi="Palatino Linotype"/>
          <w:b/>
          <w:bCs/>
        </w:rPr>
        <w:br/>
      </w:r>
      <w:r>
        <w:rPr>
          <w:rFonts w:ascii="Palatino Linotype" w:hAnsi="Palatino Linotype"/>
          <w:b/>
          <w:bCs/>
        </w:rPr>
        <w:t xml:space="preserve">nr </w:t>
      </w:r>
      <w:r w:rsidR="00E639BE">
        <w:rPr>
          <w:rFonts w:ascii="Palatino Linotype" w:hAnsi="Palatino Linotype"/>
          <w:b/>
          <w:bCs/>
        </w:rPr>
        <w:t>2</w:t>
      </w:r>
      <w:r>
        <w:rPr>
          <w:rFonts w:ascii="Palatino Linotype" w:hAnsi="Palatino Linotype"/>
          <w:b/>
          <w:bCs/>
        </w:rPr>
        <w:t xml:space="preserve"> w </w:t>
      </w:r>
      <w:r w:rsidR="00E639BE">
        <w:rPr>
          <w:rFonts w:ascii="Palatino Linotype" w:hAnsi="Palatino Linotype"/>
          <w:b/>
          <w:bCs/>
        </w:rPr>
        <w:t>Sędławkach</w:t>
      </w:r>
    </w:p>
    <w:p w14:paraId="546283FC" w14:textId="77777777" w:rsidR="007D7D21" w:rsidRPr="006157AC" w:rsidRDefault="007D7D21" w:rsidP="00ED68FC">
      <w:pPr>
        <w:ind w:right="112"/>
        <w:jc w:val="center"/>
        <w:rPr>
          <w:rFonts w:ascii="Palatino Linotype" w:hAnsi="Palatino Linotype"/>
          <w:bCs/>
          <w:spacing w:val="12"/>
          <w:sz w:val="21"/>
          <w:szCs w:val="21"/>
        </w:rPr>
      </w:pP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  <w:bookmarkStart w:id="0" w:name="_GoBack"/>
      <w:bookmarkEnd w:id="0"/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0B3F7D26" w:rsidR="00DC4AE7" w:rsidRPr="00ED68FC" w:rsidRDefault="00DC4AE7" w:rsidP="00722FD0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i/>
          <w:sz w:val="20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lastRenderedPageBreak/>
        <w:t xml:space="preserve">SKŁADAMY OFERTĘ  </w:t>
      </w:r>
      <w:r w:rsidRPr="00B33753">
        <w:rPr>
          <w:rFonts w:ascii="Palatino Linotype" w:hAnsi="Palatino Linotype"/>
          <w:sz w:val="22"/>
          <w:szCs w:val="22"/>
        </w:rPr>
        <w:t xml:space="preserve">na wykonanie przedmiotu zamówienia, </w:t>
      </w:r>
      <w:r w:rsidRPr="00722FD0">
        <w:rPr>
          <w:rFonts w:ascii="Palatino Linotype" w:hAnsi="Palatino Linotype"/>
          <w:sz w:val="22"/>
          <w:szCs w:val="22"/>
        </w:rPr>
        <w:t xml:space="preserve">którym jest: </w:t>
      </w:r>
      <w:r w:rsidR="00722FD0" w:rsidRPr="00722FD0">
        <w:rPr>
          <w:rFonts w:ascii="Palatino Linotype" w:hAnsi="Palatino Linotype"/>
          <w:b/>
          <w:bCs/>
          <w:i/>
          <w:sz w:val="22"/>
          <w:szCs w:val="22"/>
        </w:rPr>
        <w:t xml:space="preserve">Usuwanie wiatrołomów w trybie awaryjnym w ciągach dróg wojewódzkich administrowanych przez RDW Kętrzyn w latach 2022/2023 na terenie Obwodu Drogowego nr </w:t>
      </w:r>
      <w:r w:rsidR="00E639BE">
        <w:rPr>
          <w:rFonts w:ascii="Palatino Linotype" w:hAnsi="Palatino Linotype"/>
          <w:b/>
          <w:bCs/>
          <w:i/>
          <w:sz w:val="22"/>
          <w:szCs w:val="22"/>
        </w:rPr>
        <w:t>2</w:t>
      </w:r>
      <w:r w:rsidR="00722FD0" w:rsidRPr="00722FD0">
        <w:rPr>
          <w:rFonts w:ascii="Palatino Linotype" w:hAnsi="Palatino Linotype"/>
          <w:b/>
          <w:bCs/>
          <w:i/>
          <w:sz w:val="22"/>
          <w:szCs w:val="22"/>
        </w:rPr>
        <w:t xml:space="preserve"> w </w:t>
      </w:r>
      <w:r w:rsidR="00E639BE">
        <w:rPr>
          <w:rFonts w:ascii="Palatino Linotype" w:hAnsi="Palatino Linotype"/>
          <w:b/>
          <w:bCs/>
          <w:i/>
          <w:sz w:val="22"/>
          <w:szCs w:val="22"/>
        </w:rPr>
        <w:t>Sędławkach</w:t>
      </w:r>
      <w:r w:rsidR="00722FD0" w:rsidRPr="00722FD0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z dnia 01.03.2018 r. o przeciwdziałaniu praniu pieniędzy oraz finansowaniu </w:t>
      </w:r>
      <w:r w:rsidRPr="00C2484C">
        <w:rPr>
          <w:rFonts w:ascii="Palatino Linotype" w:hAnsi="Palatino Linotype"/>
          <w:bCs/>
          <w:i/>
          <w:color w:val="000000" w:themeColor="text1"/>
        </w:rPr>
        <w:lastRenderedPageBreak/>
        <w:t>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7AB39" w14:textId="77777777" w:rsidR="009B2C6B" w:rsidRDefault="009B2C6B">
      <w:r>
        <w:separator/>
      </w:r>
    </w:p>
  </w:endnote>
  <w:endnote w:type="continuationSeparator" w:id="0">
    <w:p w14:paraId="67726F19" w14:textId="77777777" w:rsidR="009B2C6B" w:rsidRDefault="009B2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9B2C6B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B467D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735564" w:rsidRDefault="009B2C6B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5F59A8DC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9B2C6B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7378CD4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9B2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7EE35" w14:textId="77777777" w:rsidR="009B2C6B" w:rsidRDefault="009B2C6B">
      <w:r>
        <w:separator/>
      </w:r>
    </w:p>
  </w:footnote>
  <w:footnote w:type="continuationSeparator" w:id="0">
    <w:p w14:paraId="09D2D6B6" w14:textId="77777777" w:rsidR="009B2C6B" w:rsidRDefault="009B2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9B2C6B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2850AD"/>
    <w:rsid w:val="00360FDE"/>
    <w:rsid w:val="003C0774"/>
    <w:rsid w:val="003E596D"/>
    <w:rsid w:val="00502C9A"/>
    <w:rsid w:val="0053177A"/>
    <w:rsid w:val="005F122B"/>
    <w:rsid w:val="00635572"/>
    <w:rsid w:val="006472D6"/>
    <w:rsid w:val="006B467D"/>
    <w:rsid w:val="006E28EF"/>
    <w:rsid w:val="00722FD0"/>
    <w:rsid w:val="00787DBD"/>
    <w:rsid w:val="007D7D21"/>
    <w:rsid w:val="00841BE0"/>
    <w:rsid w:val="00855D78"/>
    <w:rsid w:val="00857ECE"/>
    <w:rsid w:val="00915168"/>
    <w:rsid w:val="0093203A"/>
    <w:rsid w:val="009B2C6B"/>
    <w:rsid w:val="00AC3515"/>
    <w:rsid w:val="00AE642C"/>
    <w:rsid w:val="00B33753"/>
    <w:rsid w:val="00B51EFF"/>
    <w:rsid w:val="00C368E1"/>
    <w:rsid w:val="00D245B1"/>
    <w:rsid w:val="00D90B60"/>
    <w:rsid w:val="00D94256"/>
    <w:rsid w:val="00DC4AE7"/>
    <w:rsid w:val="00DF5DF8"/>
    <w:rsid w:val="00E47134"/>
    <w:rsid w:val="00E639BE"/>
    <w:rsid w:val="00E66456"/>
    <w:rsid w:val="00ED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883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Wioleta Dębowska-Musiał</cp:lastModifiedBy>
  <cp:revision>9</cp:revision>
  <cp:lastPrinted>2020-11-13T10:59:00Z</cp:lastPrinted>
  <dcterms:created xsi:type="dcterms:W3CDTF">2022-05-20T08:33:00Z</dcterms:created>
  <dcterms:modified xsi:type="dcterms:W3CDTF">2022-07-14T05:33:00Z</dcterms:modified>
</cp:coreProperties>
</file>